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after="0"/>
      </w:pPr>
      <w:r>
        <w:rPr>
          <w:b/>
          <w:color w:val="C8D2E6"/>
          <w:sz w:val="18"/>
        </w:rPr>
        <w:t xml:space="preserve">  DevSecOps Training Lab</w:t>
      </w:r>
    </w:p>
    <w:p/>
    <w:p>
      <w:pPr>
        <w:spacing w:after="0"/>
      </w:pPr>
      <w:r>
        <w:rPr>
          <w:b/>
          <w:color w:val="1F3864"/>
          <w:sz w:val="60"/>
        </w:rPr>
        <w:t>OSV Scanner</w:t>
      </w:r>
    </w:p>
    <w:p>
      <w:pPr>
        <w:spacing w:after="40"/>
      </w:pPr>
      <w:r>
        <w:rPr>
          <w:b/>
          <w:color w:val="5078B4"/>
          <w:sz w:val="44"/>
        </w:rPr>
        <w:t>Software Composition Analysis Report</w:t>
      </w:r>
    </w:p>
    <w:p>
      <w:pPr>
        <w:spacing w:after="400"/>
      </w:pPr>
      <w:r>
        <w:rPr>
          <w:color w:val="646464"/>
          <w:sz w:val="26"/>
        </w:rPr>
        <w:t>Module 2 — SAST &amp; SCA  |  OSV Scanner vs Trivy Comparison</w:t>
      </w:r>
    </w:p>
    <w:tbl>
      <w:tblPr>
        <w:tblStyle w:val="TableGrid"/>
        <w:tblW w:type="auto" w:w="0"/>
        <w:tblLook w:firstColumn="1" w:firstRow="1" w:lastColumn="0" w:lastRow="0" w:noHBand="0" w:noVBand="1" w:val="04A0"/>
      </w:tblPr>
      <w:tblGrid>
        <w:gridCol w:w="4536"/>
        <w:gridCol w:w="4536"/>
      </w:tblGrid>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Date</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March 2026</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Classification</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TRAINING / INTERNAL USE ONLY</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Target</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requirements.txt (pip) — 8 packages, 10 dependencies resolved</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Tool</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OSV Scanner v2.3.3 (Google Open Source Security Team)</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Database</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OSV.dev — aggregates NVD, GitHub Advisory, PYSEC, GSD, and more</w:t>
            </w:r>
          </w:p>
        </w:tc>
      </w:tr>
    </w:tbl>
    <w:p/>
    <w:p>
      <w:pPr>
        <w:shd w:val="clear" w:color="auto" w:fill="FFF3CC"/>
      </w:pPr>
      <w:r>
        <w:rPr>
          <w:color w:val="966400"/>
          <w:sz w:val="18"/>
        </w:rPr>
        <w:t xml:space="preserve">  CLASSIFICATION: TRAINING — All vulnerable dependencies are intentional for educational purposes.</w:t>
      </w:r>
    </w:p>
    <w:p>
      <w:r>
        <w:br w:type="page"/>
      </w:r>
    </w:p>
    <w:p>
      <w:pPr>
        <w:spacing w:before="360" w:after="80"/>
      </w:pPr>
      <w:r>
        <w:rPr>
          <w:b/>
          <w:color w:val="1F3864"/>
          <w:sz w:val="36"/>
        </w:rPr>
        <w:t>1. Executive Summary</w:t>
      </w:r>
    </w:p>
    <w:p>
      <w:pPr>
        <w:spacing w:after="100"/>
      </w:pPr>
      <w:r>
        <w:rPr>
          <w:sz w:val="21"/>
        </w:rPr>
        <w:t>OSV Scanner (Google) was run against the same requirements.txt previously scanned by Trivy. OSV found 50 vulnerabilities (5 Critical, 21 High, 16 Medium, 2 Low, 6 Unknown) across 10 resolved packages — 7 more findings than Trivy's 43. All 50 are fixable by upgrading to current versions. This side-by-side comparison demonstrates why production pipelines run multiple SCA tools: database coverage differs, and the union of both tools gives the most complete picture.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Tool</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Total</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CRITICAL</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HIGH</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MEDIUM</w:t>
            </w:r>
          </w:p>
        </w:tc>
        <w:tc>
          <w:tcPr>
            <w:tcW w:type="dxa" w:w="1512"/>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LOW</w:t>
            </w:r>
          </w:p>
        </w:tc>
      </w:tr>
      <w:tr>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sz w:val="19"/>
              </w:rPr>
              <w:t>Trivy v0.69.3</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sz w:val="19"/>
              </w:rPr>
              <w:t>43</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color w:val="C00000"/>
                <w:sz w:val="19"/>
              </w:rPr>
              <w:t>4</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color w:val="C55A11"/>
                <w:sz w:val="19"/>
              </w:rPr>
              <w:t>12</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color w:val="BF8F00"/>
                <w:sz w:val="19"/>
              </w:rPr>
              <w:t>21</w:t>
            </w:r>
          </w:p>
        </w:tc>
        <w:tc>
          <w:tcPr>
            <w:tcW w:type="dxa" w:w="1512"/>
            <w:tcBorders>
              <w:top w:val="single" w:sz="4" w:space="0" w:color="CCCCCC"/>
              <w:bottom w:val="single" w:sz="4" w:space="0" w:color="CCCCCC"/>
              <w:left w:val="single" w:sz="4" w:space="0" w:color="CCCCCC"/>
              <w:right w:val="single" w:sz="4" w:space="0" w:color="CCCCCC"/>
            </w:tcBorders>
            <w:shd w:val="clear" w:color="auto" w:fill="F7F9FC"/>
          </w:tcPr>
          <w:p>
            <w:r>
              <w:rPr>
                <w:b w:val="0"/>
                <w:color w:val="375623"/>
                <w:sz w:val="19"/>
              </w:rPr>
              <w:t>6</w:t>
            </w:r>
          </w:p>
        </w:tc>
      </w:tr>
      <w:tr>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sz w:val="19"/>
              </w:rPr>
              <w:t>OSV Scanner v2.3.3</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sz w:val="19"/>
              </w:rPr>
              <w:t>50</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color w:val="C00000"/>
                <w:sz w:val="19"/>
              </w:rPr>
              <w:t>5</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color w:val="C55A11"/>
                <w:sz w:val="19"/>
              </w:rPr>
              <w:t>21</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color w:val="BF8F00"/>
                <w:sz w:val="19"/>
              </w:rPr>
              <w:t>16</w:t>
            </w:r>
          </w:p>
        </w:tc>
        <w:tc>
          <w:tcPr>
            <w:tcW w:type="dxa" w:w="1512"/>
            <w:tcBorders>
              <w:top w:val="single" w:sz="4" w:space="0" w:color="CCCCCC"/>
              <w:bottom w:val="single" w:sz="4" w:space="0" w:color="CCCCCC"/>
              <w:left w:val="single" w:sz="4" w:space="0" w:color="CCCCCC"/>
              <w:right w:val="single" w:sz="4" w:space="0" w:color="CCCCCC"/>
            </w:tcBorders>
            <w:shd w:val="clear" w:color="auto" w:fill="FFFFFF"/>
          </w:tcPr>
          <w:p>
            <w:r>
              <w:rPr>
                <w:b w:val="0"/>
                <w:color w:val="375623"/>
                <w:sz w:val="19"/>
              </w:rPr>
              <w:t>2</w:t>
            </w:r>
          </w:p>
        </w:tc>
      </w:tr>
    </w:tbl>
    <w:p/>
    <w:p>
      <w:pPr>
        <w:spacing w:after="100"/>
      </w:pPr>
      <w:r>
        <w:rPr>
          <w:sz w:val="21"/>
        </w:rPr>
        <w:t>The 7 additional findings OSV detected over Trivy are primarily PYSEC (Python-specific vulnerability records) and GHSA advisories that Trivy's database had not yet incorporated at scan time. Both tools agree on the same root cause: all 8 libraries are pinned to 2021 versions and require upgrading.</w:t>
      </w:r>
    </w:p>
    <w:p>
      <w:pPr>
        <w:spacing w:before="360" w:after="80"/>
      </w:pPr>
      <w:r>
        <w:rPr>
          <w:b/>
          <w:color w:val="1F3864"/>
          <w:sz w:val="36"/>
        </w:rPr>
        <w:t>2. What Is OSV Scanner — And How It Differs from Trivy</w:t>
      </w:r>
    </w:p>
    <w:p>
      <w:pPr>
        <w:spacing w:after="100"/>
      </w:pPr>
      <w:r>
        <w:rPr>
          <w:sz w:val="21"/>
        </w:rPr>
        <w:t>OSV (Open Source Vulnerabilities) is a schema and database maintained by Google that aggregates vulnerability data from multiple upstream sources into a single, open format. osv-scanner is the CLI tool that queries this database. Key differences from Trivy: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Capability</w:t>
            </w:r>
          </w:p>
        </w:tc>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Trivy</w:t>
            </w:r>
          </w:p>
        </w:tc>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OSV Scanner</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sz w:val="19"/>
              </w:rPr>
              <w:t>Primary database</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9"/>
              </w:rPr>
              <w:t>Aqua Security mirror (NVD + GitHub Advisory + OSV)</w:t>
            </w:r>
          </w:p>
        </w:tc>
        <w:tc>
          <w:tcPr>
            <w:tcW w:type="dxa" w:w="3024"/>
            <w:tcBorders>
              <w:top w:val="single" w:sz="4" w:space="0" w:color="CCCCCC"/>
              <w:bottom w:val="single" w:sz="4" w:space="0" w:color="CCCCCC"/>
              <w:left w:val="single" w:sz="4" w:space="0" w:color="CCCCCC"/>
              <w:right w:val="single" w:sz="4" w:space="0" w:color="CCCCCC"/>
            </w:tcBorders>
            <w:shd w:val="clear" w:color="auto" w:fill="EAF3E7"/>
          </w:tcPr>
          <w:p>
            <w:r>
              <w:rPr>
                <w:b w:val="0"/>
                <w:sz w:val="19"/>
              </w:rPr>
              <w:t>osv.dev — aggregates PYSEC, GSD, GitHub Advisory, NVD, RUSTSEC, Go, npm, etc.</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sz w:val="19"/>
              </w:rPr>
              <w:t>Python-specific IDs</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9"/>
              </w:rPr>
              <w:t>CVE / GHSA only</w:t>
            </w:r>
          </w:p>
        </w:tc>
        <w:tc>
          <w:tcPr>
            <w:tcW w:type="dxa" w:w="3024"/>
            <w:tcBorders>
              <w:top w:val="single" w:sz="4" w:space="0" w:color="CCCCCC"/>
              <w:bottom w:val="single" w:sz="4" w:space="0" w:color="CCCCCC"/>
              <w:left w:val="single" w:sz="4" w:space="0" w:color="CCCCCC"/>
              <w:right w:val="single" w:sz="4" w:space="0" w:color="CCCCCC"/>
            </w:tcBorders>
            <w:shd w:val="clear" w:color="auto" w:fill="EAF3E7"/>
          </w:tcPr>
          <w:p>
            <w:r>
              <w:rPr>
                <w:b w:val="0"/>
                <w:sz w:val="19"/>
              </w:rPr>
              <w:t>PYSEC IDs (Python-native advisories, often published faster than NVD)</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sz w:val="19"/>
              </w:rPr>
              <w:t>Container scanning</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9"/>
              </w:rPr>
              <w:t>Yes — full image layer scan</w:t>
            </w:r>
          </w:p>
        </w:tc>
        <w:tc>
          <w:tcPr>
            <w:tcW w:type="dxa" w:w="3024"/>
            <w:tcBorders>
              <w:top w:val="single" w:sz="4" w:space="0" w:color="CCCCCC"/>
              <w:bottom w:val="single" w:sz="4" w:space="0" w:color="CCCCCC"/>
              <w:left w:val="single" w:sz="4" w:space="0" w:color="CCCCCC"/>
              <w:right w:val="single" w:sz="4" w:space="0" w:color="CCCCCC"/>
            </w:tcBorders>
            <w:shd w:val="clear" w:color="auto" w:fill="EAF3E7"/>
          </w:tcPr>
          <w:p>
            <w:r>
              <w:rPr>
                <w:b w:val="0"/>
                <w:sz w:val="19"/>
              </w:rPr>
              <w:t>No — filesystem/lockfile only</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sz w:val="19"/>
              </w:rPr>
              <w:t>Secret scanning</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9"/>
              </w:rPr>
              <w:t>Yes — finds hardcoded secrets in images</w:t>
            </w:r>
          </w:p>
        </w:tc>
        <w:tc>
          <w:tcPr>
            <w:tcW w:type="dxa" w:w="3024"/>
            <w:tcBorders>
              <w:top w:val="single" w:sz="4" w:space="0" w:color="CCCCCC"/>
              <w:bottom w:val="single" w:sz="4" w:space="0" w:color="CCCCCC"/>
              <w:left w:val="single" w:sz="4" w:space="0" w:color="CCCCCC"/>
              <w:right w:val="single" w:sz="4" w:space="0" w:color="CCCCCC"/>
            </w:tcBorders>
            <w:shd w:val="clear" w:color="auto" w:fill="EAF3E7"/>
          </w:tcPr>
          <w:p>
            <w:r>
              <w:rPr>
                <w:b w:val="0"/>
                <w:sz w:val="19"/>
              </w:rPr>
              <w:t>No</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sz w:val="19"/>
              </w:rPr>
              <w:t>SBOM output</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9"/>
              </w:rPr>
              <w:t>Yes — CycloneDX, SPDX</w:t>
            </w:r>
          </w:p>
        </w:tc>
        <w:tc>
          <w:tcPr>
            <w:tcW w:type="dxa" w:w="3024"/>
            <w:tcBorders>
              <w:top w:val="single" w:sz="4" w:space="0" w:color="CCCCCC"/>
              <w:bottom w:val="single" w:sz="4" w:space="0" w:color="CCCCCC"/>
              <w:left w:val="single" w:sz="4" w:space="0" w:color="CCCCCC"/>
              <w:right w:val="single" w:sz="4" w:space="0" w:color="CCCCCC"/>
            </w:tcBorders>
            <w:shd w:val="clear" w:color="auto" w:fill="EAF3E7"/>
          </w:tcPr>
          <w:p>
            <w:r>
              <w:rPr>
                <w:b w:val="0"/>
                <w:sz w:val="19"/>
              </w:rPr>
              <w:t>Yes — SPDX</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sz w:val="19"/>
              </w:rPr>
              <w:t>Update since last scan</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9"/>
              </w:rPr>
              <w:t>Pulls from Aqua mirror (may lag)</w:t>
            </w:r>
          </w:p>
        </w:tc>
        <w:tc>
          <w:tcPr>
            <w:tcW w:type="dxa" w:w="3024"/>
            <w:tcBorders>
              <w:top w:val="single" w:sz="4" w:space="0" w:color="CCCCCC"/>
              <w:bottom w:val="single" w:sz="4" w:space="0" w:color="CCCCCC"/>
              <w:left w:val="single" w:sz="4" w:space="0" w:color="CCCCCC"/>
              <w:right w:val="single" w:sz="4" w:space="0" w:color="CCCCCC"/>
            </w:tcBorders>
            <w:shd w:val="clear" w:color="auto" w:fill="EAF3E7"/>
          </w:tcPr>
          <w:p>
            <w:r>
              <w:rPr>
                <w:b w:val="0"/>
                <w:sz w:val="19"/>
              </w:rPr>
              <w:t>Queries osv.dev API directly (real-time)</w:t>
            </w:r>
          </w:p>
        </w:tc>
      </w:tr>
    </w:tbl>
    <w:p/>
    <w:p>
      <w:pPr>
        <w:spacing w:after="100"/>
      </w:pPr>
      <w:r>
        <w:rPr>
          <w:sz w:val="21"/>
        </w:rPr>
        <w:t>The key insight: OSV Scanner's PYSEC records come directly from the Python security community and are often published days or weeks before NVD assigns a CVE. This means OSV can catch Python vulnerabilities earlier. Trivy compensates by also scanning container images and detecting secrets — something OSV cannot do. In a production pipeline, run both.</w:t>
      </w:r>
    </w:p>
    <w:p>
      <w:r>
        <w:br w:type="page"/>
      </w:r>
    </w:p>
    <w:p>
      <w:pPr>
        <w:spacing w:before="360" w:after="80"/>
      </w:pPr>
      <w:r>
        <w:rPr>
          <w:b/>
          <w:color w:val="1F3864"/>
          <w:sz w:val="36"/>
        </w:rPr>
        <w:t>3. OSV Findings by Library (50 Total)</w:t>
      </w:r>
    </w:p>
    <w:p>
      <w:pPr>
        <w:spacing w:after="100"/>
      </w:pPr>
      <w:r>
        <w:rPr>
          <w:sz w:val="21"/>
        </w:rPr>
        <w:t>The table below maps all 50 OSV findings to their libraries, showing OSV IDs, CVSS scores, and the minimum fixed version. OSV IDs prefixed with PYSEC- are Python-specific advisories not present in Trivy's results.</w:t>
      </w:r>
    </w:p>
    <w:p>
      <w:pPr>
        <w:shd w:val="clear" w:color="auto" w:fill="1F3864"/>
        <w:spacing w:before="280" w:after="0"/>
      </w:pPr>
      <w:r>
        <w:rPr>
          <w:b/>
          <w:color w:val="FFFFFF"/>
          <w:sz w:val="22"/>
        </w:rPr>
        <w:t xml:space="preserve">  OSV-01  |  pillow 8.2.0 — 13 Vulnerabilities (Highest: CVSS 9.8)</w:t>
      </w:r>
    </w:p>
    <w:p>
      <w:pPr>
        <w:spacing w:after="40"/>
      </w:pPr>
      <w:r>
        <w:rPr>
          <w:b/>
          <w:color w:val="3C3C3C"/>
          <w:sz w:val="20"/>
        </w:rPr>
        <w:t xml:space="preserve">OSV Count: </w:t>
      </w:r>
      <w:r>
        <w:rPr>
          <w:b/>
          <w:sz w:val="20"/>
        </w:rPr>
        <w:t>13 findings (vs 10 in Trivy — OSV found 3 additional PYSEC records)</w:t>
      </w:r>
    </w:p>
    <w:p>
      <w:pPr>
        <w:spacing w:after="40"/>
      </w:pPr>
      <w:r>
        <w:rPr>
          <w:b/>
          <w:color w:val="3C3C3C"/>
          <w:sz w:val="20"/>
        </w:rPr>
        <w:t xml:space="preserve">Severity Range: </w:t>
      </w:r>
      <w:r>
        <w:rPr>
          <w:b w:val="0"/>
          <w:sz w:val="20"/>
        </w:rPr>
        <w:t>CVSS 9.8 (Critical) down to unscored</w:t>
      </w:r>
    </w:p>
    <w:p>
      <w:pPr>
        <w:spacing w:after="40"/>
      </w:pPr>
      <w:r>
        <w:rPr>
          <w:b/>
          <w:color w:val="3C3C3C"/>
          <w:sz w:val="20"/>
        </w:rPr>
        <w:t xml:space="preserve">Fixed In: </w:t>
      </w:r>
      <w:r>
        <w:rPr>
          <w:b w:val="0"/>
          <w:sz w:val="20"/>
        </w:rPr>
        <w:t>10.4.0 (resolves all)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5090"/>
            <w:tcBorders>
              <w:top w:val="single" w:sz="4" w:space="0" w:color="CCCCCC"/>
              <w:bottom w:val="single" w:sz="4" w:space="0" w:color="CCCCCC"/>
              <w:left w:val="single" w:sz="4" w:space="0" w:color="CCCCCC"/>
              <w:right w:val="single" w:sz="4" w:space="0" w:color="CCCCCC"/>
            </w:tcBorders>
          </w:tcPr>
          <w:p>
            <w:r>
              <w:rPr>
                <w:b/>
                <w:color w:val="FFFFFF"/>
                <w:sz w:val="18"/>
              </w:rPr>
              <w:t>OSV ID</w:t>
            </w:r>
          </w:p>
        </w:tc>
        <w:tc>
          <w:tcPr>
            <w:tcW w:type="dxa" w:w="3024"/>
            <w:shd w:val="clear" w:color="auto" w:fill="2E5090"/>
            <w:tcBorders>
              <w:top w:val="single" w:sz="4" w:space="0" w:color="CCCCCC"/>
              <w:bottom w:val="single" w:sz="4" w:space="0" w:color="CCCCCC"/>
              <w:left w:val="single" w:sz="4" w:space="0" w:color="CCCCCC"/>
              <w:right w:val="single" w:sz="4" w:space="0" w:color="CCCCCC"/>
            </w:tcBorders>
          </w:tcPr>
          <w:p>
            <w:r>
              <w:rPr>
                <w:b/>
                <w:color w:val="FFFFFF"/>
                <w:sz w:val="18"/>
              </w:rPr>
              <w:t>CVSS</w:t>
            </w:r>
          </w:p>
        </w:tc>
        <w:tc>
          <w:tcPr>
            <w:tcW w:type="dxa" w:w="3024"/>
            <w:shd w:val="clear" w:color="auto" w:fill="2E5090"/>
            <w:tcBorders>
              <w:top w:val="single" w:sz="4" w:space="0" w:color="CCCCCC"/>
              <w:bottom w:val="single" w:sz="4" w:space="0" w:color="CCCCCC"/>
              <w:left w:val="single" w:sz="4" w:space="0" w:color="CCCCCC"/>
              <w:right w:val="single" w:sz="4" w:space="0" w:color="CCCCCC"/>
            </w:tcBorders>
          </w:tcPr>
          <w:p>
            <w:r>
              <w:rPr>
                <w:b/>
                <w:color w:val="FFFFFF"/>
                <w:sz w:val="18"/>
              </w:rPr>
              <w:t>Description / Fixed Version</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PYSEC-2021-331 / GHSA-7534-mm45-c74v</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9.8</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Buffer overflow in convert() → RCE | Fix: 8.3.0</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PYSEC-2022-10 / GHSA-8vj2-vxx3-667w</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9.8</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PIL.ImageMath.eval() code execution | Fix: 9.0.1</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PYSEC-2022-168 / GHSA-9j59-75qj-795w</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9.1</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Uncontrolled resource consumption | Fix: 9.0.1</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GHSA-3f63-hfp8-52jq</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9.3</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Arbitrary code execution via environment param | Fix: 10.2.0</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PYSEC-2021-317 / GHSA-98vv-pw6r-q6q4</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8.7</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Buffer overflow in image processing | Fix: 8.3.2</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PYSEC-2022-42979 / GHSA-m2vv-5vj5-2hm7</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8.7</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Improper handling of highly large image files | Fix: 9.2.0</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PYSEC-2023-227 / GHSA-8ghj-p4vj-mr35</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8.7</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Arbitrary code execution via crafted image | Fix: 10.0.0</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GHSA-j7hp-h8jx-5ppr</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8.8</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Path traversal in ImageShow.GnuplotViewer | Fix: 10.0.1</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GHSA-44wm-f244-xhp3</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7.3</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Buffer overflow in _imagingcms.c | Fix: 10.3.0</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PYSEC-2022-8 / GHSA-pw3c-h7wp-cvhx</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6.9</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Improper Path component handling | Fix: 9.0.0</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PYSEC-2022-9 / GHSA-xrcv-f9gm-v42c</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6.9</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Path traversal via crafted file | Fix: 9.0.0</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PYSEC-2023-175</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libwebp heap buffer overflow (CVE-2023-4863) | Fix: 10.0.1</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GHSA-4fx9-vc88-q2xc</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Infinite loop DoS | Fix: 9.0.0</w:t>
            </w:r>
          </w:p>
        </w:tc>
      </w:tr>
    </w:tbl>
    <w:p/>
    <w:p>
      <w:pPr>
        <w:shd w:val="clear" w:color="auto" w:fill="FDECEA"/>
        <w:spacing w:before="40" w:after="120"/>
        <w:ind w:left="288"/>
      </w:pPr>
      <w:r>
        <w:rPr>
          <w:color w:val="C00000"/>
          <w:sz w:val="19"/>
        </w:rPr>
        <w:t>PYSEC-2023-175 (libwebp / CVE-2023-4863) was actively exploited in the wild as a zero-day against Chrome, Safari, and Electron apps. OSV flagged this with no CVSS score but it is effectively Critical. This is one of the most important findings in this entire lab.</w:t>
      </w:r>
    </w:p>
    <w:p>
      <w:pPr>
        <w:shd w:val="clear" w:color="auto" w:fill="1F3864"/>
        <w:spacing w:before="280" w:after="0"/>
      </w:pPr>
      <w:r>
        <w:rPr>
          <w:b/>
          <w:color w:val="FFFFFF"/>
          <w:sz w:val="22"/>
        </w:rPr>
        <w:t xml:space="preserve">  OSV-02  |  werkzeug 2.0.1 — 9 Vulnerabilities</w:t>
      </w:r>
    </w:p>
    <w:p>
      <w:pPr>
        <w:spacing w:after="40"/>
      </w:pPr>
      <w:r>
        <w:rPr>
          <w:b/>
          <w:color w:val="3C3C3C"/>
          <w:sz w:val="20"/>
        </w:rPr>
        <w:t xml:space="preserve">OSV Count: </w:t>
      </w:r>
      <w:r>
        <w:rPr>
          <w:b w:val="0"/>
          <w:sz w:val="20"/>
        </w:rPr>
        <w:t>9 findings (same as Trivy — full overlap)</w:t>
      </w:r>
    </w:p>
    <w:p>
      <w:pPr>
        <w:spacing w:after="40"/>
      </w:pPr>
      <w:r>
        <w:rPr>
          <w:b/>
          <w:color w:val="3C3C3C"/>
          <w:sz w:val="20"/>
        </w:rPr>
        <w:t xml:space="preserve">Severity Range: </w:t>
      </w:r>
      <w:r>
        <w:rPr>
          <w:b w:val="0"/>
          <w:sz w:val="20"/>
        </w:rPr>
        <w:t>CVSS 7.5 (High) down to 2.6 (Low)</w:t>
      </w:r>
    </w:p>
    <w:p>
      <w:pPr>
        <w:spacing w:after="40"/>
      </w:pPr>
      <w:r>
        <w:rPr>
          <w:b/>
          <w:color w:val="3C3C3C"/>
          <w:sz w:val="20"/>
        </w:rPr>
        <w:t xml:space="preserve">Fixed In: </w:t>
      </w:r>
      <w:r>
        <w:rPr>
          <w:b w:val="0"/>
          <w:sz w:val="20"/>
        </w:rPr>
        <w:t>3.1.6 (resolves all)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5090"/>
            <w:tcBorders>
              <w:top w:val="single" w:sz="4" w:space="0" w:color="CCCCCC"/>
              <w:bottom w:val="single" w:sz="4" w:space="0" w:color="CCCCCC"/>
              <w:left w:val="single" w:sz="4" w:space="0" w:color="CCCCCC"/>
              <w:right w:val="single" w:sz="4" w:space="0" w:color="CCCCCC"/>
            </w:tcBorders>
          </w:tcPr>
          <w:p>
            <w:r>
              <w:rPr>
                <w:b/>
                <w:color w:val="FFFFFF"/>
                <w:sz w:val="18"/>
              </w:rPr>
              <w:t>OSV ID</w:t>
            </w:r>
          </w:p>
        </w:tc>
        <w:tc>
          <w:tcPr>
            <w:tcW w:type="dxa" w:w="3024"/>
            <w:shd w:val="clear" w:color="auto" w:fill="2E5090"/>
            <w:tcBorders>
              <w:top w:val="single" w:sz="4" w:space="0" w:color="CCCCCC"/>
              <w:bottom w:val="single" w:sz="4" w:space="0" w:color="CCCCCC"/>
              <w:left w:val="single" w:sz="4" w:space="0" w:color="CCCCCC"/>
              <w:right w:val="single" w:sz="4" w:space="0" w:color="CCCCCC"/>
            </w:tcBorders>
          </w:tcPr>
          <w:p>
            <w:r>
              <w:rPr>
                <w:b/>
                <w:color w:val="FFFFFF"/>
                <w:sz w:val="18"/>
              </w:rPr>
              <w:t>CVSS</w:t>
            </w:r>
          </w:p>
        </w:tc>
        <w:tc>
          <w:tcPr>
            <w:tcW w:type="dxa" w:w="3024"/>
            <w:shd w:val="clear" w:color="auto" w:fill="2E5090"/>
            <w:tcBorders>
              <w:top w:val="single" w:sz="4" w:space="0" w:color="CCCCCC"/>
              <w:bottom w:val="single" w:sz="4" w:space="0" w:color="CCCCCC"/>
              <w:left w:val="single" w:sz="4" w:space="0" w:color="CCCCCC"/>
              <w:right w:val="single" w:sz="4" w:space="0" w:color="CCCCCC"/>
            </w:tcBorders>
          </w:tcPr>
          <w:p>
            <w:r>
              <w:rPr>
                <w:b/>
                <w:color w:val="FFFFFF"/>
                <w:sz w:val="18"/>
              </w:rPr>
              <w:t>Description</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PYSEC-2023-221 / GHSA-hrfv-mqp8-q5rw</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7.5</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High resource usage multipart parsing DoS | Fix: 2.3.8</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PYSEC-2023-58 / GHSA-xg9f-g7g7-2323</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7.5</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High resource usage parsing — second DoS vector | Fix: 2.2.3</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GHSA-2g68-c3qc-8985</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7.5</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Open redirect via malformed URL | Fix: 3.0.3</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GHSA-87hc-h4r5-73f7</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6.3</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Path traversal via safe_join() bypass | Fix: 3.1.5</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GHSA-29vq-49wr-vm6x</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6.3</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safe_join() Windows device names | Fix: 3.1.6</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GHSA-f9vj-2wh5-fj8j</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6.3</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Resource exhaustion via repeated requests | Fix: 3.0.6</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PYSEC-2022-203</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Cookie prefix not enforced in all cases | Fix: 2.1.1</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PYSEC-2023-57 / GHSA-px8h-6qxv-m22q</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2.6</w:t>
            </w:r>
          </w:p>
        </w:tc>
        <w:tc>
          <w:tcPr>
            <w:tcW w:type="dxa" w:w="302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SameSite cookie attribute bypass | Fix: 2.2.3</w:t>
            </w:r>
          </w:p>
        </w:tc>
      </w:tr>
      <w:tr>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GHSA-2g68-c3qc-8985 (RCE variant)</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w:t>
            </w:r>
          </w:p>
        </w:tc>
        <w:tc>
          <w:tcPr>
            <w:tcW w:type="dxa" w:w="302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Debug console RCE (CVE-2024-34069) | Fix: 3.0.3</w:t>
            </w:r>
          </w:p>
        </w:tc>
      </w:tr>
    </w:tbl>
    <w:p/>
    <w:p>
      <w:pPr>
        <w:shd w:val="clear" w:color="auto" w:fill="1F3864"/>
        <w:spacing w:before="280" w:after="0"/>
      </w:pPr>
      <w:r>
        <w:rPr>
          <w:b/>
          <w:color w:val="FFFFFF"/>
          <w:sz w:val="22"/>
        </w:rPr>
        <w:t xml:space="preserve">  OSV-03  |  cryptography 3.4.7 — 9 Vulnerabilities (2 extra vs Trivy)</w:t>
      </w:r>
    </w:p>
    <w:p>
      <w:pPr>
        <w:spacing w:after="40"/>
      </w:pPr>
      <w:r>
        <w:rPr>
          <w:b/>
          <w:color w:val="3C3C3C"/>
          <w:sz w:val="20"/>
        </w:rPr>
        <w:t xml:space="preserve">OSV Count: </w:t>
      </w:r>
      <w:r>
        <w:rPr>
          <w:b w:val="0"/>
          <w:sz w:val="20"/>
        </w:rPr>
        <w:t>9 findings (vs 9 in Trivy — overlapping but different IDs)</w:t>
      </w:r>
    </w:p>
    <w:p>
      <w:pPr>
        <w:spacing w:after="40"/>
      </w:pPr>
      <w:r>
        <w:rPr>
          <w:b/>
          <w:color w:val="3C3C3C"/>
          <w:sz w:val="20"/>
        </w:rPr>
        <w:t xml:space="preserve">OSV-Unique: </w:t>
      </w:r>
      <w:r>
        <w:rPr>
          <w:b/>
          <w:color w:val="C55A11"/>
          <w:sz w:val="20"/>
        </w:rPr>
        <w:t>GHSA-3ww4-gg4f-jr7f (CVSS 8.7), GHSA-r6ph-v2qm-q3c2 (CVSS 8.2) — not in Trivy</w:t>
      </w:r>
    </w:p>
    <w:p>
      <w:pPr>
        <w:spacing w:after="40"/>
      </w:pPr>
      <w:r>
        <w:rPr>
          <w:b/>
          <w:color w:val="3C3C3C"/>
          <w:sz w:val="20"/>
        </w:rPr>
        <w:t xml:space="preserve">Fixed In: </w:t>
      </w:r>
      <w:r>
        <w:rPr>
          <w:b w:val="0"/>
          <w:sz w:val="20"/>
        </w:rPr>
        <w:t>46.0.5 (resolves all)</w:t>
      </w:r>
    </w:p>
    <w:p>
      <w:pPr>
        <w:spacing w:after="100"/>
      </w:pPr>
      <w:r>
        <w:rPr>
          <w:sz w:val="21"/>
        </w:rPr>
        <w:t>OSV-03 highlights the key database difference: GHSA-3ww4-gg4f-jr7f (Bleichenbacher RSA timing, CVSS 8.7) and GHSA-r6ph-v2qm-q3c2 (EC subgroup validation failure, CVSS 8.2) were present in OSV's database but absent from Trivy's vulndb at scan time. Both are HIGH severity cryptographic vulnerabilities that could lead to private key recovery or signature forgery.</w:t>
      </w:r>
    </w:p>
    <w:p>
      <w:pPr>
        <w:shd w:val="clear" w:color="auto" w:fill="FDE9D9"/>
        <w:spacing w:before="40" w:after="120"/>
        <w:ind w:left="288"/>
      </w:pPr>
      <w:r>
        <w:rPr>
          <w:color w:val="C55A11"/>
          <w:sz w:val="19"/>
        </w:rPr>
        <w:t>These 2 findings are the clearest example of why OSV + Trivy together give better coverage than either alone. A pipeline running only Trivy would have missed two HIGH cryptography CVEs.</w:t>
      </w:r>
    </w:p>
    <w:p>
      <w:pPr>
        <w:shd w:val="clear" w:color="auto" w:fill="1F3864"/>
        <w:spacing w:before="280" w:after="0"/>
      </w:pPr>
      <w:r>
        <w:rPr>
          <w:b/>
          <w:color w:val="FFFFFF"/>
          <w:sz w:val="22"/>
        </w:rPr>
        <w:t xml:space="preserve">  OSV-04  |  jinja2 3.0.1 — 5 Vulnerabilities</w:t>
      </w:r>
    </w:p>
    <w:p>
      <w:pPr>
        <w:spacing w:after="40"/>
      </w:pPr>
      <w:r>
        <w:rPr>
          <w:b/>
          <w:color w:val="3C3C3C"/>
          <w:sz w:val="20"/>
        </w:rPr>
        <w:t xml:space="preserve">OSV Count: </w:t>
      </w:r>
      <w:r>
        <w:rPr>
          <w:b w:val="0"/>
          <w:sz w:val="20"/>
        </w:rPr>
        <w:t>5 findings (same as Trivy)</w:t>
      </w:r>
    </w:p>
    <w:p>
      <w:pPr>
        <w:spacing w:after="40"/>
      </w:pPr>
      <w:r>
        <w:rPr>
          <w:b/>
          <w:color w:val="3C3C3C"/>
          <w:sz w:val="20"/>
        </w:rPr>
        <w:t xml:space="preserve">Severity Range: </w:t>
      </w:r>
      <w:r>
        <w:rPr>
          <w:b w:val="0"/>
          <w:sz w:val="20"/>
        </w:rPr>
        <w:t>CVSS 8.8 (High) — sandbox breakouts</w:t>
      </w:r>
    </w:p>
    <w:p>
      <w:pPr>
        <w:spacing w:after="40"/>
      </w:pPr>
      <w:r>
        <w:rPr>
          <w:b/>
          <w:color w:val="3C3C3C"/>
          <w:sz w:val="20"/>
        </w:rPr>
        <w:t xml:space="preserve">Fixed In: </w:t>
      </w:r>
      <w:r>
        <w:rPr>
          <w:b w:val="0"/>
          <w:sz w:val="20"/>
        </w:rPr>
        <w:t>3.1.6</w:t>
      </w:r>
    </w:p>
    <w:p>
      <w:pPr>
        <w:spacing w:after="100"/>
      </w:pPr>
      <w:r>
        <w:rPr>
          <w:sz w:val="21"/>
        </w:rPr>
        <w:t>All five Jinja2 findings overlap with Trivy. The most dangerous is GHSA-gmj6-6f8f-6699 (CVSS 8.8) — a sandbox breakout via the attr filter that allows template injection to escape the sandbox and execute arbitrary Python. This is particularly relevant for any application that renders templates from user-supplied content.</w:t>
      </w:r>
    </w:p>
    <w:p/>
    <w:p>
      <w:pPr>
        <w:shd w:val="clear" w:color="auto" w:fill="1F3864"/>
        <w:spacing w:before="280" w:after="0"/>
      </w:pPr>
      <w:r>
        <w:rPr>
          <w:b/>
          <w:color w:val="FFFFFF"/>
          <w:sz w:val="22"/>
        </w:rPr>
        <w:t xml:space="preserve">  OSV-05  |  pyyaml 5.3.1 — 1 Critical Vulnerability</w:t>
      </w:r>
    </w:p>
    <w:p>
      <w:pPr>
        <w:spacing w:after="40"/>
      </w:pPr>
      <w:r>
        <w:rPr>
          <w:b/>
          <w:color w:val="3C3C3C"/>
          <w:sz w:val="20"/>
        </w:rPr>
        <w:t xml:space="preserve">OSV ID: </w:t>
      </w:r>
      <w:r>
        <w:rPr>
          <w:b/>
          <w:sz w:val="20"/>
        </w:rPr>
        <w:t>PYSEC-2021-142 / GHSA-8q59-q68h-6hv4</w:t>
      </w:r>
    </w:p>
    <w:p>
      <w:pPr>
        <w:spacing w:after="40"/>
      </w:pPr>
      <w:r>
        <w:rPr>
          <w:b/>
          <w:color w:val="3C3C3C"/>
          <w:sz w:val="20"/>
        </w:rPr>
        <w:t xml:space="preserve">CVSS: </w:t>
      </w:r>
      <w:r>
        <w:rPr>
          <w:b w:val="0"/>
          <w:sz w:val="20"/>
        </w:rPr>
        <w:t>9.8 — Critical</w:t>
      </w:r>
    </w:p>
    <w:p>
      <w:pPr>
        <w:spacing w:after="40"/>
      </w:pPr>
      <w:r>
        <w:rPr>
          <w:b/>
          <w:color w:val="3C3C3C"/>
          <w:sz w:val="20"/>
        </w:rPr>
        <w:t xml:space="preserve">Fixed In: </w:t>
      </w:r>
      <w:r>
        <w:rPr>
          <w:b w:val="0"/>
          <w:sz w:val="20"/>
        </w:rPr>
        <w:t>5.4</w:t>
      </w:r>
    </w:p>
    <w:p>
      <w:pPr>
        <w:spacing w:after="100"/>
      </w:pPr>
      <w:r>
        <w:rPr>
          <w:sz w:val="21"/>
        </w:rPr>
        <w:t>yaml.load() remote code execution (CVE-2020-14343). OSV and Trivy both flag this as Critical. This finding has a direct companion in the Semgrep SAST results (PY-06) where the insecure yaml.load() call was flagged in source code. The SCA finding confirms the library itself is also vulnerable — a double confirmation of the same risk from two independent angles.</w:t>
      </w:r>
    </w:p>
    <w:p/>
    <w:p>
      <w:pPr>
        <w:shd w:val="clear" w:color="auto" w:fill="1F3864"/>
        <w:spacing w:before="280" w:after="0"/>
      </w:pPr>
      <w:r>
        <w:rPr>
          <w:b/>
          <w:color w:val="FFFFFF"/>
          <w:sz w:val="22"/>
        </w:rPr>
        <w:t xml:space="preserve">  OSV-06  |  flask 2.0.1 — 2 Vulnerabilities</w:t>
      </w:r>
    </w:p>
    <w:p>
      <w:pPr>
        <w:spacing w:after="40"/>
      </w:pPr>
      <w:r>
        <w:rPr>
          <w:b/>
          <w:color w:val="3C3C3C"/>
          <w:sz w:val="20"/>
        </w:rPr>
        <w:t xml:space="preserve">OSV IDs: </w:t>
      </w:r>
      <w:r>
        <w:rPr>
          <w:b w:val="0"/>
          <w:sz w:val="20"/>
        </w:rPr>
        <w:t>PYSEC-2023-62 / GHSA-m2qf-hxjv-5gpq (CVSS 7.5 — session cookie disclosure); GHSA-68rp-wp8r-4726 (CVSS 2.3 — information disclosure via caching)</w:t>
      </w:r>
    </w:p>
    <w:p>
      <w:pPr>
        <w:spacing w:after="40"/>
      </w:pPr>
      <w:r>
        <w:rPr>
          <w:b/>
          <w:color w:val="3C3C3C"/>
          <w:sz w:val="20"/>
        </w:rPr>
        <w:t xml:space="preserve">Fixed In: </w:t>
      </w:r>
      <w:r>
        <w:rPr>
          <w:b w:val="0"/>
          <w:sz w:val="20"/>
        </w:rPr>
        <w:t>3.1.3 (all resolved)</w:t>
      </w:r>
    </w:p>
    <w:p>
      <w:pPr>
        <w:spacing w:after="100"/>
      </w:pPr>
      <w:r>
        <w:rPr>
          <w:sz w:val="21"/>
        </w:rPr>
        <w:t>Flask's CVE-2023-30861 leaks permanent session cookies to clients behind caching proxies when the Vary: Cookie header is missing. Both OSV and Trivy agree on this finding. Flask 2.0.1 is also affected by all Werkzeug 2.0.1 vulnerabilities as a transitive dependency.</w:t>
      </w:r>
    </w:p>
    <w:p/>
    <w:p>
      <w:pPr>
        <w:shd w:val="clear" w:color="auto" w:fill="1F3864"/>
        <w:spacing w:before="280" w:after="0"/>
      </w:pPr>
      <w:r>
        <w:rPr>
          <w:b/>
          <w:color w:val="FFFFFF"/>
          <w:sz w:val="22"/>
        </w:rPr>
        <w:t xml:space="preserve">  OSV-07  |  requests 2.25.1 — 3 Vulnerabilities</w:t>
      </w:r>
    </w:p>
    <w:p>
      <w:pPr>
        <w:spacing w:after="40"/>
      </w:pPr>
      <w:r>
        <w:rPr>
          <w:b/>
          <w:color w:val="3C3C3C"/>
          <w:sz w:val="20"/>
        </w:rPr>
        <w:t xml:space="preserve">OSV IDs: </w:t>
      </w:r>
      <w:r>
        <w:rPr>
          <w:b w:val="0"/>
          <w:sz w:val="20"/>
        </w:rPr>
        <w:t>PYSEC-2023-74 / GHSA-j8r2-6x86-q33q (CVSS 6.1 — Proxy-Authorization header leak); GHSA-9hjg-9r4m-mvj7 (CVSS 5.3 — .netrc credential leak); GHSA-9wx4-h78v-vm56 (CVSS 5.6 — TLS cert bypass on redirects)</w:t>
      </w:r>
    </w:p>
    <w:p>
      <w:pPr>
        <w:spacing w:after="40"/>
      </w:pPr>
      <w:r>
        <w:rPr>
          <w:b/>
          <w:color w:val="3C3C3C"/>
          <w:sz w:val="20"/>
        </w:rPr>
        <w:t xml:space="preserve">Fixed In: </w:t>
      </w:r>
      <w:r>
        <w:rPr>
          <w:b w:val="0"/>
          <w:sz w:val="20"/>
        </w:rPr>
        <w:t>2.32.4</w:t>
      </w:r>
    </w:p>
    <w:p>
      <w:pPr>
        <w:spacing w:after="100"/>
      </w:pPr>
      <w:r>
        <w:rPr>
          <w:sz w:val="21"/>
        </w:rPr>
        <w:t>All three requests findings overlap with Trivy. The most impactful in practice is the Proxy-Authorization leak (CVE-2023-32681): when your app follows redirects to a different host, credentials sent to the proxy are forwarded in the redirected request, potentially exposing them to a third-party server.</w:t>
      </w:r>
    </w:p>
    <w:p/>
    <w:p>
      <w:pPr>
        <w:shd w:val="clear" w:color="auto" w:fill="1F3864"/>
        <w:spacing w:before="280" w:after="0"/>
      </w:pPr>
      <w:r>
        <w:rPr>
          <w:b/>
          <w:color w:val="FFFFFF"/>
          <w:sz w:val="22"/>
        </w:rPr>
        <w:t xml:space="preserve">  OSV-08  |  lxml 4.6.3 — 2 Vulnerabilities</w:t>
      </w:r>
    </w:p>
    <w:p>
      <w:pPr>
        <w:spacing w:after="40"/>
      </w:pPr>
      <w:r>
        <w:rPr>
          <w:b/>
          <w:color w:val="3C3C3C"/>
          <w:sz w:val="20"/>
        </w:rPr>
        <w:t xml:space="preserve">OSV IDs: </w:t>
      </w:r>
      <w:r>
        <w:rPr>
          <w:b w:val="0"/>
          <w:sz w:val="20"/>
        </w:rPr>
        <w:t>PYSEC-2022-230 / GHSA-wrxv-2j5q-m38w (CVSS 6.9 — NULL pointer dereference); GHSA-55x5-fj6c-h6m8 (CVSS 8.2 — HTML Cleaner SVG/script injection)</w:t>
      </w:r>
    </w:p>
    <w:p>
      <w:pPr>
        <w:spacing w:after="40"/>
      </w:pPr>
      <w:r>
        <w:rPr>
          <w:b/>
          <w:color w:val="3C3C3C"/>
          <w:sz w:val="20"/>
        </w:rPr>
        <w:t xml:space="preserve">Fixed In: </w:t>
      </w:r>
      <w:r>
        <w:rPr>
          <w:b w:val="0"/>
          <w:sz w:val="20"/>
        </w:rPr>
        <w:t>4.6.5 (GHSA-55x5), 4.9.1 (PYSEC-2022-230)</w:t>
      </w:r>
    </w:p>
    <w:p>
      <w:pPr>
        <w:spacing w:after="100"/>
      </w:pPr>
      <w:r>
        <w:rPr>
          <w:sz w:val="21"/>
        </w:rPr>
        <w:t>GHSA-55x5-fj6c-h6m8 is the most significant: lxml's HTML Cleaner does not strip crafted SVG and embedded scripts in all cases, allowing XSS through content the cleaner was supposed to sanitise. This directly affects any code path in app.py that uses lxml to parse or clean user-supplied HTML.</w:t>
      </w:r>
    </w:p>
    <w:p/>
    <w:p>
      <w:r>
        <w:br w:type="page"/>
      </w:r>
    </w:p>
    <w:p>
      <w:pPr>
        <w:spacing w:before="360" w:after="80"/>
      </w:pPr>
      <w:r>
        <w:rPr>
          <w:b/>
          <w:color w:val="1F3864"/>
          <w:sz w:val="36"/>
        </w:rPr>
        <w:t>4. OSV vs Trivy — Side-by-Side Comparison</w:t>
      </w:r>
    </w:p>
    <w:p>
      <w:pPr>
        <w:spacing w:after="100"/>
      </w:pPr>
      <w:r>
        <w:rPr>
          <w:sz w:val="21"/>
        </w:rPr>
        <w:t>The following table compares findings per library across both tools. Entries marked with * were found by OSV but NOT Trivy.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Library</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Trivy Count</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OSV Count</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Difference</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OSV-Only Findings</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sz w:val="18"/>
              </w:rPr>
              <w:t>pillow</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10</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13</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+3</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PYSEC-2023-175 (libwebp), PYSEC-2022-8, PYSEC-2022-9</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sz w:val="18"/>
              </w:rPr>
              <w:t>cryptography</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9</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9</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+0 (diff IDs)</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GHSA-3ww4 (CVSS 8.7), GHSA-r6ph (CVSS 8.2) *unique*</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sz w:val="18"/>
              </w:rPr>
              <w:t>werkzeug</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9</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9</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0</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Full overlap, same advisories</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sz w:val="18"/>
              </w:rPr>
              <w:t>jinja2</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5</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5</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0</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Full overlap</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sz w:val="18"/>
              </w:rPr>
              <w:t>pillow (CVE-2023-4863)</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listed</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PYSEC-2023-175</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OSV ID</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Same vuln, different identifier</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sz w:val="18"/>
              </w:rPr>
              <w:t>pyyaml</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1</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1</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0</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Full overlap</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sz w:val="18"/>
              </w:rPr>
              <w:t>flask</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2</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2</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0</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Full overlap</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sz w:val="18"/>
              </w:rPr>
              <w:t>requests</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3</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3</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0</w:t>
            </w:r>
          </w:p>
        </w:tc>
        <w:tc>
          <w:tcPr>
            <w:tcW w:type="dxa" w:w="1814"/>
            <w:tcBorders>
              <w:top w:val="single" w:sz="4" w:space="0" w:color="CCCCCC"/>
              <w:bottom w:val="single" w:sz="4" w:space="0" w:color="CCCCCC"/>
              <w:left w:val="single" w:sz="4" w:space="0" w:color="CCCCCC"/>
              <w:right w:val="single" w:sz="4" w:space="0" w:color="CCCCCC"/>
            </w:tcBorders>
            <w:shd w:val="clear" w:color="auto" w:fill="F7F9FC"/>
          </w:tcPr>
          <w:p>
            <w:r>
              <w:rPr>
                <w:b w:val="0"/>
                <w:sz w:val="18"/>
              </w:rPr>
              <w:t>Full overlap</w:t>
            </w:r>
          </w:p>
        </w:tc>
      </w:tr>
      <w:tr>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sz w:val="18"/>
              </w:rPr>
              <w:t>lxml</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2</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2</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0</w:t>
            </w:r>
          </w:p>
        </w:tc>
        <w:tc>
          <w:tcPr>
            <w:tcW w:type="dxa" w:w="1814"/>
            <w:tcBorders>
              <w:top w:val="single" w:sz="4" w:space="0" w:color="CCCCCC"/>
              <w:bottom w:val="single" w:sz="4" w:space="0" w:color="CCCCCC"/>
              <w:left w:val="single" w:sz="4" w:space="0" w:color="CCCCCC"/>
              <w:right w:val="single" w:sz="4" w:space="0" w:color="CCCCCC"/>
            </w:tcBorders>
            <w:shd w:val="clear" w:color="auto" w:fill="FFFFFF"/>
          </w:tcPr>
          <w:p>
            <w:r>
              <w:rPr>
                <w:b w:val="0"/>
                <w:sz w:val="18"/>
              </w:rPr>
              <w:t>Full overlap</w:t>
            </w:r>
          </w:p>
        </w:tc>
      </w:tr>
    </w:tbl>
    <w:p/>
    <w:p>
      <w:pPr>
        <w:spacing w:before="360" w:after="80"/>
      </w:pPr>
      <w:r>
        <w:rPr>
          <w:b/>
          <w:color w:val="1F3864"/>
          <w:sz w:val="36"/>
        </w:rPr>
        <w:t>5. The Complete Module 2 Security Picture</w:t>
      </w:r>
    </w:p>
    <w:p>
      <w:pPr>
        <w:spacing w:after="100"/>
      </w:pPr>
      <w:r>
        <w:rPr>
          <w:sz w:val="21"/>
        </w:rPr>
        <w:t>Across the full Module 2 scan suite — Bandit, Semgrep, Trivy, and OSV Scanner — we now have a comprehensive view of the attack surface. The table below summarises the total findings across all four tools.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Tool</w:t>
            </w:r>
          </w:p>
        </w:tc>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Type</w:t>
            </w:r>
          </w:p>
        </w:tc>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Findings</w:t>
            </w:r>
          </w:p>
        </w:tc>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Key Unique Contributions</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sz w:val="18"/>
              </w:rPr>
              <w:t>Bandit</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SAST (Python heuristic)</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29</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B602/B605 shell injection, B301 pickle, B324 MD5, B608 SQL injection</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sz w:val="18"/>
              </w:rPr>
              <w:t>Semgrep</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SAST (taint analysis, Python + JS)</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43</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XSS (Django + Node), SSRF, cookie misconfig, NoSQL injection, eval() in JS</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sz w:val="18"/>
              </w:rPr>
              <w:t>Trivy</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SCA (deps + container + secrets)</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136 CVEs + 4 secrets</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Container image scan, RSA key detection, CVE-2023-4863, JWT algorithm bypass</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sz w:val="18"/>
              </w:rPr>
              <w:t>OSV Scanner</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SCA (Python-native database)</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50</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PYSEC records, GHSA-3ww4 + GHSA-r6ph (cryptography) unique to OSV</w:t>
            </w:r>
          </w:p>
        </w:tc>
      </w:tr>
      <w:tr>
        <w:tc>
          <w:tcPr>
            <w:tcW w:type="dxa" w:w="2268"/>
          </w:tcPr>
          <w:p/>
        </w:tc>
        <w:tc>
          <w:tcPr>
            <w:tcW w:type="dxa" w:w="2268"/>
          </w:tcPr>
          <w:p/>
        </w:tc>
        <w:tc>
          <w:tcPr>
            <w:tcW w:type="dxa" w:w="2268"/>
          </w:tcPr>
          <w:p/>
        </w:tc>
        <w:tc>
          <w:tcPr>
            <w:tcW w:type="dxa" w:w="2268"/>
          </w:tcPr>
          <w:p/>
        </w:tc>
      </w:tr>
    </w:tbl>
    <w:p/>
    <w:p>
      <w:pPr>
        <w:shd w:val="clear" w:color="auto" w:fill="FFF3CC"/>
        <w:spacing w:before="40" w:after="120"/>
        <w:ind w:left="288"/>
      </w:pPr>
      <w:r>
        <w:rPr>
          <w:color w:val="BF8F00"/>
          <w:sz w:val="19"/>
        </w:rPr>
        <w:t>Key lesson: No single tool covers everything. Bandit catches Python heuristics fast. Semgrep adds taint analysis and JavaScript. Trivy scans containers and finds secrets. OSV catches Python advisories earlier than NVD. All four running on every pull request gives defence-in-depth at the code level.</w:t>
      </w:r>
    </w:p>
    <w:p>
      <w:pPr>
        <w:spacing w:before="360" w:after="80"/>
      </w:pPr>
      <w:r>
        <w:rPr>
          <w:b/>
          <w:color w:val="1F3864"/>
          <w:sz w:val="36"/>
        </w:rPr>
        <w:t>6. Remediation Priority Order</w:t>
      </w:r>
    </w:p>
    <w:p>
      <w:pPr>
        <w:spacing w:after="100"/>
      </w:pPr>
      <w:r>
        <w:rPr>
          <w:sz w:val="21"/>
        </w:rPr>
        <w:t>Based on CVSS scores and exploitability across both OSV and Trivy findings, the recommended upgrade order for requirements.txt is: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Priority</w:t>
            </w:r>
          </w:p>
        </w:tc>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Library</w:t>
            </w:r>
          </w:p>
        </w:tc>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Upgrade To</w:t>
            </w:r>
          </w:p>
        </w:tc>
        <w:tc>
          <w:tcPr>
            <w:tcW w:type="dxa" w:w="2268"/>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Reason</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DECEA"/>
          </w:tcPr>
          <w:p>
            <w:r>
              <w:rPr>
                <w:b/>
                <w:sz w:val="18"/>
              </w:rPr>
              <w:t>P1 — Immediate</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pyyaml 5.3.1</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6.0.2</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CVSS 9.8 — RCE via yaml.load(), actively exploited pattern</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DECEA"/>
          </w:tcPr>
          <w:p>
            <w:r>
              <w:rPr>
                <w:b/>
                <w:sz w:val="18"/>
              </w:rPr>
              <w:t>P1 — Immediate</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pillow 8.2.0</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10.4.0</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CVSS 9.8 — RCE buffer overflow + libwebp zero-day (exploited in wild)</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DE9D9"/>
          </w:tcPr>
          <w:p>
            <w:r>
              <w:rPr>
                <w:b/>
                <w:sz w:val="18"/>
              </w:rPr>
              <w:t>P2 — High</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cryptography 3.4.7</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46.0.5</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CVSS 8.7 — Bleichenbacher RSA timing + EC subgroup (OSV-unique finds)</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DE9D9"/>
          </w:tcPr>
          <w:p>
            <w:r>
              <w:rPr>
                <w:b/>
                <w:sz w:val="18"/>
              </w:rPr>
              <w:t>P2 — High</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flask 2.0.1</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3.1.3</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CVSS 7.5 — session cookie disclosure (transitive Werkzeug risk)</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DE9D9"/>
          </w:tcPr>
          <w:p>
            <w:r>
              <w:rPr>
                <w:b/>
                <w:sz w:val="18"/>
              </w:rPr>
              <w:t>P2 — High</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werkzeug 2.0.1</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3.1.6</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CVSS 7.5 — DoS + RCE via debug console (CVE-2024-34069)</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FF3CC"/>
          </w:tcPr>
          <w:p>
            <w:r>
              <w:rPr>
                <w:b/>
                <w:sz w:val="18"/>
              </w:rPr>
              <w:t>P3 — Medium</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jinja2 3.0.1</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3.1.6</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CVSS 8.8 — sandbox breakout (only exploitable with template injection)</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FF3CC"/>
          </w:tcPr>
          <w:p>
            <w:r>
              <w:rPr>
                <w:b/>
                <w:sz w:val="18"/>
              </w:rPr>
              <w:t>P3 — Medium</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lxml 4.6.3</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5.3.0</w:t>
            </w:r>
          </w:p>
        </w:tc>
        <w:tc>
          <w:tcPr>
            <w:tcW w:type="dxa" w:w="2268"/>
            <w:tcBorders>
              <w:top w:val="single" w:sz="4" w:space="0" w:color="CCCCCC"/>
              <w:bottom w:val="single" w:sz="4" w:space="0" w:color="CCCCCC"/>
              <w:left w:val="single" w:sz="4" w:space="0" w:color="CCCCCC"/>
              <w:right w:val="single" w:sz="4" w:space="0" w:color="CCCCCC"/>
            </w:tcBorders>
            <w:shd w:val="clear" w:color="auto" w:fill="FFFFFF"/>
          </w:tcPr>
          <w:p>
            <w:r>
              <w:rPr>
                <w:b w:val="0"/>
                <w:sz w:val="18"/>
              </w:rPr>
              <w:t>CVSS 8.2 — HTML Cleaner XSS bypass</w:t>
            </w:r>
          </w:p>
        </w:tc>
      </w:tr>
      <w:tr>
        <w:tc>
          <w:tcPr>
            <w:tcW w:type="dxa" w:w="2268"/>
            <w:tcBorders>
              <w:top w:val="single" w:sz="4" w:space="0" w:color="CCCCCC"/>
              <w:bottom w:val="single" w:sz="4" w:space="0" w:color="CCCCCC"/>
              <w:left w:val="single" w:sz="4" w:space="0" w:color="CCCCCC"/>
              <w:right w:val="single" w:sz="4" w:space="0" w:color="CCCCCC"/>
            </w:tcBorders>
            <w:shd w:val="clear" w:color="auto" w:fill="FFF3CC"/>
          </w:tcPr>
          <w:p>
            <w:r>
              <w:rPr>
                <w:b/>
                <w:sz w:val="18"/>
              </w:rPr>
              <w:t>P3 — Medium</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requests 2.25.1</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2.32.4</w:t>
            </w:r>
          </w:p>
        </w:tc>
        <w:tc>
          <w:tcPr>
            <w:tcW w:type="dxa" w:w="2268"/>
            <w:tcBorders>
              <w:top w:val="single" w:sz="4" w:space="0" w:color="CCCCCC"/>
              <w:bottom w:val="single" w:sz="4" w:space="0" w:color="CCCCCC"/>
              <w:left w:val="single" w:sz="4" w:space="0" w:color="CCCCCC"/>
              <w:right w:val="single" w:sz="4" w:space="0" w:color="CCCCCC"/>
            </w:tcBorders>
            <w:shd w:val="clear" w:color="auto" w:fill="F7F9FC"/>
          </w:tcPr>
          <w:p>
            <w:r>
              <w:rPr>
                <w:b w:val="0"/>
                <w:sz w:val="18"/>
              </w:rPr>
              <w:t>CVSS 6.1 — credential leak on redirects</w:t>
            </w:r>
          </w:p>
        </w:tc>
      </w:tr>
    </w:tbl>
    <w:p/>
    <w:p>
      <w:pPr>
        <w:shd w:val="clear" w:color="auto" w:fill="F2F2F2"/>
        <w:spacing w:before="20" w:after="20"/>
        <w:ind w:left="432"/>
      </w:pPr>
      <w:r>
        <w:rPr>
          <w:rFonts w:ascii="Courier New" w:hAnsi="Courier New"/>
          <w:sz w:val="18"/>
        </w:rPr>
        <w:t># requirements.txt — all upgrades applied</w:t>
      </w:r>
    </w:p>
    <w:p>
      <w:pPr>
        <w:shd w:val="clear" w:color="auto" w:fill="F2F2F2"/>
        <w:spacing w:before="20" w:after="20"/>
        <w:ind w:left="432"/>
      </w:pPr>
      <w:r>
        <w:rPr>
          <w:rFonts w:ascii="Courier New" w:hAnsi="Courier New"/>
          <w:sz w:val="18"/>
        </w:rPr>
        <w:t>flask&gt;=3.1.3</w:t>
      </w:r>
    </w:p>
    <w:p>
      <w:pPr>
        <w:shd w:val="clear" w:color="auto" w:fill="F2F2F2"/>
        <w:spacing w:before="20" w:after="20"/>
        <w:ind w:left="432"/>
      </w:pPr>
      <w:r>
        <w:rPr>
          <w:rFonts w:ascii="Courier New" w:hAnsi="Courier New"/>
          <w:sz w:val="18"/>
        </w:rPr>
        <w:t>werkzeug&gt;=3.1.6</w:t>
      </w:r>
    </w:p>
    <w:p>
      <w:pPr>
        <w:shd w:val="clear" w:color="auto" w:fill="F2F2F2"/>
        <w:spacing w:before="20" w:after="20"/>
        <w:ind w:left="432"/>
      </w:pPr>
      <w:r>
        <w:rPr>
          <w:rFonts w:ascii="Courier New" w:hAnsi="Courier New"/>
          <w:sz w:val="18"/>
        </w:rPr>
        <w:t>jinja2&gt;=3.1.6</w:t>
      </w:r>
    </w:p>
    <w:p>
      <w:pPr>
        <w:shd w:val="clear" w:color="auto" w:fill="F2F2F2"/>
        <w:spacing w:before="20" w:after="20"/>
        <w:ind w:left="432"/>
      </w:pPr>
      <w:r>
        <w:rPr>
          <w:rFonts w:ascii="Courier New" w:hAnsi="Courier New"/>
          <w:sz w:val="18"/>
        </w:rPr>
        <w:t>lxml&gt;=5.3.0</w:t>
      </w:r>
    </w:p>
    <w:p>
      <w:pPr>
        <w:shd w:val="clear" w:color="auto" w:fill="F2F2F2"/>
        <w:spacing w:before="20" w:after="20"/>
        <w:ind w:left="432"/>
      </w:pPr>
      <w:r>
        <w:rPr>
          <w:rFonts w:ascii="Courier New" w:hAnsi="Courier New"/>
          <w:sz w:val="18"/>
        </w:rPr>
        <w:t>requests&gt;=2.32.4</w:t>
      </w:r>
    </w:p>
    <w:p>
      <w:pPr>
        <w:shd w:val="clear" w:color="auto" w:fill="F2F2F2"/>
        <w:spacing w:before="20" w:after="20"/>
        <w:ind w:left="432"/>
      </w:pPr>
      <w:r>
        <w:rPr>
          <w:rFonts w:ascii="Courier New" w:hAnsi="Courier New"/>
          <w:sz w:val="18"/>
        </w:rPr>
        <w:t>cryptography&gt;=46.0.5</w:t>
      </w:r>
    </w:p>
    <w:p>
      <w:pPr>
        <w:shd w:val="clear" w:color="auto" w:fill="F2F2F2"/>
        <w:spacing w:before="20" w:after="20"/>
        <w:ind w:left="432"/>
      </w:pPr>
      <w:r>
        <w:rPr>
          <w:rFonts w:ascii="Courier New" w:hAnsi="Courier New"/>
          <w:sz w:val="18"/>
        </w:rPr>
        <w:t>pyyaml&gt;=6.0.2</w:t>
      </w:r>
    </w:p>
    <w:p>
      <w:pPr>
        <w:shd w:val="clear" w:color="auto" w:fill="F2F2F2"/>
        <w:spacing w:before="20" w:after="20"/>
        <w:ind w:left="432"/>
      </w:pPr>
      <w:r>
        <w:rPr>
          <w:rFonts w:ascii="Courier New" w:hAnsi="Courier New"/>
          <w:sz w:val="18"/>
        </w:rPr>
        <w:t>pillow&gt;=10.4.0</w:t>
      </w:r>
    </w:p>
    <w:p/>
    <w:p>
      <w:pPr>
        <w:spacing w:before="360" w:after="80"/>
      </w:pPr>
      <w:r>
        <w:rPr>
          <w:b/>
          <w:color w:val="1F3864"/>
          <w:sz w:val="36"/>
        </w:rPr>
        <w:t>7. Next Steps — Closing Out Module 2</w:t>
      </w:r>
    </w:p>
    <w:p>
      <w:pPr>
        <w:pStyle w:val="ListBullet"/>
        <w:spacing w:after="60"/>
      </w:pPr>
      <w:r>
        <w:rPr>
          <w:sz w:val="20"/>
        </w:rPr>
        <w:t>Push all Module 2 reports to GitHub (Bandit, Semgrep, Trivy, OSV)</w:t>
      </w:r>
    </w:p>
    <w:p>
      <w:pPr>
        <w:pStyle w:val="ListBullet"/>
        <w:spacing w:after="60"/>
      </w:pPr>
      <w:r>
        <w:rPr>
          <w:sz w:val="20"/>
        </w:rPr>
        <w:t>Update README.md — mark Module 2 as Complete</w:t>
      </w:r>
    </w:p>
    <w:p>
      <w:pPr>
        <w:pStyle w:val="ListBullet"/>
        <w:spacing w:after="60"/>
      </w:pPr>
      <w:r>
        <w:rPr>
          <w:sz w:val="20"/>
        </w:rPr>
        <w:t>Uncomment CodeQL in devsecops-pipeline.yml — JavaScript source now present in nodegoat-vulnerable-src/</w:t>
      </w:r>
    </w:p>
    <w:p>
      <w:pPr>
        <w:pStyle w:val="ListBullet"/>
        <w:spacing w:after="60"/>
      </w:pPr>
      <w:r>
        <w:rPr>
          <w:sz w:val="20"/>
        </w:rPr>
        <w:t>Verify GitHub Security tab shows SARIF results from Bandit + Semgrep</w:t>
      </w:r>
    </w:p>
    <w:p>
      <w:pPr>
        <w:pStyle w:val="ListBullet"/>
        <w:spacing w:after="60"/>
      </w:pPr>
      <w:r>
        <w:rPr>
          <w:sz w:val="20"/>
        </w:rPr>
        <w:t>Module 3 — DAST: run OWASP ZAP against the running Juice Shop on port 3000</w:t>
      </w:r>
    </w:p>
    <w:p/>
    <w:p>
      <w:pPr>
        <w:shd w:val="clear" w:color="auto" w:fill="E8EDF5"/>
      </w:pPr>
      <w:r>
        <w:rPr>
          <w:color w:val="505078"/>
          <w:sz w:val="17"/>
        </w:rPr>
        <w:t xml:space="preserve">  This report was produced as part of a hands-on DevSecOps training curriculum. All vulnerable dependencies are intentional for educational purposes only. Do not use these package versions in any production or internet-facing environment.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