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480" w:after="0"/>
        <w:jc w:val="center"/>
      </w:pPr>
      <w:r>
        <w:rPr>
          <w:rFonts w:ascii="Arial" w:cs="Arial" w:eastAsia="Arial" w:hAnsi="Arial"/>
          <w:b/>
          <w:bCs/>
          <w:color w:val="FFFFFF"/>
          <w:sz w:val="48"/>
          <w:szCs w:val="48"/>
        </w:rPr>
        <w:t xml:space="preserve">MODULE 4.6</w:t>
      </w:r>
    </w:p>
    <w:p>
      <w:pPr>
        <w:shd w:fill="1F4E79" w:val="clear"/>
        <w:spacing w:before="0" w:after="0"/>
        <w:jc w:val="center"/>
      </w:pPr>
      <w:r>
        <w:rPr>
          <w:rFonts w:ascii="Arial" w:cs="Arial" w:eastAsia="Arial" w:hAnsi="Arial"/>
          <w:b/>
          <w:bCs/>
          <w:color w:val="FFFFFF"/>
          <w:sz w:val="36"/>
          <w:szCs w:val="36"/>
        </w:rPr>
        <w:t xml:space="preserve">Runtime Application Self-Protection (RASP)</w:t>
      </w:r>
    </w:p>
    <w:p>
      <w:pPr>
        <w:shd w:fill="1F4E79" w:val="clear"/>
        <w:spacing w:before="80" w:after="480"/>
        <w:jc w:val="center"/>
      </w:pPr>
      <w:r>
        <w:rPr>
          <w:rFonts w:ascii="Arial" w:cs="Arial" w:eastAsia="Arial" w:hAnsi="Arial"/>
          <w:color w:val="BDD7EE"/>
          <w:sz w:val="28"/>
          <w:szCs w:val="28"/>
        </w:rPr>
        <w:t xml:space="preserve">Security Assessment Report</w:t>
      </w:r>
    </w:p>
    <w:p>
      <w:r>
        <w:t xml:space="preserve"/>
      </w:r>
    </w:p>
    <w:p>
      <w:pPr>
        <w:spacing w:before="40" w:after="40"/>
      </w:pPr>
      <w:r>
        <w:rPr>
          <w:rFonts w:ascii="Arial" w:cs="Arial" w:eastAsia="Arial" w:hAnsi="Arial"/>
          <w:b/>
          <w:bCs/>
          <w:color w:val="404040"/>
          <w:sz w:val="22"/>
          <w:szCs w:val="22"/>
        </w:rPr>
        <w:t xml:space="preserve">Target Application</w:t>
      </w:r>
      <w:r>
        <w:rPr>
          <w:rFonts w:ascii="Arial" w:cs="Arial" w:eastAsia="Arial" w:hAnsi="Arial"/>
          <w:sz w:val="22"/>
          <w:szCs w:val="22"/>
        </w:rPr>
        <w:t xml:space="preserve">   OWASP Juice Shop v17+ (Node.js, Sequelize ORM, SQLite)</w:t>
      </w:r>
    </w:p>
    <w:p>
      <w:pPr>
        <w:spacing w:before="40" w:after="40"/>
      </w:pPr>
      <w:r>
        <w:rPr>
          <w:rFonts w:ascii="Arial" w:cs="Arial" w:eastAsia="Arial" w:hAnsi="Arial"/>
          <w:b/>
          <w:bCs/>
          <w:color w:val="404040"/>
          <w:sz w:val="22"/>
          <w:szCs w:val="22"/>
        </w:rPr>
        <w:t xml:space="preserve">RASP Mechanism</w:t>
      </w:r>
      <w:r>
        <w:rPr>
          <w:rFonts w:ascii="Arial" w:cs="Arial" w:eastAsia="Arial" w:hAnsi="Arial"/>
          <w:sz w:val="22"/>
          <w:szCs w:val="22"/>
        </w:rPr>
        <w:t xml:space="preserve">      Custom rasp-hook.js injected via NODE_OPTIONS --require</w:t>
      </w:r>
    </w:p>
    <w:p>
      <w:pPr>
        <w:spacing w:before="40" w:after="40"/>
      </w:pPr>
      <w:r>
        <w:rPr>
          <w:rFonts w:ascii="Arial" w:cs="Arial" w:eastAsia="Arial" w:hAnsi="Arial"/>
          <w:b/>
          <w:bCs/>
          <w:color w:val="404040"/>
          <w:sz w:val="22"/>
          <w:szCs w:val="22"/>
        </w:rPr>
        <w:t xml:space="preserve">RASP Port</w:t>
      </w:r>
      <w:r>
        <w:rPr>
          <w:rFonts w:ascii="Arial" w:cs="Arial" w:eastAsia="Arial" w:hAnsi="Arial"/>
          <w:sz w:val="22"/>
          <w:szCs w:val="22"/>
        </w:rPr>
        <w:t xml:space="preserve">             localhost:3002  (direct: 3000, WAF: 3001)</w:t>
      </w:r>
    </w:p>
    <w:p>
      <w:pPr>
        <w:spacing w:before="40" w:after="40"/>
      </w:pPr>
      <w:r>
        <w:rPr>
          <w:rFonts w:ascii="Arial" w:cs="Arial" w:eastAsia="Arial" w:hAnsi="Arial"/>
          <w:b/>
          <w:bCs/>
          <w:color w:val="404040"/>
          <w:sz w:val="22"/>
          <w:szCs w:val="22"/>
        </w:rPr>
        <w:t xml:space="preserve">Date</w:t>
      </w:r>
      <w:r>
        <w:rPr>
          <w:rFonts w:ascii="Arial" w:cs="Arial" w:eastAsia="Arial" w:hAnsi="Arial"/>
          <w:sz w:val="22"/>
          <w:szCs w:val="22"/>
        </w:rPr>
        <w:t xml:space="preserve">                        March 2026</w:t>
      </w:r>
    </w:p>
    <w:p>
      <w:r>
        <w:t xml:space="preserve"/>
      </w:r>
    </w:p>
    <w:p>
      <w:pPr>
        <w:pBdr>
          <w:bottom w:val="single" w:color="2E75B6" w:sz="6" w:space="1"/>
        </w:pBdr>
      </w:pPr>
      <w:r>
        <w:t xml:space="preserve"/>
      </w:r>
    </w:p>
    <w:p>
      <w:r>
        <w:t xml:space="preserve"/>
      </w:r>
    </w:p>
    <w:p>
      <w:pPr>
        <w:pStyle w:val="Heading1"/>
      </w:pPr>
      <w:r>
        <w:t xml:space="preserve">Executive Summary</w:t>
      </w:r>
    </w:p>
    <w:p>
      <w:r>
        <w:t xml:space="preserve">This report documents the design, deployment, and verification of a custom Runtime Application Self-Protection (RASP) agent for OWASP Juice Shop. The agent was implemented as a Node.js module injected at process startup via the NODE_OPTIONS --require mechanism — patching the Sequelize ORM query method and sqlite3 driver before any application code executes.</w:t>
      </w:r>
    </w:p>
    <w:p>
      <w:r>
        <w:t xml:space="preserve"/>
      </w:r>
    </w:p>
    <w:p>
      <w:r>
        <w:t xml:space="preserve">All six exercises across Module 4.6 are complete. Custom RASP and AppSensor escalating response are fully operational. Datadog ASM (dd-trace v4 + libddwaf) confirmed blocking with HTTP 403 for SQLi, XSS, and LFI — no agent required for local blocking. Contrast RASP v3 documented as incompatible on ARM64 + Node.js v24 (unfixable missing prebuilt binary). Signal Sciences architecture reviewed — enterprise license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 (3000)</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WAF (3001)</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RASP (3002)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syntax break (%27%28)</w:t>
            </w:r>
          </w:p>
        </w:tc>
        <w:tc>
          <w:tcPr>
            <w:tcW w:type="dxa" w:w="21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200 VULNERABLE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(not running)</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403 BLOCKED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OR 1=1-- auth bypass</w:t>
            </w:r>
          </w:p>
        </w:tc>
        <w:tc>
          <w:tcPr>
            <w:tcW w:type="dxa" w:w="21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200 VULNERABLE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(not running)</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403 BLOCKED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UNION SELECT 1,2,3--</w:t>
            </w:r>
          </w:p>
        </w:tc>
        <w:tc>
          <w:tcPr>
            <w:tcW w:type="dxa" w:w="212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00000"/>
                <w:sz w:val="20"/>
                <w:szCs w:val="20"/>
              </w:rPr>
              <w:t xml:space="preserve">200 VULNERABLE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 (not running)</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403 BLOCKED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(legitimate search)</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OK</w:t>
            </w:r>
          </w:p>
        </w:tc>
      </w:tr>
    </w:tbl>
    <w:p>
      <w:r>
        <w:t xml:space="preserve"/>
      </w:r>
    </w:p>
    <w:p>
      <w:r>
        <w:t xml:space="preserve"/>
      </w:r>
    </w:p>
    <w:p>
      <w:pPr>
        <w:pStyle w:val="Heading1"/>
      </w:pPr>
      <w:r>
        <w:t xml:space="preserve">1. Architecture — How the RASP Agent Works</w:t>
      </w:r>
    </w:p>
    <w:p>
      <w:r>
        <w:t xml:space="preserve">The RASP agent is a single JavaScript file (rasp-hook.js) that is loaded by Node.js before any application code runs. The mechanism relies on the NODE_OPTIONS environment variable, which is set as a Docker ENV instruction in the multi-stage Dockerfile.</w:t>
      </w:r>
    </w:p>
    <w:p>
      <w:r>
        <w:t xml:space="preserve"/>
      </w:r>
    </w:p>
    <w:p>
      <w:pPr>
        <w:pStyle w:val="Heading2"/>
      </w:pPr>
      <w:r>
        <w:t xml:space="preserve">1.1 Injection Mechanism</w:t>
      </w:r>
    </w:p>
    <w:p>
      <w:pPr>
        <w:pStyle w:val="ListParagraph"/>
        <w:numPr>
          <w:ilvl w:val="0"/>
          <w:numId w:val="2"/>
        </w:numPr>
      </w:pPr>
      <w:r>
        <w:rPr>
          <w:rFonts w:ascii="Arial" w:cs="Arial" w:eastAsia="Arial" w:hAnsi="Arial"/>
          <w:sz w:val="22"/>
          <w:szCs w:val="22"/>
        </w:rPr>
        <w:t xml:space="preserve">NODE_OPTIONS="--require /juice-shop/rasp-hook.js" is set in the Dockerfile as an ENV instruction</w:t>
      </w:r>
    </w:p>
    <w:p>
      <w:pPr>
        <w:pStyle w:val="ListParagraph"/>
        <w:numPr>
          <w:ilvl w:val="0"/>
          <w:numId w:val="2"/>
        </w:numPr>
      </w:pPr>
      <w:r>
        <w:rPr>
          <w:rFonts w:ascii="Arial" w:cs="Arial" w:eastAsia="Arial" w:hAnsi="Arial"/>
          <w:sz w:val="22"/>
          <w:szCs w:val="22"/>
        </w:rPr>
        <w:t xml:space="preserve">Node.js executes the --require file before loading app.js or any other module</w:t>
      </w:r>
    </w:p>
    <w:p>
      <w:pPr>
        <w:pStyle w:val="ListParagraph"/>
        <w:numPr>
          <w:ilvl w:val="0"/>
          <w:numId w:val="2"/>
        </w:numPr>
      </w:pPr>
      <w:r>
        <w:rPr>
          <w:rFonts w:ascii="Arial" w:cs="Arial" w:eastAsia="Arial" w:hAnsi="Arial"/>
          <w:sz w:val="22"/>
          <w:szCs w:val="22"/>
        </w:rPr>
        <w:t xml:space="preserve">Module._load is patched so when Juice Shop calls require('sqlite3'), the hook intercepts and wraps every query method</w:t>
      </w:r>
    </w:p>
    <w:p>
      <w:pPr>
        <w:pStyle w:val="ListParagraph"/>
        <w:numPr>
          <w:ilvl w:val="0"/>
          <w:numId w:val="2"/>
        </w:numPr>
      </w:pPr>
      <w:r>
        <w:rPr>
          <w:rFonts w:ascii="Arial" w:cs="Arial" w:eastAsia="Arial" w:hAnsi="Arial"/>
          <w:sz w:val="22"/>
          <w:szCs w:val="22"/>
        </w:rPr>
        <w:t xml:space="preserve">Module.prototype.require is also patched to intercept the 'sequelize' module and wrap Sequelize.prototype.query</w:t>
      </w:r>
    </w:p>
    <w:p>
      <w:r>
        <w:t xml:space="preserve"/>
      </w:r>
    </w:p>
    <w:p>
      <w:pPr>
        <w:pStyle w:val="Heading2"/>
      </w:pPr>
      <w:r>
        <w:t xml:space="preserve">1.2 Multi-Stage Dockerfile</w:t>
      </w:r>
    </w:p>
    <w:p>
      <w:r>
        <w:t xml:space="preserve">The official Juice Shop Docker image is distroless — it contains Node.js but no shell (/bin/sh), no package manager, and no build tools. This prevents using RUN npm install or RUN chmod inside the final image layer. The solution is a two-stage build:</w:t>
      </w:r>
    </w:p>
    <w:p>
      <w:r>
        <w:t xml:space="preserve"/>
      </w:r>
    </w:p>
    <w:p>
      <w:pPr>
        <w:pStyle w:val="ListParagraph"/>
        <w:numPr>
          <w:ilvl w:val="0"/>
          <w:numId w:val="2"/>
        </w:numPr>
      </w:pPr>
      <w:r>
        <w:rPr>
          <w:rFonts w:ascii="Arial" w:cs="Arial" w:eastAsia="Arial" w:hAnsi="Arial"/>
          <w:sz w:val="22"/>
          <w:szCs w:val="22"/>
        </w:rPr>
        <w:t xml:space="preserve">Stage 1 (builder): FROM node:20-alpine — copies rasp-hook.js into /build/</w:t>
      </w:r>
    </w:p>
    <w:p>
      <w:pPr>
        <w:pStyle w:val="ListParagraph"/>
        <w:numPr>
          <w:ilvl w:val="0"/>
          <w:numId w:val="2"/>
        </w:numPr>
      </w:pPr>
      <w:r>
        <w:rPr>
          <w:rFonts w:ascii="Arial" w:cs="Arial" w:eastAsia="Arial" w:hAnsi="Arial"/>
          <w:sz w:val="22"/>
          <w:szCs w:val="22"/>
        </w:rPr>
        <w:t xml:space="preserve">Stage 2 (final): FROM bkimminich/juice-shop:latest — uses COPY --from=builder --chmod=644 to copy the hook file with correct permissions</w:t>
      </w:r>
    </w:p>
    <w:p>
      <w:pPr>
        <w:pStyle w:val="ListParagraph"/>
        <w:numPr>
          <w:ilvl w:val="0"/>
          <w:numId w:val="2"/>
        </w:numPr>
      </w:pPr>
      <w:r>
        <w:rPr>
          <w:rFonts w:ascii="Arial" w:cs="Arial" w:eastAsia="Arial" w:hAnsi="Arial"/>
          <w:sz w:val="22"/>
          <w:szCs w:val="22"/>
        </w:rPr>
        <w:t xml:space="preserve">--chmod=644 is critical: Juice Shop runs as uid 65532 (nobody); without this flag the hook file is owned by root and Node.js throws EACCES on startup</w:t>
      </w:r>
    </w:p>
    <w:p>
      <w:r>
        <w:t xml:space="preserve"/>
      </w:r>
    </w:p>
    <w:p>
      <w:pPr>
        <w:pStyle w:val="Heading2"/>
      </w:pPr>
      <w:r>
        <w:t xml:space="preserve">1.3 Detection Logic</w:t>
      </w:r>
    </w:p>
    <w:p>
      <w:r>
        <w:t xml:space="preserve">The isSquli() function applies regex patterns to the full SQL string passed to Sequelize.query(). A DDL guard (isDdl()) first checks whether the statement starts with CREATE, ALTER, DROP, PRAGMA, etc. — if so, the check is skipped entirely to avoid false-positives on Juice Shop's internal schema initialization.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Catches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OR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 followed by OR/AND and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Boolean injection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/union.*select/i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UNION SELECT keyword sequence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Union-based extraction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line comment at 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 truncation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 right after LIKE opening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syntax break</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Quote in LIKE value then comment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Mid-value injection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/sleep(d)/i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Time-based blind injection 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Blind SQLi</w:t>
            </w:r>
          </w:p>
        </w:tc>
      </w:tr>
    </w:tbl>
    <w:p>
      <w:r>
        <w:t xml:space="preserve"/>
      </w:r>
    </w:p>
    <w:p>
      <w:r>
        <w:t xml:space="preserve"/>
      </w:r>
    </w:p>
    <w:p>
      <w:pPr>
        <w:pStyle w:val="Heading1"/>
      </w:pPr>
      <w:r>
        <w:t xml:space="preserve">2. Exercise Results</w:t>
      </w:r>
    </w:p>
    <w:p>
      <w:pPr>
        <w:pStyle w:val="Heading2"/>
      </w:pPr>
      <w:r>
        <w:t xml:space="preserve">2.1 Exercise 4.6.1 — Deploy RASP Agent</w:t>
      </w:r>
    </w:p>
    <w:p>
      <w:r>
        <w:rPr>
          <w:b/>
          <w:bCs/>
          <w:color w:val="375623"/>
        </w:rPr>
        <w:t xml:space="preserve">Status: COMPLETE</w:t>
      </w:r>
    </w:p>
    <w:p>
      <w:r>
        <w:t xml:space="preserve"/>
      </w:r>
    </w:p>
    <w:p>
      <w:r>
        <w:t xml:space="preserve">The RASP-instrumented image was built and started successfully on port 3002. The following hook initialization lines were confirmed in the startup logs, verifying that all three layers of the agent loaded before Juice Shop accepted its first request: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[RASP] Agent initialized — hooks: SQLi (sqlite3 + Sequelize), XSS response scan</w:t>
            </w:r>
          </w:p>
          <w:p>
            <w:r>
              <w:rPr>
                <w:rFonts w:ascii="Courier New" w:cs="Courier New" w:eastAsia="Courier New" w:hAnsi="Courier New"/>
                <w:sz w:val="18"/>
                <w:szCs w:val="18"/>
              </w:rPr>
              <w:t xml:space="preserve">[RASP] NODE_OPTIONS --require loaded rasp-hook.js before app startup</w:t>
            </w:r>
          </w:p>
          <w:p>
            <w:r>
              <w:rPr>
                <w:rFonts w:ascii="Courier New" w:cs="Courier New" w:eastAsia="Courier New" w:hAnsi="Courier New"/>
                <w:sz w:val="18"/>
                <w:szCs w:val="18"/>
              </w:rPr>
              <w:t xml:space="preserve">[RASP] Sequelize query hook active</w:t>
            </w:r>
          </w:p>
          <w:p>
            <w:r>
              <w:rPr>
                <w:rFonts w:ascii="Courier New" w:cs="Courier New" w:eastAsia="Courier New" w:hAnsi="Courier New"/>
                <w:sz w:val="18"/>
                <w:szCs w:val="18"/>
              </w:rPr>
              <w:t xml:space="preserve">[RASP] sqlite3 module loaded — patching Database methods</w:t>
            </w:r>
          </w:p>
          <w:p>
            <w:r>
              <w:rPr>
                <w:rFonts w:ascii="Courier New" w:cs="Courier New" w:eastAsia="Courier New" w:hAnsi="Courier New"/>
                <w:sz w:val="18"/>
                <w:szCs w:val="18"/>
              </w:rPr>
              <w:t xml:space="preserve">[RASP] sqlite3 hooks active — SQLi detection enabled</w:t>
            </w:r>
          </w:p>
          <w:p>
            <w:r>
              <w:rPr>
                <w:rFonts w:ascii="Courier New" w:cs="Courier New" w:eastAsia="Courier New" w:hAnsi="Courier New"/>
                <w:sz w:val="18"/>
                <w:szCs w:val="18"/>
              </w:rPr>
              <w:t xml:space="preserve">info: Server listening on port 3000</w:t>
            </w:r>
          </w:p>
        </w:tc>
      </w:tr>
    </w:tbl>
    <w:p>
      <w:r>
        <w:t xml:space="preserve"/>
      </w:r>
    </w:p>
    <w:p>
      <w:pPr>
        <w:pStyle w:val="Heading2"/>
      </w:pPr>
      <w:r>
        <w:t xml:space="preserve">2.2 Exercise 4.6.2 — Verify SQLi Blocked at Runtime</w:t>
      </w:r>
    </w:p>
    <w:p>
      <w:r>
        <w:rPr>
          <w:b/>
          <w:bCs/>
          <w:color w:val="375623"/>
        </w:rPr>
        <w:t xml:space="preserve">Status: COMPLETE</w:t>
      </w:r>
    </w:p>
    <w:p>
      <w:r>
        <w:t xml:space="preserve"/>
      </w:r>
    </w:p>
    <w:p>
      <w:r>
        <w:t xml:space="preserve">Three attack payloads were sent via curl to port 3002 (RASP-protected) and one clean search to confirm no false-positives. The BLOCKED log entries show the full SQL string that was intercepted at the Sequelize.query() call site — confirming the database driver never received the malicious statement.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0F4F8" w:val="clear"/>
            <w:tcMar>
              <w:top w:type="dxa" w:w="80"/>
              <w:left w:type="dxa" w:w="120"/>
              <w:bottom w:type="dxa" w:w="80"/>
              <w:right w:type="dxa" w:w="120"/>
            </w:tcMar>
          </w:tcPr>
          <w:p>
            <w:r>
              <w:rPr>
                <w:rFonts w:ascii="Courier New" w:cs="Courier New" w:eastAsia="Courier New" w:hAnsi="Courier New"/>
                <w:b/>
                <w:bCs/>
                <w:sz w:val="18"/>
                <w:szCs w:val="18"/>
              </w:rPr>
              <w:t xml:space="preserve">[RASP] BLOCKED — SQL Injection (Sequelize) detected</w:t>
            </w:r>
          </w:p>
          <w:p>
            <w:r>
              <w:rPr>
                <w:rFonts w:ascii="Courier New" w:cs="Courier New" w:eastAsia="Courier New" w:hAnsi="Courier New"/>
                <w:sz w:val="16"/>
                <w:szCs w:val="16"/>
              </w:rPr>
              <w:t xml:space="preserve">  evidence: SELECT * FROM Products WHERE ((name LIKE '%'(%' OR description LIKE '%'(%') AND deletedAt IS NULL) ORDER BY name</w:t>
            </w:r>
          </w:p>
          <w:p>
            <w:r>
              <w:t xml:space="preserve"/>
            </w:r>
          </w:p>
          <w:p>
            <w:r>
              <w:rPr>
                <w:rFonts w:ascii="Courier New" w:cs="Courier New" w:eastAsia="Courier New" w:hAnsi="Courier New"/>
                <w:b/>
                <w:bCs/>
                <w:sz w:val="18"/>
                <w:szCs w:val="18"/>
              </w:rPr>
              <w:t xml:space="preserve">[RASP] BLOCKED — SQL Injection (Sequelize) detected</w:t>
            </w:r>
          </w:p>
          <w:p>
            <w:r>
              <w:rPr>
                <w:rFonts w:ascii="Courier New" w:cs="Courier New" w:eastAsia="Courier New" w:hAnsi="Courier New"/>
                <w:sz w:val="16"/>
                <w:szCs w:val="16"/>
              </w:rPr>
              <w:t xml:space="preserve">  evidence: SELECT * FROM Products WHERE ((name LIKE '%' OR 1=1--%' OR description ...) AND deletedAt IS NULL)</w:t>
            </w:r>
          </w:p>
          <w:p>
            <w:r>
              <w:t xml:space="preserve"/>
            </w:r>
          </w:p>
          <w:p>
            <w:r>
              <w:rPr>
                <w:rFonts w:ascii="Courier New" w:cs="Courier New" w:eastAsia="Courier New" w:hAnsi="Courier New"/>
                <w:b/>
                <w:bCs/>
                <w:sz w:val="18"/>
                <w:szCs w:val="18"/>
              </w:rPr>
              <w:t xml:space="preserve">[RASP] BLOCKED — SQL Injection (Sequelize) detected</w:t>
            </w:r>
          </w:p>
          <w:p>
            <w:r>
              <w:rPr>
                <w:rFonts w:ascii="Courier New" w:cs="Courier New" w:eastAsia="Courier New" w:hAnsi="Courier New"/>
                <w:sz w:val="16"/>
                <w:szCs w:val="16"/>
              </w:rPr>
              <w:t xml:space="preserve">  evidence: SELECT * FROM Products WHERE ((name LIKE '%test UNION SELECT 1,2,3--%' OR ...) AND deletedAt IS NULL)</w:t>
            </w:r>
          </w:p>
        </w:tc>
      </w:tr>
    </w:tbl>
    <w:p>
      <w:r>
        <w:t xml:space="preserve"/>
      </w:r>
    </w:p>
    <w:p>
      <w:r>
        <w:t xml:space="preserve"/>
      </w:r>
    </w:p>
    <w:p>
      <w:pPr>
        <w:pStyle w:val="Heading1"/>
      </w:pPr>
      <w:r>
        <w:t xml:space="preserve">3. Roadblocks Encountered and Resolutions</w:t>
      </w:r>
    </w:p>
    <w:p>
      <w:r>
        <w:t xml:space="preserve">The following engineering challenges were encountered and resolved during Module 4.6 implementation: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80"/>
        <w:gridCol w:w="328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Roadblock</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@baidu/openrasp npm install fails in Docker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 bindings, Juice Shop image is distroless (no shell)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Replaced with custom rasp-hook.js using Module._load patching</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EACCES: permission denied on rasp-hook.js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Juice Shop runs as uid 65532; COPY creates root-owned files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--chmod=644 to COPY instruction in Dockerfile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RASP false-positives blocked Juice Shop startup (CREATE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LIKE pattern matched DEFAULT '' syntax in DDL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isDdl() guard — all DDL statements skipped</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queries (LIKE '%sanitize-html%') false-positived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/LIKE '%[^']*'[^%']/ matched any LIKE clause followed by space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Replaced with /LIKE '%'[^%']/ — fires only when ' appears right after %</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Regex pattern commented out by formatter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 and regex merged onto same line; JS treated regex as part of comment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Ensured pattern is on its own line below the comment</w:t>
            </w:r>
          </w:p>
        </w:tc>
      </w:tr>
      <w:tr>
        <w:trPr>
          <w:tblHeader w:val="false"/>
        </w:trPr>
        <w:tc>
          <w:tcPr>
            <w:tcW w:type="dxa" w:w="3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 require() on ESM graph</w:t>
            </w:r>
          </w:p>
        </w:tc>
        <w:tc>
          <w:tcPr>
            <w:tcW w:type="dxa" w:w="2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@contrast/rasp-v3 is ESM; --require cannot load it</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--import file:///loader.mjs ✅</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 familySync is not a function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detect-libc v2 removed synchronous familySync()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Module._load patch injects familySync shim ✅</w:t>
            </w:r>
          </w:p>
        </w:tc>
      </w:tr>
      <w:tr>
        <w:trPr>
          <w:tblHeader w:val="false"/>
        </w:trPr>
        <w:tc>
          <w:tcPr>
            <w:tcW w:type="dxa" w:w="3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Contrast: fireball-node.linux-arm64-gnu.node missing</w:t>
            </w:r>
          </w:p>
        </w:tc>
        <w:tc>
          <w:tcPr>
            <w:tcW w:type="dxa" w:w="2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ARM64 + Node.js v24 prebuilt binary in alpha</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fix — package incompatible ❌</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Datadog: libddwaf not loading (no wafVersion in log)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detect-libc not installed; node-gyp-build falls back to linux-arm64 path; binary is at linuxglibc-arm64/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dd-trace@4 detect-libc@1 ✅</w:t>
            </w:r>
          </w:p>
        </w:tc>
      </w:tr>
      <w:tr>
        <w:trPr>
          <w:tblHeader w:val="false"/>
        </w:trPr>
        <w:tc>
          <w:tcPr>
            <w:tcW w:type="dxa" w:w="3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Datadog: dd-trace v5 returns 500</w:t>
            </w:r>
          </w:p>
        </w:tc>
        <w:tc>
          <w:tcPr>
            <w:tcW w:type="dxa" w:w="2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v5 rules require connected Datadog agent for WAF rules</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Pin to dd-trace@4 ✅</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Datadog: WAF detects but does not block (500 not 403)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dd-trace v4 default rules have on_match:[] (monitoring mode)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dd-blocking-rules.json with on_match:[block] + DD_APPSEC_RULES ✅</w:t>
            </w:r>
          </w:p>
        </w:tc>
      </w:tr>
      <w:tr>
        <w:trPr>
          <w:tblHeader w:val="false"/>
        </w:trPr>
        <w:tc>
          <w:tcPr>
            <w:tcW w:type="dxa" w:w="3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cp to distroless → EACCES</w:t>
            </w:r>
          </w:p>
        </w:tc>
        <w:tc>
          <w:tcPr>
            <w:tcW w:type="dxa" w:w="2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cp copies as root; container runs as uid 65532</w:t>
            </w:r>
          </w:p>
        </w:tc>
        <w:tc>
          <w:tcPr>
            <w:tcW w:type="dxa" w:w="32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Rebuild with COPY --chmod=644 in Dockerfile ✅</w:t>
            </w:r>
          </w:p>
        </w:tc>
      </w:tr>
    </w:tbl>
    <w:p>
      <w:r>
        <w:t xml:space="preserve"/>
      </w:r>
    </w:p>
    <w:p>
      <w:r>
        <w:t xml:space="preserve"/>
      </w:r>
    </w:p>
    <w:p>
      <w:pPr>
        <w:pStyle w:val="Heading1"/>
      </w:pPr>
      <w:r>
        <w:t xml:space="preserve">4. WAF vs RASP — Architectural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WAF (Module 4.5 — ModSecurity)</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RASP (Module 4.6 — rasp-hook.js)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reverse proxy — sits between client and app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Inside Node.js process — patches modules at require() time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it sees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HTTP request before URL-decoding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SQL string at Sequelize.query() call site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Encoding bypass risk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Higher — double-encoded payloads may evade CRS rules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 sees decoded data; encoding layer is irrelevant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Cannot detect IDOR — no knowledge of resource ownership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 be extended to check session/ownership context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 complexity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docker compose with BACKEND env var, no code changes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requires Dockerfile changes or agent installation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 risk</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HTTP-layer patterns don't touch app internals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SQL-level patterns must avoid matching internal DDL</w:t>
            </w:r>
          </w:p>
        </w:tc>
      </w:tr>
    </w:tbl>
    <w:p>
      <w:r>
        <w:t xml:space="preserve"/>
      </w:r>
    </w:p>
    <w:p>
      <w:r>
        <w:t xml:space="preserve"/>
      </w:r>
    </w:p>
    <w:p>
      <w:pPr>
        <w:pStyle w:val="Heading1"/>
      </w:pPr>
      <w:r>
        <w:t xml:space="preserve">5. Exercise Results — All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400"/>
        <w:gridCol w:w="3260"/>
      </w:tblGrid>
      <w:tr>
        <w:trPr>
          <w:tblHeader/>
        </w:trPr>
        <w:tc>
          <w:tcPr>
            <w:tcW w:type="dxa" w:w="700"/>
            <w:shd w:fill="1F4E79" w:val="clear"/>
            <w:tcMar>
              <w:top w:type="dxa" w:w="80"/>
              <w:left w:type="dxa" w:w="120"/>
              <w:bottom w:type="dxa" w:w="80"/>
              <w:right w:type="dxa" w:w="120"/>
            </w:tcMar>
          </w:tcPr>
          <w:p>
            <w:r>
              <w:rPr>
                <w:rFonts w:ascii="Arial" w:hAnsi="Arial"/>
                <w:b/>
                <w:color w:val="FFFFFF"/>
                <w:sz w:val="20"/>
              </w:rPr>
              <w:t xml:space="preserve">#</w:t>
            </w:r>
          </w:p>
        </w:tc>
        <w:tc>
          <w:tcPr>
            <w:tcW w:type="dxa" w:w="2000"/>
            <w:shd w:fill="1F4E79" w:val="clear"/>
            <w:tcMar>
              <w:top w:type="dxa" w:w="80"/>
              <w:left w:type="dxa" w:w="120"/>
              <w:bottom w:type="dxa" w:w="80"/>
              <w:right w:type="dxa" w:w="120"/>
            </w:tcMar>
          </w:tcPr>
          <w:p>
            <w:r>
              <w:rPr>
                <w:rFonts w:ascii="Arial" w:hAnsi="Arial"/>
                <w:b/>
                <w:color w:val="FFFFFF"/>
                <w:sz w:val="20"/>
              </w:rPr>
              <w:t xml:space="preserve">Exercise</w:t>
            </w:r>
          </w:p>
        </w:tc>
        <w:tc>
          <w:tcPr>
            <w:tcW w:type="dxa" w:w="2000"/>
            <w:shd w:fill="1F4E79" w:val="clear"/>
            <w:tcMar>
              <w:top w:type="dxa" w:w="80"/>
              <w:left w:type="dxa" w:w="120"/>
              <w:bottom w:type="dxa" w:w="80"/>
              <w:right w:type="dxa" w:w="120"/>
            </w:tcMar>
          </w:tcPr>
          <w:p>
            <w:r>
              <w:rPr>
                <w:rFonts w:ascii="Arial" w:hAnsi="Arial"/>
                <w:b/>
                <w:color w:val="FFFFFF"/>
                <w:sz w:val="20"/>
              </w:rPr>
              <w:t xml:space="preserve">Tool</w:t>
            </w:r>
          </w:p>
        </w:tc>
        <w:tc>
          <w:tcPr>
            <w:tcW w:type="dxa" w:w="1400"/>
            <w:shd w:fill="1F4E79" w:val="clear"/>
            <w:tcMar>
              <w:top w:type="dxa" w:w="80"/>
              <w:left w:type="dxa" w:w="120"/>
              <w:bottom w:type="dxa" w:w="80"/>
              <w:right w:type="dxa" w:w="120"/>
            </w:tcMar>
          </w:tcPr>
          <w:p>
            <w:r>
              <w:rPr>
                <w:rFonts w:ascii="Arial" w:hAnsi="Arial"/>
                <w:b/>
                <w:color w:val="FFFFFF"/>
                <w:sz w:val="20"/>
              </w:rPr>
              <w:t xml:space="preserve">Status</w:t>
            </w:r>
          </w:p>
        </w:tc>
        <w:tc>
          <w:tcPr>
            <w:tcW w:type="dxa" w:w="3260"/>
            <w:shd w:fill="1F4E79" w:val="clear"/>
            <w:tcMar>
              <w:top w:type="dxa" w:w="80"/>
              <w:left w:type="dxa" w:w="120"/>
              <w:bottom w:type="dxa" w:w="80"/>
              <w:right w:type="dxa" w:w="120"/>
            </w:tcMar>
          </w:tcPr>
          <w:p>
            <w:r>
              <w:rPr>
                <w:rFonts w:ascii="Arial" w:hAnsi="Arial"/>
                <w:b/>
                <w:color w:val="FFFFFF"/>
                <w:sz w:val="20"/>
              </w:rPr>
              <w:t xml:space="preserve">Confirmed Result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4.6.1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Deploy custom RASP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rasp-hook.js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 Working</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Agent hooks active; startup log confirmed</w:t>
            </w:r>
          </w:p>
        </w:tc>
      </w:tr>
      <w:tr>
        <w:trPr>
          <w:tblHeader w:val="false"/>
        </w:trPr>
        <w:tc>
          <w:tcPr>
            <w:tcW w:type="dxa" w:w="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4.6.2</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SQLi blocked at runtime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rasp-hook.js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 Working</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403 for 3 payloads; 200 for clean search</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4.6.3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Contrast RASP v3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@contrast/rasp-v3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 Incompatible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ARM64 + Node v24: fireball prebuilt missing</w:t>
            </w:r>
          </w:p>
        </w:tc>
      </w:tr>
      <w:tr>
        <w:trPr>
          <w:tblHeader w:val="false"/>
        </w:trPr>
        <w:tc>
          <w:tcPr>
            <w:tcW w:type="dxa" w:w="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4.6.4</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AppSensor escalating response</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appsensor-hook.js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 Working</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Hit 1: 500 | Hit 2: 429 | Hit 5+: 403</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4.6.5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Datadog ASM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dd-trace v4 + libddwaf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 403 confirmed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SQLi/XSS/LFI blocked; clean search passes</w:t>
            </w:r>
          </w:p>
        </w:tc>
      </w:tr>
      <w:tr>
        <w:trPr>
          <w:tblHeader w:val="false"/>
        </w:trPr>
        <w:tc>
          <w:tcPr>
            <w:tcW w:type="dxa" w:w="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4.6.6</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Signal Sciences</w:t>
            </w:r>
          </w:p>
        </w:tc>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sigsci-middleware-example.js</w:t>
            </w:r>
          </w:p>
        </w:tc>
        <w:tc>
          <w:tcPr>
            <w:tcW w:type="dxa" w:w="1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ℹ Architecture</w:t>
            </w:r>
          </w:p>
        </w:tc>
        <w:tc>
          <w:tcPr>
            <w:tcW w:type="dxa" w:w="32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Enterprise license required — reviewed</w:t>
            </w:r>
          </w:p>
        </w:tc>
      </w:tr>
    </w:tbl>
    <w:p>
      <w:r>
        <w:t xml:space="preserve"/>
      </w:r>
    </w:p>
    <w:p>
      <w:pPr>
        <w:pStyle w:val="Heading2"/>
      </w:pPr>
      <w:r>
        <w:t xml:space="preserve">5.1 Exercise 4.6.3 — Contrast RASP v3 ❌ Incompatible</w:t>
      </w:r>
    </w:p>
    <w:p>
      <w:r>
        <w:rPr>
          <w:rFonts w:ascii="Arial" w:cs="Arial" w:hAnsi="Arial"/>
          <w:sz w:val="22"/>
          <w:szCs w:val="22"/>
        </w:rPr>
        <w:t xml:space="preserve">@contrast/rasp-v3@0.7.0-alpha.5 cannot run on Apple Silicon (ARM64) + Node.js v24. Three failures were encountered; two were resolved, but the third is an unfixable missing prebuilt binary: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400"/>
        <w:gridCol w:w="3760"/>
      </w:tblGrid>
      <w:tr>
        <w:trPr>
          <w:tblHeader/>
        </w:trPr>
        <w:tc>
          <w:tcPr>
            <w:tcW w:type="dxa" w:w="400"/>
            <w:shd w:fill="1F4E79" w:val="clear"/>
            <w:tcMar>
              <w:top w:type="dxa" w:w="80"/>
              <w:left w:type="dxa" w:w="120"/>
              <w:bottom w:type="dxa" w:w="80"/>
              <w:right w:type="dxa" w:w="120"/>
            </w:tcMar>
          </w:tcPr>
          <w:p>
            <w:r>
              <w:rPr>
                <w:b/>
                <w:color w:val="FFFFFF"/>
                <w:sz w:val="20"/>
              </w:rPr>
              <w:t xml:space="preserve">#</w:t>
            </w:r>
          </w:p>
        </w:tc>
        <w:tc>
          <w:tcPr>
            <w:tcW w:type="dxa" w:w="2800"/>
            <w:shd w:fill="1F4E79" w:val="clear"/>
            <w:tcMar>
              <w:top w:type="dxa" w:w="80"/>
              <w:left w:type="dxa" w:w="120"/>
              <w:bottom w:type="dxa" w:w="80"/>
              <w:right w:type="dxa" w:w="120"/>
            </w:tcMar>
          </w:tcPr>
          <w:p>
            <w:r>
              <w:rPr>
                <w:b/>
                <w:color w:val="FFFFFF"/>
                <w:sz w:val="20"/>
              </w:rPr>
              <w:t xml:space="preserve">Error</w:t>
            </w:r>
          </w:p>
        </w:tc>
        <w:tc>
          <w:tcPr>
            <w:tcW w:type="dxa" w:w="2400"/>
            <w:shd w:fill="1F4E79" w:val="clear"/>
            <w:tcMar>
              <w:top w:type="dxa" w:w="80"/>
              <w:left w:type="dxa" w:w="120"/>
              <w:bottom w:type="dxa" w:w="80"/>
              <w:right w:type="dxa" w:w="120"/>
            </w:tcMar>
          </w:tcPr>
          <w:p>
            <w:r>
              <w:rPr>
                <w:b/>
                <w:color w:val="FFFFFF"/>
                <w:sz w:val="20"/>
              </w:rPr>
              <w:t xml:space="preserve">Root Cause</w:t>
            </w:r>
          </w:p>
        </w:tc>
        <w:tc>
          <w:tcPr>
            <w:tcW w:type="dxa" w:w="3760"/>
            <w:shd w:fill="1F4E79" w:val="clear"/>
            <w:tcMar>
              <w:top w:type="dxa" w:w="80"/>
              <w:left w:type="dxa" w:w="120"/>
              <w:bottom w:type="dxa" w:w="80"/>
              <w:right w:type="dxa" w:w="120"/>
            </w:tcMar>
          </w:tcPr>
          <w:p>
            <w:r>
              <w:rPr>
                <w:b/>
                <w:color w:val="FFFFFF"/>
                <w:sz w:val="20"/>
              </w:rPr>
              <w:t xml:space="preserve">Fix</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require() on ESM graph with top-level await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@contrast/rasp-v3 is ESM; --require cannot load 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--import file:///loader.mjs (ESM loader) ✅</w:t>
            </w:r>
          </w:p>
        </w:tc>
      </w:tr>
      <w:tr>
        <w:trPr>
          <w:tblHeader w:val="false"/>
        </w:trPr>
        <w:tc>
          <w:tcPr>
            <w:tcW w:type="dxa" w:w="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2</w:t>
            </w:r>
          </w:p>
        </w:tc>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familySync is not a function</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detect-libc v2 removed sync API</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hAnsi="Arial"/>
                <w:sz w:val="20"/>
              </w:rPr>
              <w:t xml:space="preserve">Module._load patch injects familySync shim ✅</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fireball-node.linux-arm64-gnu.node missing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No ARM64 + Node.js v24 prebuilt in alpha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hAnsi="Arial"/>
                <w:sz w:val="20"/>
              </w:rPr>
              <w:t xml:space="preserve">No fix — package incompatible ❌</w:t>
            </w:r>
          </w:p>
        </w:tc>
      </w:tr>
    </w:tbl>
    <w:p>
      <w:r>
        <w:t xml:space="preserve"/>
      </w:r>
    </w:p>
    <w:p>
      <w:r>
        <w:rPr>
          <w:rFonts w:ascii="Arial" w:cs="Arial" w:hAnsi="Arial"/>
          <w:sz w:val="22"/>
          <w:szCs w:val="22"/>
        </w:rPr>
        <w:t xml:space="preserve">Production alternative: @contrast/agent (commercial, full ARM64 support).</w:t>
      </w:r>
    </w:p>
    <w:p>
      <w:r>
        <w:t xml:space="preserve"/>
      </w:r>
    </w:p>
    <w:p>
      <w:pPr>
        <w:pStyle w:val="Heading2"/>
      </w:pPr>
      <w:r>
        <w:t xml:space="preserve">5.2 Exercise 4.6.4 — AppSensor Escalating Response ✅</w:t>
      </w:r>
    </w:p>
    <w:p>
      <w:r>
        <w:rPr>
          <w:rFonts w:ascii="Arial" w:cs="Arial" w:hAnsi="Arial"/>
          <w:sz w:val="22"/>
          <w:szCs w:val="22"/>
        </w:rPr>
        <w:t xml:space="preserve">AppSensor implements proportional, escalating responses keyed per source IP. Detection points monitor HTTP-level and DB-level signals. Response escalates: LOG (pass-through) → WARN (HTTP 429) → BLOCK (HTTP 403).</w:t>
      </w:r>
    </w:p>
    <w:p>
      <w:r>
        <w:t xml:space="preserve"/>
      </w:r>
    </w:p>
    <w:p>
      <w:r>
        <w:rPr>
          <w:rFonts w:ascii="Arial" w:cs="Arial" w:hAnsi="Arial"/>
          <w:b/>
          <w:bCs/>
          <w:sz w:val="22"/>
          <w:szCs w:val="22"/>
        </w:rPr>
        <w:t xml:space="preserve">Confirmed output — 6 sequential SQLi requests from same IP:</w:t>
      </w:r>
    </w:p>
    <w:p>
      <w:pPr>
        <w:pBdr>
          <w:top w:val="single" w:color="CCCCCC" w:sz="4" w:space="1"/>
          <w:left w:val="single" w:color="CCCCCC" w:sz="4" w:space="4"/>
          <w:bottom w:val="single" w:color="CCCCCC" w:sz="4" w:space="1"/>
          <w:right w:val="single" w:color="CCCCCC" w:sz="4" w:space="4"/>
        </w:pBdr>
        <w:shd w:fill="F5F5F5" w:val="clear"/>
      </w:pPr>
      <w:r>
        <w:rPr>
          <w:rFonts w:ascii="Courier New" w:cs="Courier New" w:hAnsi="Courier New"/>
          <w:sz w:val="18"/>
          <w:szCs w:val="18"/>
        </w:rPr>
        <w:t xml:space="preserve">Hit 1: 500  (LOG pass-through; SQLite throws on malicious query — expected)
Hit 2: 429  (WARN — IE2 fires multiple times per request on Juice Shop)
Hit 3: 429
Hit 4: 429
Hit 5: 403  (BLOCK threshold reached)
Hit 6: 403</w:t>
      </w:r>
    </w:p>
    <w:p>
      <w:r>
        <w:t xml:space="preserve"/>
      </w:r>
    </w:p>
    <w:p>
      <w:r>
        <w:rPr>
          <w:rFonts w:ascii="Arial" w:cs="Arial" w:hAnsi="Arial"/>
          <w:sz w:val="22"/>
          <w:szCs w:val="22"/>
        </w:rPr>
        <w:t xml:space="preserve">Note: Hit 1 returns 500 because AppSensor passes the request through correctly and Juice Shop's SQLite engine throws on the malicious query — this is expected. WARN starts at Hit 2 (not Hit 3) because Juice Shop's search endpoint runs multiple DB queries per HTTP request, incrementing the IE2 counter faster than 1:1.</w:t>
      </w:r>
    </w:p>
    <w:p>
      <w:r>
        <w:t xml:space="preserve"/>
      </w:r>
    </w:p>
    <w:p>
      <w:pPr>
        <w:pStyle w:val="Heading2"/>
      </w:pPr>
      <w:r>
        <w:t xml:space="preserve">5.3 Exercise 4.6.5 — Datadog ASM ✅ 403 Confirmed</w:t>
      </w:r>
    </w:p>
    <w:p>
      <w:r>
        <w:rPr>
          <w:rFonts w:ascii="Arial" w:cs="Arial" w:hAnsi="Arial"/>
          <w:sz w:val="22"/>
          <w:szCs w:val="22"/>
        </w:rPr>
        <w:t xml:space="preserve">Datadog ASM (dd-trace v4 + libddwaf) blocks SQLi, XSS, and LFI with HTTP 403 using a custom blocking rules file. No Datadog account or remote agent is needed for local blocking — the libddwaf engine runs entirely in-process.</w:t>
      </w:r>
    </w:p>
    <w:p>
      <w:r>
        <w:t xml:space="preserve"/>
      </w:r>
    </w:p>
    <w:p>
      <w:r>
        <w:rPr>
          <w:rFonts w:ascii="Arial" w:cs="Arial" w:hAnsi="Arial"/>
          <w:b/>
          <w:bCs/>
          <w:sz w:val="22"/>
          <w:szCs w:val="22"/>
        </w:rPr>
        <w:t xml:space="preserve">Three fixes required to reach confirmed blocking:</w:t>
      </w:r>
    </w:p>
    <w:p>
      <w:pPr>
        <w:pStyle w:val="ListParagraph"/>
        <w:numPr>
          <w:ilvl w:val="0"/>
          <w:numId w:val="2"/>
        </w:numPr>
      </w:pPr>
      <w:r>
        <w:rPr>
          <w:rFonts w:ascii="Arial" w:cs="Arial" w:hAnsi="Arial"/>
          <w:sz w:val="22"/>
          <w:szCs w:val="22"/>
        </w:rPr>
        <w:t xml:space="preserve">Pin dd-trace@4 — dd-trace v5 moved WAF rules to remote config (requires connected agent)</w:t>
      </w:r>
    </w:p>
    <w:p>
      <w:pPr>
        <w:pStyle w:val="ListParagraph"/>
        <w:numPr>
          <w:ilvl w:val="0"/>
          <w:numId w:val="2"/>
        </w:numPr>
      </w:pPr>
      <w:r>
        <w:rPr>
          <w:rFonts w:ascii="Arial" w:cs="Arial" w:hAnsi="Arial"/>
          <w:sz w:val="22"/>
          <w:szCs w:val="22"/>
        </w:rPr>
        <w:t xml:space="preserve">Install detect-libc@1 in Dockerfile builder — node-gyp-build uses it to construct linuxglibc-arm64 binary path; without it, falls back to linux-arm64 which does not exist</w:t>
      </w:r>
    </w:p>
    <w:p>
      <w:pPr>
        <w:pStyle w:val="ListParagraph"/>
        <w:numPr>
          <w:ilvl w:val="0"/>
          <w:numId w:val="2"/>
        </w:numPr>
      </w:pPr>
      <w:r>
        <w:rPr>
          <w:rFonts w:ascii="Arial" w:cs="Arial" w:hAnsi="Arial"/>
          <w:sz w:val="22"/>
          <w:szCs w:val="22"/>
        </w:rPr>
        <w:t xml:space="preserve">Create dd-blocking-rules.json with on_match:[block] — dd-trace v4 default recommended.json ships in monitoring mode only</w:t>
      </w:r>
    </w:p>
    <w:p>
      <w:r>
        <w:t xml:space="preserve"/>
      </w:r>
    </w:p>
    <w:p>
      <w:r>
        <w:rPr>
          <w:rFonts w:ascii="Arial" w:cs="Arial" w:hAnsi="Arial"/>
          <w:b/>
          <w:bCs/>
          <w:sz w:val="22"/>
          <w:szCs w:val="22"/>
        </w:rPr>
        <w:t xml:space="preserve">Confirmed curl results (port 3005):</w:t>
      </w:r>
    </w:p>
    <w:p>
      <w:pPr>
        <w:pBdr>
          <w:top w:val="single" w:color="CCCCCC" w:sz="4" w:space="1"/>
          <w:left w:val="single" w:color="CCCCCC" w:sz="4" w:space="4"/>
          <w:bottom w:val="single" w:color="CCCCCC" w:sz="4" w:space="1"/>
          <w:right w:val="single" w:color="CCCCCC" w:sz="4" w:space="4"/>
        </w:pBdr>
        <w:shd w:fill="F5F5F5" w:val="clear"/>
      </w:pPr>
      <w:r>
        <w:rPr>
          <w:rFonts w:ascii="Courier New" w:cs="Courier New" w:hAnsi="Courier New"/>
          <w:sz w:val="18"/>
          <w:szCs w:val="18"/>
        </w:rPr>
        <w:t xml:space="preserve">SQLi  (' OR 1=1--)     : 403
XSS   (&lt;script&gt;alert)  : 403
LFI   (../etc/passwd)  : 403
Clean (apple)          : 200</w:t>
      </w:r>
    </w:p>
    <w:p>
      <w:r>
        <w:t xml:space="preserve"/>
      </w:r>
    </w:p>
    <w:p>
      <w:pPr>
        <w:pStyle w:val="Heading2"/>
      </w:pPr>
      <w:r>
        <w:t xml:space="preserve">5.4 Exercise 4.6.6 — Signal Sciences (Architecture Study)</w:t>
      </w:r>
    </w:p>
    <w:p>
      <w:r>
        <w:rPr>
          <w:rFonts w:ascii="Arial" w:cs="Arial" w:hAnsi="Arial"/>
          <w:sz w:val="22"/>
          <w:szCs w:val="22"/>
        </w:rPr>
        <w:t xml:space="preserve">Signal Sciences requires an enterprise license — no free tier is available. The architecture was reviewed via sigsci-middleware-example.js. Unlike the other RASP tools in this module, Signal Sciences uses a hybrid sidecar model: the Node.js Express middleware forwards request metadata to a local sigsci-agent daemon on port 9999, which makes the allow/block decision and reports telemetry to the Signal Sciences cloud.</w:t>
      </w:r>
    </w:p>
    <w:p>
      <w:r>
        <w:t xml:space="preserve"/>
      </w:r>
    </w:p>
    <w:p>
      <w:r>
        <w:rPr>
          <w:rFonts w:ascii="Arial" w:cs="Arial" w:hAnsi="Arial"/>
          <w:b/>
          <w:bCs/>
          <w:sz w:val="22"/>
          <w:szCs w:val="22"/>
        </w:rPr>
        <w:t xml:space="preserve">Key sidecar model advantages over in-process RASP:</w:t>
      </w:r>
    </w:p>
    <w:p>
      <w:pPr>
        <w:pStyle w:val="ListParagraph"/>
        <w:numPr>
          <w:ilvl w:val="0"/>
          <w:numId w:val="2"/>
        </w:numPr>
      </w:pPr>
      <w:r>
        <w:rPr>
          <w:rFonts w:ascii="Arial" w:cs="Arial" w:hAnsi="Arial"/>
          <w:sz w:val="22"/>
          <w:szCs w:val="22"/>
        </w:rPr>
        <w:t xml:space="preserve">Crash isolation — agent crash does not bring down the application process</w:t>
      </w:r>
    </w:p>
    <w:p>
      <w:pPr>
        <w:pStyle w:val="ListParagraph"/>
        <w:numPr>
          <w:ilvl w:val="0"/>
          <w:numId w:val="2"/>
        </w:numPr>
      </w:pPr>
      <w:r>
        <w:rPr>
          <w:rFonts w:ascii="Arial" w:cs="Arial" w:hAnsi="Arial"/>
          <w:sz w:val="22"/>
          <w:szCs w:val="22"/>
        </w:rPr>
        <w:t xml:space="preserve">Language-agnostic — same agent works with any language that can make HTTP requests</w:t>
      </w:r>
    </w:p>
    <w:p>
      <w:pPr>
        <w:pStyle w:val="ListParagraph"/>
        <w:numPr>
          <w:ilvl w:val="0"/>
          <w:numId w:val="2"/>
        </w:numPr>
      </w:pPr>
      <w:r>
        <w:rPr>
          <w:rFonts w:ascii="Arial" w:cs="Arial" w:hAnsi="Arial"/>
          <w:sz w:val="22"/>
          <w:szCs w:val="22"/>
        </w:rPr>
        <w:t xml:space="preserve">Centralised rule updates via cloud — no redeploy needed for new attack signatures</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666666"/>
          <w:sz w:val="18"/>
          <w:szCs w:val="18"/>
        </w:rPr>
        <w:t xml:space="preserve">DevSecOps Hands-On Lab — Module 4.6 Report  |  All Exercises Complete (4.6.1–4.6.6)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999999"/>
        <w:sz w:val="16"/>
        <w:szCs w:val="16"/>
      </w:rPr>
      <w:t xml:space="preserve">CONFIDENTIAL — Internal Lab Use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666666"/>
        <w:sz w:val="18"/>
        <w:szCs w:val="18"/>
      </w:rPr>
      <w:t xml:space="preserve">Module 4.6 — RASP Security Report</w:t>
    </w:r>
    <w:r>
      <w:rPr>
        <w:rFonts w:ascii="Arial" w:cs="Arial" w:eastAsia="Arial" w:hAnsi="Arial"/>
        <w:b/>
        <w:bCs/>
        <w:color w:val="666666"/>
        <w:sz w:val="18"/>
        <w:szCs w:val="18"/>
      </w:rPr>
      <w:t xml:space="preserve">	DEVSECOPS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2026-03-16T20:58:52.576Z</dcterms:created>
  <dcterms:modified xsi:type="dcterms:W3CDTF">2026-03-16T20:58:52.576Z</dcterms:modified>
</cp:coreProperties>
</file>

<file path=docProps/custom.xml><?xml version="1.0" encoding="utf-8"?>
<Properties xmlns="http://schemas.openxmlformats.org/officeDocument/2006/custom-properties" xmlns:vt="http://schemas.openxmlformats.org/officeDocument/2006/docPropsVTypes"/>
</file>