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BDFE" w14:textId="77777777" w:rsidR="005B7426" w:rsidRPr="000F2D5D" w:rsidRDefault="005B7426" w:rsidP="005B7426">
      <w:pPr>
        <w:jc w:val="center"/>
        <w:rPr>
          <w:rFonts w:ascii="Times New Roman" w:hAnsi="Times New Roman" w:cs="Times New Roman"/>
          <w:b/>
          <w:bCs/>
          <w:sz w:val="28"/>
          <w:szCs w:val="28"/>
        </w:rPr>
      </w:pPr>
      <w:r w:rsidRPr="000F2D5D">
        <w:rPr>
          <w:rFonts w:ascii="Times New Roman" w:hAnsi="Times New Roman" w:cs="Times New Roman"/>
          <w:b/>
          <w:bCs/>
          <w:sz w:val="28"/>
          <w:szCs w:val="28"/>
        </w:rPr>
        <w:t>Introduction to Data Science Project Proposal</w:t>
      </w:r>
    </w:p>
    <w:p w14:paraId="0202894D" w14:textId="77777777" w:rsidR="005B7426" w:rsidRDefault="005B7426" w:rsidP="005B7426">
      <w:pPr>
        <w:jc w:val="both"/>
        <w:rPr>
          <w:rFonts w:ascii="Times New Roman" w:hAnsi="Times New Roman" w:cs="Times New Roman"/>
          <w:b/>
          <w:bCs/>
        </w:rPr>
      </w:pPr>
    </w:p>
    <w:p w14:paraId="365A0226" w14:textId="77777777" w:rsidR="005B7426" w:rsidRDefault="005B7426" w:rsidP="005B7426">
      <w:pPr>
        <w:jc w:val="both"/>
        <w:rPr>
          <w:rFonts w:ascii="Times New Roman" w:hAnsi="Times New Roman" w:cs="Times New Roman"/>
        </w:rPr>
      </w:pPr>
      <w:r w:rsidRPr="009A57D3">
        <w:rPr>
          <w:rFonts w:ascii="Times New Roman" w:hAnsi="Times New Roman" w:cs="Times New Roman"/>
          <w:b/>
          <w:bCs/>
        </w:rPr>
        <w:t>Proposal Title:</w:t>
      </w:r>
      <w:r>
        <w:rPr>
          <w:rFonts w:ascii="Times New Roman" w:hAnsi="Times New Roman" w:cs="Times New Roman"/>
          <w:b/>
          <w:bCs/>
        </w:rPr>
        <w:t xml:space="preserve"> </w:t>
      </w:r>
      <w:r w:rsidRPr="009A57D3">
        <w:rPr>
          <w:rFonts w:ascii="Times New Roman" w:hAnsi="Times New Roman" w:cs="Times New Roman"/>
        </w:rPr>
        <w:t>Multinational Bank Customer Churn prediction</w:t>
      </w:r>
      <w:r>
        <w:rPr>
          <w:rFonts w:ascii="Times New Roman" w:hAnsi="Times New Roman" w:cs="Times New Roman"/>
        </w:rPr>
        <w:t>.</w:t>
      </w:r>
    </w:p>
    <w:p w14:paraId="361147F8" w14:textId="77777777" w:rsidR="005B7426" w:rsidRDefault="005B7426" w:rsidP="005B7426">
      <w:pPr>
        <w:jc w:val="both"/>
        <w:rPr>
          <w:rFonts w:ascii="Times New Roman" w:hAnsi="Times New Roman" w:cs="Times New Roman"/>
        </w:rPr>
      </w:pPr>
    </w:p>
    <w:p w14:paraId="5002CF9B" w14:textId="77777777" w:rsidR="005B7426" w:rsidRDefault="005B7426" w:rsidP="005B7426">
      <w:pPr>
        <w:pStyle w:val="NormalWeb"/>
        <w:shd w:val="clear" w:color="auto" w:fill="FFFFFF"/>
        <w:spacing w:before="0" w:beforeAutospacing="0" w:after="0" w:afterAutospacing="0"/>
        <w:jc w:val="both"/>
        <w:rPr>
          <w:color w:val="222222"/>
        </w:rPr>
      </w:pPr>
      <w:r w:rsidRPr="009D4097">
        <w:rPr>
          <w:color w:val="222222"/>
        </w:rPr>
        <w:t xml:space="preserve">Customer Churn prediction means knowing which customers are likely to leave or unsubscribe from </w:t>
      </w:r>
      <w:r>
        <w:rPr>
          <w:color w:val="222222"/>
        </w:rPr>
        <w:t>the banking</w:t>
      </w:r>
      <w:r w:rsidRPr="009D4097">
        <w:rPr>
          <w:color w:val="222222"/>
        </w:rPr>
        <w:t xml:space="preserve"> service. For many companies, this is an important prediction. This is because acquiring new customers often costs more than retaining existing ones. Once </w:t>
      </w:r>
      <w:r>
        <w:rPr>
          <w:color w:val="222222"/>
        </w:rPr>
        <w:t>we have</w:t>
      </w:r>
      <w:r w:rsidRPr="009D4097">
        <w:rPr>
          <w:color w:val="222222"/>
        </w:rPr>
        <w:t xml:space="preserve"> identified customers at risk of churn, </w:t>
      </w:r>
      <w:r>
        <w:rPr>
          <w:color w:val="222222"/>
        </w:rPr>
        <w:t>we</w:t>
      </w:r>
      <w:r w:rsidRPr="009D4097">
        <w:rPr>
          <w:color w:val="222222"/>
        </w:rPr>
        <w:t xml:space="preserve"> need to know exactly what marketing efforts </w:t>
      </w:r>
      <w:r>
        <w:rPr>
          <w:color w:val="222222"/>
        </w:rPr>
        <w:t xml:space="preserve">we </w:t>
      </w:r>
      <w:r w:rsidRPr="009D4097">
        <w:rPr>
          <w:color w:val="222222"/>
        </w:rPr>
        <w:t>should make with each customer to maximize their likelihood of staying.</w:t>
      </w:r>
    </w:p>
    <w:p w14:paraId="16E35756" w14:textId="77777777" w:rsidR="005B7426" w:rsidRDefault="005B7426" w:rsidP="005B7426">
      <w:pPr>
        <w:jc w:val="both"/>
        <w:rPr>
          <w:rFonts w:ascii="Times New Roman" w:eastAsia="Times New Roman" w:hAnsi="Times New Roman" w:cs="Times New Roman"/>
          <w:color w:val="000000"/>
        </w:rPr>
      </w:pPr>
      <w:r w:rsidRPr="000F2D5D">
        <w:rPr>
          <w:rFonts w:ascii="Times New Roman" w:eastAsia="Times New Roman" w:hAnsi="Times New Roman" w:cs="Times New Roman"/>
          <w:color w:val="000000"/>
        </w:rPr>
        <w:t>In our research, we aim, through EDA, to identify the variables which have the highest correlation with churn, across countries and cultures. The variables identified can then be used to inform banks of what customer activity trends and attributes should be monitored so the bank can make efforts to retain the customers before the account has been closed.</w:t>
      </w:r>
    </w:p>
    <w:p w14:paraId="2A9A328B" w14:textId="77777777" w:rsidR="005B7426" w:rsidRPr="00E642B0" w:rsidRDefault="005B7426" w:rsidP="005B7426">
      <w:pPr>
        <w:jc w:val="both"/>
        <w:rPr>
          <w:rFonts w:ascii="Times New Roman" w:eastAsia="Times New Roman" w:hAnsi="Times New Roman" w:cs="Times New Roman"/>
        </w:rPr>
      </w:pPr>
    </w:p>
    <w:p w14:paraId="7891D017" w14:textId="77777777" w:rsidR="005B7426" w:rsidRDefault="005B7426" w:rsidP="005B7426">
      <w:pPr>
        <w:pStyle w:val="NormalWeb"/>
        <w:shd w:val="clear" w:color="auto" w:fill="FFFFFF"/>
        <w:spacing w:before="0" w:beforeAutospacing="0" w:after="0" w:afterAutospacing="0"/>
        <w:jc w:val="both"/>
        <w:rPr>
          <w:b/>
          <w:bCs/>
          <w:color w:val="000000" w:themeColor="text1"/>
        </w:rPr>
      </w:pPr>
      <w:r w:rsidRPr="00B02749">
        <w:rPr>
          <w:b/>
          <w:bCs/>
          <w:color w:val="000000" w:themeColor="text1"/>
        </w:rPr>
        <w:t>SMART Q</w:t>
      </w:r>
      <w:r>
        <w:rPr>
          <w:b/>
          <w:bCs/>
          <w:color w:val="000000" w:themeColor="text1"/>
        </w:rPr>
        <w:t>uestion(s):</w:t>
      </w:r>
    </w:p>
    <w:p w14:paraId="0CE8FB25" w14:textId="77777777" w:rsidR="005B7426" w:rsidRPr="00486DD1" w:rsidRDefault="005B7426" w:rsidP="005B7426">
      <w:pPr>
        <w:pStyle w:val="NormalWeb"/>
        <w:shd w:val="clear" w:color="auto" w:fill="FFFFFF"/>
        <w:spacing w:before="0" w:beforeAutospacing="0" w:after="0" w:afterAutospacing="0"/>
        <w:jc w:val="both"/>
        <w:rPr>
          <w:color w:val="000000" w:themeColor="text1"/>
        </w:rPr>
      </w:pPr>
      <w:r w:rsidRPr="00486DD1">
        <w:t>What factors affect the Customer Churn rate in multinational banks?</w:t>
      </w:r>
    </w:p>
    <w:p w14:paraId="60F7666C"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churn depend on Gender?</w:t>
      </w:r>
    </w:p>
    <w:p w14:paraId="0E212EFB"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 xml:space="preserve">Does the account holder’s age group have an influence on churn? </w:t>
      </w:r>
    </w:p>
    <w:p w14:paraId="2A13FC52"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churn depend on status of active account users?</w:t>
      </w:r>
    </w:p>
    <w:p w14:paraId="5BC3A4E9"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churn depends on different banking service provide by the banks?</w:t>
      </w:r>
    </w:p>
    <w:p w14:paraId="7B9A77A7"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 xml:space="preserve">Does a higher/lower credit score of the customer affect churn? </w:t>
      </w:r>
    </w:p>
    <w:p w14:paraId="6FED28EB"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 xml:space="preserve">Does a higher/lower account balance of the customer affect churn? </w:t>
      </w:r>
    </w:p>
    <w:p w14:paraId="7847A4E5"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a user having a credit card with the bank affect their predisposition to churn?</w:t>
      </w:r>
    </w:p>
    <w:p w14:paraId="6F8DEA30" w14:textId="77777777" w:rsidR="005B7426" w:rsidRPr="00486DD1" w:rsidRDefault="005B7426" w:rsidP="005B7426">
      <w:pPr>
        <w:pStyle w:val="ListParagraph"/>
        <w:numPr>
          <w:ilvl w:val="0"/>
          <w:numId w:val="1"/>
        </w:numPr>
        <w:jc w:val="both"/>
        <w:rPr>
          <w:rFonts w:ascii="Times New Roman" w:eastAsia="Times New Roman" w:hAnsi="Times New Roman" w:cs="Times New Roman"/>
          <w:color w:val="000000"/>
        </w:rPr>
      </w:pPr>
      <w:r w:rsidRPr="00486DD1">
        <w:rPr>
          <w:rFonts w:ascii="Times New Roman" w:eastAsia="Times New Roman" w:hAnsi="Times New Roman" w:cs="Times New Roman"/>
          <w:color w:val="000000"/>
        </w:rPr>
        <w:t>Does the churn rate depend upon which country the customer belongs to?</w:t>
      </w:r>
    </w:p>
    <w:p w14:paraId="325E1D2A" w14:textId="77777777" w:rsidR="005B7426" w:rsidRPr="00867243" w:rsidRDefault="005B7426" w:rsidP="005B7426">
      <w:pPr>
        <w:pStyle w:val="ListParagraph"/>
        <w:jc w:val="both"/>
        <w:rPr>
          <w:rFonts w:ascii="Calibri" w:eastAsia="Times New Roman" w:hAnsi="Calibri" w:cs="Calibri"/>
          <w:color w:val="000000"/>
          <w:sz w:val="22"/>
          <w:szCs w:val="22"/>
        </w:rPr>
      </w:pPr>
    </w:p>
    <w:p w14:paraId="5F91931F" w14:textId="77777777" w:rsidR="005B7426" w:rsidRDefault="005B7426" w:rsidP="005B7426">
      <w:pPr>
        <w:pStyle w:val="NormalWeb"/>
        <w:shd w:val="clear" w:color="auto" w:fill="FFFFFF"/>
        <w:spacing w:before="0" w:beforeAutospacing="0" w:after="0" w:afterAutospacing="0"/>
        <w:jc w:val="both"/>
        <w:rPr>
          <w:color w:val="000000" w:themeColor="text1"/>
        </w:rPr>
      </w:pPr>
      <w:r>
        <w:rPr>
          <w:b/>
          <w:bCs/>
          <w:color w:val="000000" w:themeColor="text1"/>
        </w:rPr>
        <w:t>Data Source:</w:t>
      </w:r>
      <w:r w:rsidRPr="00B02749">
        <w:rPr>
          <w:color w:val="222222"/>
        </w:rPr>
        <w:t xml:space="preserve"> </w:t>
      </w:r>
      <w:r>
        <w:rPr>
          <w:color w:val="222222"/>
        </w:rPr>
        <w:t xml:space="preserve">We were exploring which factors might affect the churn rate and with this research        we found dataset on Kaggle </w:t>
      </w:r>
      <w:r>
        <w:rPr>
          <w:color w:val="000000" w:themeColor="text1"/>
        </w:rPr>
        <w:t>(“Bank Customer Data for Predicting Customer Churn”). Our dataset consists of 10,000 observations with 12 variables.</w:t>
      </w:r>
    </w:p>
    <w:p w14:paraId="6EC5F54F" w14:textId="77777777" w:rsidR="005B7426" w:rsidRDefault="005B7426" w:rsidP="005B7426">
      <w:pPr>
        <w:pStyle w:val="NormalWeb"/>
        <w:shd w:val="clear" w:color="auto" w:fill="FFFFFF"/>
        <w:spacing w:before="0" w:beforeAutospacing="0" w:after="0" w:afterAutospacing="0"/>
        <w:jc w:val="both"/>
        <w:rPr>
          <w:rStyle w:val="Hyperlink"/>
        </w:rPr>
      </w:pPr>
      <w:hyperlink r:id="rId5" w:history="1">
        <w:r w:rsidRPr="00410C6C">
          <w:rPr>
            <w:rStyle w:val="Hyperlink"/>
          </w:rPr>
          <w:t>https://www.kaggle.com/datasets/gauravtopre/bank-customer-churn-dataset?resource=download</w:t>
        </w:r>
      </w:hyperlink>
    </w:p>
    <w:p w14:paraId="3B60CADD" w14:textId="77777777" w:rsidR="005B7426" w:rsidRDefault="005B7426" w:rsidP="005B7426">
      <w:pPr>
        <w:pStyle w:val="NormalWeb"/>
        <w:shd w:val="clear" w:color="auto" w:fill="FFFFFF"/>
        <w:spacing w:before="0" w:beforeAutospacing="0" w:after="0" w:afterAutospacing="0"/>
        <w:jc w:val="both"/>
        <w:rPr>
          <w:color w:val="000000" w:themeColor="text1"/>
        </w:rPr>
      </w:pPr>
    </w:p>
    <w:p w14:paraId="0B53612C" w14:textId="77777777" w:rsidR="005B7426" w:rsidRDefault="005B7426" w:rsidP="005B7426">
      <w:pPr>
        <w:pStyle w:val="NormalWeb"/>
        <w:shd w:val="clear" w:color="auto" w:fill="FFFFFF"/>
        <w:spacing w:before="0" w:beforeAutospacing="0" w:after="0" w:afterAutospacing="0"/>
        <w:jc w:val="both"/>
        <w:rPr>
          <w:b/>
          <w:bCs/>
          <w:color w:val="000000" w:themeColor="text1"/>
        </w:rPr>
      </w:pPr>
      <w:r w:rsidRPr="000F2D5D">
        <w:rPr>
          <w:b/>
          <w:bCs/>
          <w:color w:val="000000" w:themeColor="text1"/>
        </w:rPr>
        <w:t xml:space="preserve">Project GitHub </w:t>
      </w:r>
      <w:r>
        <w:rPr>
          <w:b/>
          <w:bCs/>
          <w:color w:val="000000" w:themeColor="text1"/>
        </w:rPr>
        <w:t>R</w:t>
      </w:r>
      <w:r w:rsidRPr="000F2D5D">
        <w:rPr>
          <w:b/>
          <w:bCs/>
          <w:color w:val="000000" w:themeColor="text1"/>
        </w:rPr>
        <w:t>epository:</w:t>
      </w:r>
    </w:p>
    <w:p w14:paraId="18C38325" w14:textId="77777777" w:rsidR="005B7426" w:rsidRDefault="005B7426" w:rsidP="005B7426">
      <w:pPr>
        <w:pStyle w:val="NormalWeb"/>
        <w:shd w:val="clear" w:color="auto" w:fill="FFFFFF"/>
        <w:spacing w:before="0" w:beforeAutospacing="0" w:after="0" w:afterAutospacing="0"/>
        <w:jc w:val="both"/>
        <w:rPr>
          <w:color w:val="000000" w:themeColor="text1"/>
        </w:rPr>
      </w:pPr>
      <w:hyperlink r:id="rId6" w:history="1">
        <w:r w:rsidRPr="00410C6C">
          <w:rPr>
            <w:rStyle w:val="Hyperlink"/>
          </w:rPr>
          <w:t>https://github.com/akhil97/Data_Science_project-T4-DATS6101</w:t>
        </w:r>
      </w:hyperlink>
    </w:p>
    <w:p w14:paraId="1F8AD1B9" w14:textId="77777777" w:rsidR="005B7426" w:rsidRDefault="005B7426" w:rsidP="005B7426">
      <w:pPr>
        <w:pStyle w:val="NormalWeb"/>
        <w:shd w:val="clear" w:color="auto" w:fill="FFFFFF"/>
        <w:spacing w:before="0" w:beforeAutospacing="0"/>
        <w:jc w:val="both"/>
        <w:rPr>
          <w:color w:val="000000" w:themeColor="text1"/>
        </w:rPr>
      </w:pPr>
    </w:p>
    <w:p w14:paraId="2B9C7149" w14:textId="77777777" w:rsidR="005B7426" w:rsidRDefault="005B7426" w:rsidP="005B7426">
      <w:pPr>
        <w:pStyle w:val="NormalWeb"/>
        <w:shd w:val="clear" w:color="auto" w:fill="FFFFFF"/>
        <w:spacing w:before="0" w:beforeAutospacing="0" w:line="276" w:lineRule="auto"/>
        <w:jc w:val="both"/>
        <w:rPr>
          <w:b/>
          <w:bCs/>
          <w:color w:val="000000" w:themeColor="text1"/>
        </w:rPr>
      </w:pPr>
    </w:p>
    <w:p w14:paraId="2BB2D783" w14:textId="77777777" w:rsidR="005B7426" w:rsidRPr="000F2D5D" w:rsidRDefault="005B7426" w:rsidP="005B7426">
      <w:pPr>
        <w:pStyle w:val="NormalWeb"/>
        <w:shd w:val="clear" w:color="auto" w:fill="FFFFFF"/>
        <w:spacing w:before="0" w:beforeAutospacing="0" w:line="276" w:lineRule="auto"/>
        <w:jc w:val="both"/>
        <w:rPr>
          <w:color w:val="000000" w:themeColor="text1"/>
        </w:rPr>
      </w:pPr>
    </w:p>
    <w:p w14:paraId="070275D7" w14:textId="77777777" w:rsidR="005B7426" w:rsidRPr="00B02749" w:rsidRDefault="005B7426" w:rsidP="005B7426">
      <w:pPr>
        <w:pStyle w:val="NormalWeb"/>
        <w:shd w:val="clear" w:color="auto" w:fill="FFFFFF"/>
        <w:spacing w:before="0" w:beforeAutospacing="0" w:line="276" w:lineRule="auto"/>
        <w:jc w:val="both"/>
        <w:rPr>
          <w:b/>
          <w:bCs/>
          <w:color w:val="222222"/>
        </w:rPr>
      </w:pPr>
    </w:p>
    <w:p w14:paraId="046F63E5" w14:textId="77777777" w:rsidR="005B7426" w:rsidRDefault="005B7426" w:rsidP="005B7426">
      <w:pPr>
        <w:pStyle w:val="NormalWeb"/>
        <w:shd w:val="clear" w:color="auto" w:fill="FFFFFF"/>
        <w:spacing w:before="0" w:beforeAutospacing="0" w:line="276" w:lineRule="auto"/>
        <w:jc w:val="both"/>
        <w:rPr>
          <w:color w:val="222222"/>
        </w:rPr>
      </w:pPr>
    </w:p>
    <w:p w14:paraId="4057F0CE" w14:textId="77777777" w:rsidR="005B7426" w:rsidRPr="009A57D3" w:rsidRDefault="005B7426" w:rsidP="005B7426">
      <w:pPr>
        <w:rPr>
          <w:rFonts w:ascii="Times New Roman" w:hAnsi="Times New Roman" w:cs="Times New Roman"/>
          <w:b/>
          <w:bCs/>
        </w:rPr>
      </w:pPr>
    </w:p>
    <w:p w14:paraId="302AE511" w14:textId="77777777" w:rsidR="002B5365" w:rsidRDefault="002B5365"/>
    <w:sectPr w:rsidR="002B5365" w:rsidSect="0033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5CE0"/>
    <w:multiLevelType w:val="hybridMultilevel"/>
    <w:tmpl w:val="00A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77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26"/>
    <w:rsid w:val="000655D9"/>
    <w:rsid w:val="002B5365"/>
    <w:rsid w:val="005B7426"/>
    <w:rsid w:val="009B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5182"/>
  <w15:chartTrackingRefBased/>
  <w15:docId w15:val="{AE399E02-B3B9-44F3-AF50-DA3F4068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2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4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7426"/>
    <w:rPr>
      <w:color w:val="0563C1" w:themeColor="hyperlink"/>
      <w:u w:val="single"/>
    </w:rPr>
  </w:style>
  <w:style w:type="paragraph" w:styleId="ListParagraph">
    <w:name w:val="List Paragraph"/>
    <w:basedOn w:val="Normal"/>
    <w:uiPriority w:val="34"/>
    <w:qFormat/>
    <w:rsid w:val="005B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hil97/Data_Science_project-T4-DATS6101" TargetMode="External"/><Relationship Id="rId5" Type="http://schemas.openxmlformats.org/officeDocument/2006/relationships/hyperlink" Target="https://www.kaggle.com/datasets/gauravtopre/bank-customer-churn-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DUVVI, SATYA BHARATH REDDY</dc:creator>
  <cp:keywords/>
  <dc:description/>
  <cp:lastModifiedBy>DUVVI, SATYA BHARATH REDDY</cp:lastModifiedBy>
  <cp:revision>1</cp:revision>
  <dcterms:created xsi:type="dcterms:W3CDTF">2022-10-18T02:35:00Z</dcterms:created>
  <dcterms:modified xsi:type="dcterms:W3CDTF">2022-10-18T02:35:00Z</dcterms:modified>
</cp:coreProperties>
</file>