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E8A3" w14:textId="18444011" w:rsidR="00D5339D" w:rsidRPr="00D5339D" w:rsidRDefault="00D5339D" w:rsidP="00C65EAC">
      <w:pPr>
        <w:spacing w:before="240" w:line="240" w:lineRule="auto"/>
        <w:jc w:val="center"/>
        <w:rPr>
          <w:sz w:val="28"/>
          <w:szCs w:val="28"/>
          <w:u w:val="single"/>
        </w:rPr>
      </w:pPr>
      <w:r w:rsidRPr="00D5339D">
        <w:rPr>
          <w:sz w:val="28"/>
          <w:szCs w:val="28"/>
          <w:u w:val="single"/>
        </w:rPr>
        <w:t xml:space="preserve">STEP BY STEP PROCESS FOR MINI PROJECT </w:t>
      </w:r>
      <w:r w:rsidR="00E04EA3">
        <w:rPr>
          <w:sz w:val="28"/>
          <w:szCs w:val="28"/>
          <w:u w:val="single"/>
        </w:rPr>
        <w:t>3</w:t>
      </w:r>
      <w:r w:rsidRPr="00D5339D">
        <w:rPr>
          <w:sz w:val="28"/>
          <w:szCs w:val="28"/>
          <w:u w:val="single"/>
        </w:rPr>
        <w:t xml:space="preserve"> ANALYSIS</w:t>
      </w:r>
      <w:r w:rsidR="00C52D38">
        <w:rPr>
          <w:sz w:val="28"/>
          <w:szCs w:val="28"/>
          <w:u w:val="single"/>
        </w:rPr>
        <w:t xml:space="preserve">: </w:t>
      </w:r>
      <w:r w:rsidR="00D540AA">
        <w:rPr>
          <w:b/>
          <w:bCs/>
          <w:sz w:val="28"/>
          <w:szCs w:val="28"/>
          <w:u w:val="single"/>
        </w:rPr>
        <w:t xml:space="preserve">14 </w:t>
      </w:r>
      <w:r w:rsidR="00C52D38">
        <w:rPr>
          <w:sz w:val="28"/>
          <w:szCs w:val="28"/>
          <w:u w:val="single"/>
        </w:rPr>
        <w:t>STEPS TOTAL</w:t>
      </w:r>
    </w:p>
    <w:p w14:paraId="01FD16BD" w14:textId="77777777" w:rsidR="000B1EEA" w:rsidRDefault="00D5339D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downloaded data from </w:t>
      </w:r>
      <w:r w:rsidR="00E04EA3">
        <w:t xml:space="preserve">Maryland State Board of Elections website for Democratic and Republican voting data from the 2016 general presidential election. </w:t>
      </w:r>
    </w:p>
    <w:p w14:paraId="0E41088A" w14:textId="77777777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>I cleaned up all of the data by:</w:t>
      </w:r>
    </w:p>
    <w:p w14:paraId="43537198" w14:textId="5CBF960C" w:rsidR="000B1EEA" w:rsidRDefault="000B1EEA" w:rsidP="000B1EEA">
      <w:pPr>
        <w:pStyle w:val="ListParagraph"/>
        <w:numPr>
          <w:ilvl w:val="1"/>
          <w:numId w:val="2"/>
        </w:numPr>
        <w:spacing w:before="240" w:line="240" w:lineRule="auto"/>
      </w:pPr>
      <w:r>
        <w:t>Separating Democratic and Republican data into two different sheets within the workbook called “Akhila Mini Proj 3 Analysis”</w:t>
      </w:r>
    </w:p>
    <w:p w14:paraId="3CEC2805" w14:textId="0FE9A644" w:rsidR="000B1EEA" w:rsidRDefault="000B1EEA" w:rsidP="000B1EEA">
      <w:pPr>
        <w:pStyle w:val="ListParagraph"/>
        <w:numPr>
          <w:ilvl w:val="1"/>
          <w:numId w:val="2"/>
        </w:numPr>
        <w:spacing w:before="240" w:line="240" w:lineRule="auto"/>
      </w:pPr>
      <w:r>
        <w:t>Unmerging columns that were merged by default and deleting columns that weren’t necessary</w:t>
      </w:r>
    </w:p>
    <w:p w14:paraId="40537516" w14:textId="77777777" w:rsidR="000B1EEA" w:rsidRDefault="000B1EEA" w:rsidP="000B1EEA">
      <w:pPr>
        <w:pStyle w:val="ListParagraph"/>
        <w:numPr>
          <w:ilvl w:val="1"/>
          <w:numId w:val="2"/>
        </w:numPr>
        <w:spacing w:before="240" w:line="240" w:lineRule="auto"/>
      </w:pPr>
      <w:r>
        <w:t xml:space="preserve">Highlighting the columns I was going to use with blue or red, depending on the party (Blue for Democrat, Red for Republican) </w:t>
      </w:r>
    </w:p>
    <w:p w14:paraId="7BDA3A9A" w14:textId="77777777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added another column for each party called “total_voters_dem/rep” that summed the POLLS, EV, ABS, and PROV values for each county to get the total number of voters. </w:t>
      </w:r>
    </w:p>
    <w:p w14:paraId="4833F575" w14:textId="52A1B808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consolidated all the data into another worksheet (named Consolidated Data BEFORE SOLVER) by using VLOOKUP with table arrays from the “Cleaned Up Democrat” and “Cleaned Up Republican” worksheets. </w:t>
      </w:r>
    </w:p>
    <w:p w14:paraId="7A5CD4B9" w14:textId="77777777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calculated the mean and standard deviation for each of the four variables: </w:t>
      </w:r>
      <w:r w:rsidRPr="000B1EEA">
        <w:t>turnout_de</w:t>
      </w:r>
      <w:r>
        <w:t xml:space="preserve">m, </w:t>
      </w:r>
      <w:r w:rsidRPr="000B1EEA">
        <w:t>total_voters_dem</w:t>
      </w:r>
      <w:r>
        <w:t xml:space="preserve">, </w:t>
      </w:r>
      <w:r w:rsidRPr="000B1EEA">
        <w:t>turnout_rep</w:t>
      </w:r>
      <w:r>
        <w:t>, and t</w:t>
      </w:r>
      <w:r w:rsidRPr="000B1EEA">
        <w:t>otal_voters_rep</w:t>
      </w:r>
      <w:r>
        <w:t xml:space="preserve">. </w:t>
      </w:r>
    </w:p>
    <w:p w14:paraId="096CA785" w14:textId="1B3AE518" w:rsidR="00A15099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calculated the z-scores for each of the variables for each of the county to measure the distance of each of the values from the mean using the STANDARDIZE function. </w:t>
      </w:r>
    </w:p>
    <w:p w14:paraId="1EDE7877" w14:textId="36194999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numbered each of the counties 1-24 by adding a column “anchor number” next to the county names. </w:t>
      </w:r>
    </w:p>
    <w:p w14:paraId="03294ADA" w14:textId="30ECB43A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chose three random counties (1, 12, and 22) and wrote the corresponding number down. These would be anchors 1, 2, and 3. </w:t>
      </w:r>
    </w:p>
    <w:p w14:paraId="03CAD237" w14:textId="33DBD5D6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Using VLOOKUP, I filled out all of the z-scores for each of the variables for the three selected counties. </w:t>
      </w:r>
    </w:p>
    <w:p w14:paraId="13A7464A" w14:textId="7F93FD33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calculated the distance squared for each of the 24 counties’ z-scores from the z-scores of anchors 1, 2, and 3 using the SUMXMY2 function. </w:t>
      </w:r>
    </w:p>
    <w:p w14:paraId="6B6588A2" w14:textId="20FBF6F4" w:rsidR="000B1EEA" w:rsidRDefault="000B1EEA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calculated the lowest distance squared </w:t>
      </w:r>
      <w:r w:rsidR="00F201EB">
        <w:t xml:space="preserve">among each of the anchors for each county and matched that minimum number with the corresponding randomly chosen anchor numbers using the MIN and MATCH functions. </w:t>
      </w:r>
    </w:p>
    <w:p w14:paraId="2A460B9D" w14:textId="54E25F9A" w:rsidR="00F201EB" w:rsidRDefault="00F201EB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calculated the sum of the minimum distance squared for all of the counties and used that as the objective for the Solver tool. </w:t>
      </w:r>
    </w:p>
    <w:p w14:paraId="0B7A7F19" w14:textId="21053F5F" w:rsidR="00F201EB" w:rsidRDefault="00F201EB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used the Solver tool to determine what the actual anchors are for the data – anchors that correctly represent the three distinct clusters. I set constraints for the values to be &gt;= 1, &lt;= 24, and an integer. </w:t>
      </w:r>
    </w:p>
    <w:p w14:paraId="615CE498" w14:textId="7276E00A" w:rsidR="00F201EB" w:rsidRPr="00D5339D" w:rsidRDefault="00F201EB" w:rsidP="000B1EEA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I used the new anchors to analyze and interpret the data. </w:t>
      </w:r>
    </w:p>
    <w:sectPr w:rsidR="00F201EB" w:rsidRPr="00D53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53811" w14:textId="77777777" w:rsidR="00EE3137" w:rsidRDefault="00EE3137" w:rsidP="00FE132B">
      <w:pPr>
        <w:spacing w:after="0" w:line="240" w:lineRule="auto"/>
      </w:pPr>
      <w:r>
        <w:separator/>
      </w:r>
    </w:p>
  </w:endnote>
  <w:endnote w:type="continuationSeparator" w:id="0">
    <w:p w14:paraId="5E498D2C" w14:textId="77777777" w:rsidR="00EE3137" w:rsidRDefault="00EE3137" w:rsidP="00FE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7E8EA" w14:textId="77777777" w:rsidR="00EE3137" w:rsidRDefault="00EE3137" w:rsidP="00FE132B">
      <w:pPr>
        <w:spacing w:after="0" w:line="240" w:lineRule="auto"/>
      </w:pPr>
      <w:r>
        <w:separator/>
      </w:r>
    </w:p>
  </w:footnote>
  <w:footnote w:type="continuationSeparator" w:id="0">
    <w:p w14:paraId="321E5B25" w14:textId="77777777" w:rsidR="00EE3137" w:rsidRDefault="00EE3137" w:rsidP="00FE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9EAA1" w14:textId="12B0EE5A" w:rsidR="00FE132B" w:rsidRPr="00FE132B" w:rsidRDefault="00FE132B">
    <w:pPr>
      <w:pStyle w:val="Header"/>
      <w:rPr>
        <w:b/>
        <w:bCs/>
      </w:rPr>
    </w:pPr>
    <w:r>
      <w:rPr>
        <w:b/>
        <w:bCs/>
      </w:rPr>
      <w:t xml:space="preserve">Akhila Annadanam </w:t>
    </w:r>
  </w:p>
  <w:p w14:paraId="39839CC4" w14:textId="77777777" w:rsidR="00FE132B" w:rsidRDefault="00FE1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75AE1"/>
    <w:multiLevelType w:val="hybridMultilevel"/>
    <w:tmpl w:val="12FA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E5599"/>
    <w:multiLevelType w:val="hybridMultilevel"/>
    <w:tmpl w:val="0E0AD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CD"/>
    <w:rsid w:val="000B1EEA"/>
    <w:rsid w:val="001117A8"/>
    <w:rsid w:val="0012142F"/>
    <w:rsid w:val="004F54EF"/>
    <w:rsid w:val="00572C75"/>
    <w:rsid w:val="006037DF"/>
    <w:rsid w:val="006D2531"/>
    <w:rsid w:val="00767A4F"/>
    <w:rsid w:val="009A5096"/>
    <w:rsid w:val="009A7C7B"/>
    <w:rsid w:val="009D4CE5"/>
    <w:rsid w:val="00A15099"/>
    <w:rsid w:val="00C52D38"/>
    <w:rsid w:val="00C65EAC"/>
    <w:rsid w:val="00D5339D"/>
    <w:rsid w:val="00D540AA"/>
    <w:rsid w:val="00D805CD"/>
    <w:rsid w:val="00D90F71"/>
    <w:rsid w:val="00E04EA3"/>
    <w:rsid w:val="00E22CCB"/>
    <w:rsid w:val="00EE2212"/>
    <w:rsid w:val="00EE3137"/>
    <w:rsid w:val="00F201EB"/>
    <w:rsid w:val="00FE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8765"/>
  <w15:chartTrackingRefBased/>
  <w15:docId w15:val="{8875A624-0DDF-4100-8D85-61B1E787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32B"/>
  </w:style>
  <w:style w:type="paragraph" w:styleId="Footer">
    <w:name w:val="footer"/>
    <w:basedOn w:val="Normal"/>
    <w:link w:val="FooterChar"/>
    <w:uiPriority w:val="99"/>
    <w:unhideWhenUsed/>
    <w:rsid w:val="00FE1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Annadanam</dc:creator>
  <cp:keywords/>
  <dc:description/>
  <cp:lastModifiedBy>Akhila Annadanam</cp:lastModifiedBy>
  <cp:revision>15</cp:revision>
  <dcterms:created xsi:type="dcterms:W3CDTF">2020-09-17T00:29:00Z</dcterms:created>
  <dcterms:modified xsi:type="dcterms:W3CDTF">2020-10-20T20:03:00Z</dcterms:modified>
</cp:coreProperties>
</file>