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7CB9" w14:textId="77777777" w:rsidR="00F52840" w:rsidRDefault="00F528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Akhila Anya Pisupati</w:t>
      </w:r>
    </w:p>
    <w:p w14:paraId="5965FD43" w14:textId="504816A4" w:rsidR="00F52840" w:rsidRDefault="00F528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Feb 3, 2026 </w:t>
      </w:r>
    </w:p>
    <w:p w14:paraId="07F66FB5" w14:textId="6A62D157" w:rsidR="00F52840" w:rsidRDefault="00F528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 S 384</w:t>
      </w:r>
    </w:p>
    <w:p w14:paraId="101B112B" w14:textId="69923818" w:rsidR="00F52840" w:rsidRDefault="00F528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Reading Response 1</w:t>
      </w:r>
    </w:p>
    <w:p w14:paraId="38311F08" w14:textId="24890766" w:rsidR="00F52840" w:rsidRPr="00F52840" w:rsidRDefault="00F528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u w:val="single"/>
        </w:rPr>
        <w:t xml:space="preserve">Reading: </w:t>
      </w:r>
      <w:r>
        <w:rPr>
          <w:rFonts w:ascii="Times New Roman" w:hAnsi="Times New Roman" w:cs="Times New Roman"/>
        </w:rPr>
        <w:t>Regime Complex for Climate Change</w:t>
      </w:r>
    </w:p>
    <w:p w14:paraId="088BA38C" w14:textId="1C3FE417" w:rsidR="00F52840" w:rsidRDefault="00F528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Overall content of the reading:</w:t>
      </w:r>
    </w:p>
    <w:p w14:paraId="1BE04DA8" w14:textId="5DBA955A" w:rsidR="00F52840" w:rsidRDefault="00F52840" w:rsidP="00F52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Fully integrated institutions: regulation through comprehensive, hierarchical rules</w:t>
      </w:r>
    </w:p>
    <w:p w14:paraId="60ED9DCF" w14:textId="2C7EB678" w:rsidR="00F52840" w:rsidRDefault="00F52840" w:rsidP="00F52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Highly fragmented institutions: no core, weak/nonexistent linkages</w:t>
      </w:r>
    </w:p>
    <w:p w14:paraId="3C91AE9F" w14:textId="2B7A9600" w:rsidR="00F52840" w:rsidRDefault="00F52840" w:rsidP="00F52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Regime complex: somewhere in the middle, with no hierarchy but there’s connections between specific regimes</w:t>
      </w:r>
    </w:p>
    <w:p w14:paraId="64CF477E" w14:textId="77777777" w:rsidR="00F52840" w:rsidRPr="00F52840" w:rsidRDefault="00F52840" w:rsidP="00F52840">
      <w:pPr>
        <w:rPr>
          <w:rFonts w:ascii="Times New Roman" w:hAnsi="Times New Roman" w:cs="Times New Roman"/>
        </w:rPr>
      </w:pPr>
    </w:p>
    <w:p w14:paraId="30F604F9" w14:textId="7CD68843" w:rsidR="00F52840" w:rsidRDefault="00F52840" w:rsidP="00F52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Distribution of interests </w:t>
      </w:r>
      <w:r w:rsidRPr="00F5284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comprehensive regime</w:t>
      </w:r>
    </w:p>
    <w:p w14:paraId="06994C68" w14:textId="77777777" w:rsidR="00F52840" w:rsidRPr="00F52840" w:rsidRDefault="00F52840" w:rsidP="00F52840">
      <w:pPr>
        <w:pStyle w:val="ListParagraph"/>
        <w:rPr>
          <w:rFonts w:ascii="Times New Roman" w:hAnsi="Times New Roman" w:cs="Times New Roman"/>
        </w:rPr>
      </w:pPr>
    </w:p>
    <w:p w14:paraId="39CCF329" w14:textId="4AAAAE03" w:rsidR="00F52840" w:rsidRPr="00F52840" w:rsidRDefault="00F52840" w:rsidP="00F528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Explains why no single institution has emerged</w:t>
      </w:r>
    </w:p>
    <w:p w14:paraId="5EE7DD8F" w14:textId="3D1DC352" w:rsidR="00F52840" w:rsidRPr="00F52840" w:rsidRDefault="00F52840" w:rsidP="00F52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Linkages help define boundaries around an issue </w:t>
      </w:r>
    </w:p>
    <w:p w14:paraId="7EFD7B7B" w14:textId="4E644B0D" w:rsidR="00F52840" w:rsidRDefault="00F52840" w:rsidP="00F52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Strong demand </w:t>
      </w:r>
      <w:r w:rsidRPr="00F5284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integrated institution with no viable rivals </w:t>
      </w:r>
    </w:p>
    <w:p w14:paraId="22DEAC5E" w14:textId="6C4B732E" w:rsidR="00F52840" w:rsidRDefault="00F52840" w:rsidP="00F52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Uncertainty made most governments wary about costly commitments</w:t>
      </w:r>
    </w:p>
    <w:p w14:paraId="07891CD4" w14:textId="1435DE12" w:rsidR="00F52840" w:rsidRDefault="00F52840" w:rsidP="00F52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diversity</w:t>
      </w:r>
    </w:p>
    <w:p w14:paraId="6907D423" w14:textId="4B6CB3EA" w:rsidR="00F52840" w:rsidRDefault="00F52840" w:rsidP="00F52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single institutional response is exceptionally difficult to organize and sustain</w:t>
      </w:r>
    </w:p>
    <w:p w14:paraId="1C8092A3" w14:textId="3CD644E9" w:rsidR="00F52840" w:rsidRDefault="00F52840" w:rsidP="00F528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“When the timing of action varies, the leaders construct partial institutions that suit their purposes and their interests”</w:t>
      </w:r>
    </w:p>
    <w:p w14:paraId="7715C3F6" w14:textId="77777777" w:rsidR="00CE0795" w:rsidRDefault="00CE0795" w:rsidP="00CE0795">
      <w:pPr>
        <w:rPr>
          <w:rFonts w:ascii="Times New Roman" w:hAnsi="Times New Roman" w:cs="Times New Roman"/>
        </w:rPr>
      </w:pPr>
    </w:p>
    <w:p w14:paraId="18E85C2E" w14:textId="2E77C4DC" w:rsidR="00CE0795" w:rsidRDefault="00CE0795" w:rsidP="00CE079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How do these readings advance our understanding of environmental politics?</w:t>
      </w:r>
    </w:p>
    <w:p w14:paraId="6C46F35D" w14:textId="77777777" w:rsidR="00CE0795" w:rsidRDefault="00CE0795" w:rsidP="00CE0795">
      <w:pPr>
        <w:rPr>
          <w:rFonts w:ascii="Times New Roman" w:hAnsi="Times New Roman" w:cs="Times New Roman"/>
          <w:b/>
        </w:rPr>
      </w:pPr>
    </w:p>
    <w:p w14:paraId="21166D2F" w14:textId="138D6D92" w:rsidR="00CE0795" w:rsidRPr="00CE0795" w:rsidRDefault="00CE0795" w:rsidP="00CE079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What do we not know about this topic and why is it important?</w:t>
      </w:r>
    </w:p>
    <w:p w14:paraId="03A019EC" w14:textId="77777777" w:rsidR="00F52840" w:rsidRPr="00F52840" w:rsidRDefault="00F52840">
      <w:pPr>
        <w:rPr>
          <w:rFonts w:ascii="Times New Roman" w:hAnsi="Times New Roman" w:cs="Times New Roman"/>
        </w:rPr>
      </w:pPr>
    </w:p>
    <w:sectPr w:rsidR="00F52840" w:rsidRPr="00F52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A66A5"/>
    <w:multiLevelType w:val="hybridMultilevel"/>
    <w:tmpl w:val="17F44B84"/>
    <w:lvl w:ilvl="0" w:tplc="E37A6F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8742C1"/>
    <w:multiLevelType w:val="hybridMultilevel"/>
    <w:tmpl w:val="3D5C4E1A"/>
    <w:lvl w:ilvl="0" w:tplc="6B0AFD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461963">
    <w:abstractNumId w:val="0"/>
  </w:num>
  <w:num w:numId="2" w16cid:durableId="1454592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40"/>
    <w:rsid w:val="000E0AB5"/>
    <w:rsid w:val="00114A3B"/>
    <w:rsid w:val="001E0824"/>
    <w:rsid w:val="00AA6F43"/>
    <w:rsid w:val="00B95AC9"/>
    <w:rsid w:val="00C8318A"/>
    <w:rsid w:val="00CE0795"/>
    <w:rsid w:val="00D559FB"/>
    <w:rsid w:val="00F52840"/>
    <w:rsid w:val="00F66A6B"/>
    <w:rsid w:val="00F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83022"/>
  <w15:chartTrackingRefBased/>
  <w15:docId w15:val="{DEDFF096-0419-F147-AE64-F5A67C60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A Pisupati</dc:creator>
  <cp:keywords/>
  <dc:description/>
  <cp:lastModifiedBy>Akhila A Pisupati</cp:lastModifiedBy>
  <cp:revision>3</cp:revision>
  <dcterms:created xsi:type="dcterms:W3CDTF">2026-02-04T04:10:00Z</dcterms:created>
  <dcterms:modified xsi:type="dcterms:W3CDTF">2026-02-04T21:31:00Z</dcterms:modified>
</cp:coreProperties>
</file>