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41DD" w14:textId="3CACAC21" w:rsidR="000A569E" w:rsidRPr="000A569E" w:rsidRDefault="000A569E" w:rsidP="000A56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569E">
        <w:rPr>
          <w:rFonts w:ascii="Times New Roman" w:hAnsi="Times New Roman" w:cs="Times New Roman"/>
          <w:b/>
          <w:bCs/>
          <w:sz w:val="32"/>
          <w:szCs w:val="32"/>
        </w:rPr>
        <w:t>Data Collection and Preprocessing Phase</w:t>
      </w:r>
    </w:p>
    <w:tbl>
      <w:tblPr>
        <w:tblStyle w:val="TableGrid"/>
        <w:tblW w:w="10123" w:type="dxa"/>
        <w:tblLook w:val="04A0" w:firstRow="1" w:lastRow="0" w:firstColumn="1" w:lastColumn="0" w:noHBand="0" w:noVBand="1"/>
      </w:tblPr>
      <w:tblGrid>
        <w:gridCol w:w="3984"/>
        <w:gridCol w:w="6139"/>
      </w:tblGrid>
      <w:tr w:rsidR="000A569E" w:rsidRPr="000A569E" w14:paraId="1CA5A938" w14:textId="77777777" w:rsidTr="00311E1E">
        <w:trPr>
          <w:trHeight w:val="227"/>
        </w:trPr>
        <w:tc>
          <w:tcPr>
            <w:tcW w:w="3984" w:type="dxa"/>
            <w:hideMark/>
          </w:tcPr>
          <w:p w14:paraId="053DDA69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Team ID</w:t>
            </w:r>
          </w:p>
        </w:tc>
        <w:tc>
          <w:tcPr>
            <w:tcW w:w="6139" w:type="dxa"/>
            <w:hideMark/>
          </w:tcPr>
          <w:p w14:paraId="30F0B03C" w14:textId="148C752B" w:rsidR="000A569E" w:rsidRPr="000A569E" w:rsidRDefault="0051127E" w:rsidP="000A569E">
            <w:pPr>
              <w:spacing w:after="160" w:line="278" w:lineRule="auto"/>
            </w:pPr>
            <w:r>
              <w:t>MCA</w:t>
            </w:r>
          </w:p>
        </w:tc>
      </w:tr>
      <w:tr w:rsidR="000A569E" w:rsidRPr="000A569E" w14:paraId="5DB34776" w14:textId="77777777" w:rsidTr="00311E1E">
        <w:trPr>
          <w:trHeight w:val="628"/>
        </w:trPr>
        <w:tc>
          <w:tcPr>
            <w:tcW w:w="3984" w:type="dxa"/>
            <w:hideMark/>
          </w:tcPr>
          <w:p w14:paraId="1A597E65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Project Title</w:t>
            </w:r>
          </w:p>
        </w:tc>
        <w:tc>
          <w:tcPr>
            <w:tcW w:w="6139" w:type="dxa"/>
            <w:hideMark/>
          </w:tcPr>
          <w:p w14:paraId="63C74526" w14:textId="77777777" w:rsidR="00311E1E" w:rsidRDefault="00311E1E" w:rsidP="00311E1E">
            <w:r>
              <w:t>Smartphone Usage Digital Addition Well-Being Analysis</w:t>
            </w:r>
          </w:p>
          <w:p w14:paraId="7652B33E" w14:textId="0F6E1D8B" w:rsidR="000A569E" w:rsidRPr="000A569E" w:rsidRDefault="000A569E" w:rsidP="000A569E">
            <w:pPr>
              <w:spacing w:after="160" w:line="278" w:lineRule="auto"/>
            </w:pPr>
          </w:p>
        </w:tc>
      </w:tr>
      <w:tr w:rsidR="000A569E" w:rsidRPr="000A569E" w14:paraId="6F8B0C3C" w14:textId="77777777" w:rsidTr="00311E1E">
        <w:trPr>
          <w:trHeight w:val="75"/>
        </w:trPr>
        <w:tc>
          <w:tcPr>
            <w:tcW w:w="3984" w:type="dxa"/>
            <w:hideMark/>
          </w:tcPr>
          <w:p w14:paraId="41C9501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Maximum Marks</w:t>
            </w:r>
          </w:p>
        </w:tc>
        <w:tc>
          <w:tcPr>
            <w:tcW w:w="6139" w:type="dxa"/>
            <w:hideMark/>
          </w:tcPr>
          <w:p w14:paraId="63131EA2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3 Marks</w:t>
            </w:r>
          </w:p>
        </w:tc>
      </w:tr>
    </w:tbl>
    <w:p w14:paraId="00D11223" w14:textId="77777777" w:rsidR="000A569E" w:rsidRDefault="000A569E" w:rsidP="000A569E">
      <w:pPr>
        <w:rPr>
          <w:b/>
          <w:bCs/>
        </w:rPr>
      </w:pPr>
    </w:p>
    <w:p w14:paraId="44613C67" w14:textId="5BB66F1A" w:rsidR="000A569E" w:rsidRPr="000A569E" w:rsidRDefault="000A569E" w:rsidP="000A569E">
      <w:pPr>
        <w:rPr>
          <w:b/>
          <w:bCs/>
        </w:rPr>
      </w:pPr>
      <w:r w:rsidRPr="000A569E">
        <w:rPr>
          <w:b/>
          <w:bCs/>
        </w:rPr>
        <w:t>Data Quality Report Template</w:t>
      </w:r>
    </w:p>
    <w:p w14:paraId="0965F96A" w14:textId="281E0A3C" w:rsidR="000A569E" w:rsidRDefault="000A569E" w:rsidP="000A569E">
      <w:r w:rsidRPr="000A569E">
        <w:t>The Data Quality Report Template will summarize data quality issues from the selected source, including severity levels and resolution plans. It will aid in systematically identifying and rectifying data discrepancies.</w:t>
      </w:r>
    </w:p>
    <w:p w14:paraId="52CB15D3" w14:textId="77777777" w:rsidR="000A569E" w:rsidRPr="000A569E" w:rsidRDefault="000A569E" w:rsidP="000A56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2656"/>
        <w:gridCol w:w="1489"/>
        <w:gridCol w:w="3636"/>
      </w:tblGrid>
      <w:tr w:rsidR="000A569E" w:rsidRPr="000A569E" w14:paraId="4B70553C" w14:textId="77777777" w:rsidTr="000A569E">
        <w:tc>
          <w:tcPr>
            <w:tcW w:w="0" w:type="auto"/>
            <w:hideMark/>
          </w:tcPr>
          <w:p w14:paraId="6510D40F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51A43D82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Data Quality Issue</w:t>
            </w:r>
          </w:p>
        </w:tc>
        <w:tc>
          <w:tcPr>
            <w:tcW w:w="0" w:type="auto"/>
            <w:hideMark/>
          </w:tcPr>
          <w:p w14:paraId="24D879F2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1FCB0AF6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Resolution Plan</w:t>
            </w:r>
          </w:p>
        </w:tc>
      </w:tr>
      <w:tr w:rsidR="000A569E" w:rsidRPr="000A569E" w14:paraId="4FBB9D07" w14:textId="77777777" w:rsidTr="000A569E">
        <w:tc>
          <w:tcPr>
            <w:tcW w:w="0" w:type="auto"/>
            <w:hideMark/>
          </w:tcPr>
          <w:p w14:paraId="2F82BEC8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45DDCC48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Mention the issues faced in the selected dataset.</w:t>
            </w:r>
          </w:p>
        </w:tc>
        <w:tc>
          <w:tcPr>
            <w:tcW w:w="0" w:type="auto"/>
            <w:hideMark/>
          </w:tcPr>
          <w:p w14:paraId="68F2C6E3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Low/ Moderate / High</w:t>
            </w:r>
          </w:p>
        </w:tc>
        <w:tc>
          <w:tcPr>
            <w:tcW w:w="0" w:type="auto"/>
            <w:hideMark/>
          </w:tcPr>
          <w:p w14:paraId="44C4DF69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Give the solution for that issue technically.</w:t>
            </w:r>
          </w:p>
        </w:tc>
      </w:tr>
      <w:tr w:rsidR="000A569E" w:rsidRPr="000A569E" w14:paraId="1D822D24" w14:textId="77777777" w:rsidTr="000A569E">
        <w:tc>
          <w:tcPr>
            <w:tcW w:w="0" w:type="auto"/>
            <w:hideMark/>
          </w:tcPr>
          <w:p w14:paraId="6B84063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Customer Profiles</w:t>
            </w:r>
          </w:p>
        </w:tc>
        <w:tc>
          <w:tcPr>
            <w:tcW w:w="0" w:type="auto"/>
            <w:hideMark/>
          </w:tcPr>
          <w:p w14:paraId="42F00CD4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Missing values found in the 'Age' and 'Email Address' columns.</w:t>
            </w:r>
          </w:p>
        </w:tc>
        <w:tc>
          <w:tcPr>
            <w:tcW w:w="0" w:type="auto"/>
            <w:hideMark/>
          </w:tcPr>
          <w:p w14:paraId="0E29038D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Moderate</w:t>
            </w:r>
          </w:p>
        </w:tc>
        <w:tc>
          <w:tcPr>
            <w:tcW w:w="0" w:type="auto"/>
            <w:hideMark/>
          </w:tcPr>
          <w:p w14:paraId="5679E63A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Apply median imputation for missing ages based on region; flag missing emails as 'Unknown'.</w:t>
            </w:r>
          </w:p>
        </w:tc>
      </w:tr>
      <w:tr w:rsidR="000A569E" w:rsidRPr="000A569E" w14:paraId="2C567145" w14:textId="77777777" w:rsidTr="000A569E">
        <w:tc>
          <w:tcPr>
            <w:tcW w:w="0" w:type="auto"/>
            <w:hideMark/>
          </w:tcPr>
          <w:p w14:paraId="260A9166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Sales Transactions</w:t>
            </w:r>
          </w:p>
        </w:tc>
        <w:tc>
          <w:tcPr>
            <w:tcW w:w="0" w:type="auto"/>
            <w:hideMark/>
          </w:tcPr>
          <w:p w14:paraId="7E78CF4A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Duplicate records identified for identical transaction IDs.</w:t>
            </w:r>
          </w:p>
        </w:tc>
        <w:tc>
          <w:tcPr>
            <w:tcW w:w="0" w:type="auto"/>
            <w:hideMark/>
          </w:tcPr>
          <w:p w14:paraId="7BB556E5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High</w:t>
            </w:r>
          </w:p>
        </w:tc>
        <w:tc>
          <w:tcPr>
            <w:tcW w:w="0" w:type="auto"/>
            <w:hideMark/>
          </w:tcPr>
          <w:p w14:paraId="76D389B2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Group rows by TransactionID and apply a removal step to keep only the first unique record.</w:t>
            </w:r>
          </w:p>
        </w:tc>
      </w:tr>
      <w:tr w:rsidR="000A569E" w:rsidRPr="000A569E" w14:paraId="6B5527A5" w14:textId="77777777" w:rsidTr="000A569E">
        <w:tc>
          <w:tcPr>
            <w:tcW w:w="0" w:type="auto"/>
            <w:hideMark/>
          </w:tcPr>
          <w:p w14:paraId="0B44246F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Product Catalog</w:t>
            </w:r>
          </w:p>
        </w:tc>
        <w:tc>
          <w:tcPr>
            <w:tcW w:w="0" w:type="auto"/>
            <w:hideMark/>
          </w:tcPr>
          <w:p w14:paraId="50366AE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Inconsistent text casing and trailing spaces in item categories.</w:t>
            </w:r>
          </w:p>
        </w:tc>
        <w:tc>
          <w:tcPr>
            <w:tcW w:w="0" w:type="auto"/>
            <w:hideMark/>
          </w:tcPr>
          <w:p w14:paraId="52B0CD34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Low</w:t>
            </w:r>
          </w:p>
        </w:tc>
        <w:tc>
          <w:tcPr>
            <w:tcW w:w="0" w:type="auto"/>
            <w:hideMark/>
          </w:tcPr>
          <w:p w14:paraId="63BD2C30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Use text transformation functions to trim whitespace and convert all text to uppercase.</w:t>
            </w:r>
          </w:p>
        </w:tc>
      </w:tr>
    </w:tbl>
    <w:p w14:paraId="61337CE2" w14:textId="77777777" w:rsidR="000A569E" w:rsidRDefault="000A569E"/>
    <w:sectPr w:rsidR="000A5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9E"/>
    <w:rsid w:val="000A569E"/>
    <w:rsid w:val="003025E5"/>
    <w:rsid w:val="00311E1E"/>
    <w:rsid w:val="0042011E"/>
    <w:rsid w:val="0051127E"/>
    <w:rsid w:val="006C5DC3"/>
    <w:rsid w:val="008350F0"/>
    <w:rsid w:val="00CC6BC9"/>
    <w:rsid w:val="00CD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571E"/>
  <w15:chartTrackingRefBased/>
  <w15:docId w15:val="{E6E630C6-AA0D-4D84-A050-18388E56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kalla</dc:creator>
  <cp:keywords/>
  <dc:description/>
  <cp:lastModifiedBy>lokesh kalla</cp:lastModifiedBy>
  <cp:revision>5</cp:revision>
  <dcterms:created xsi:type="dcterms:W3CDTF">2026-09-17T09:16:00Z</dcterms:created>
  <dcterms:modified xsi:type="dcterms:W3CDTF">2026-09-18T06:13:00Z</dcterms:modified>
</cp:coreProperties>
</file>