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493D" w14:textId="74A0695E" w:rsidR="00316C91" w:rsidRPr="00316C91" w:rsidRDefault="00316C91" w:rsidP="00316C91">
      <w:pPr>
        <w:rPr>
          <w:sz w:val="36"/>
          <w:szCs w:val="36"/>
        </w:rPr>
      </w:pPr>
      <w:r w:rsidRPr="00316C91">
        <w:rPr>
          <w:b/>
          <w:bCs/>
          <w:sz w:val="36"/>
          <w:szCs w:val="36"/>
        </w:rPr>
        <w:t>Project Development (Visualization &amp; Insigh</w:t>
      </w:r>
      <w:r>
        <w:rPr>
          <w:b/>
          <w:bCs/>
          <w:sz w:val="36"/>
          <w:szCs w:val="36"/>
        </w:rPr>
        <w:t>ts)</w:t>
      </w:r>
    </w:p>
    <w:p w14:paraId="3E2D7FC7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316C91">
        <w:rPr>
          <w:b/>
          <w:bCs/>
          <w:sz w:val="36"/>
          <w:szCs w:val="36"/>
        </w:rPr>
        <w:t xml:space="preserve"> Visualization Process in Tableau (With Chart Types &amp; Insights)</w:t>
      </w:r>
    </w:p>
    <w:p w14:paraId="728BCE3B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t xml:space="preserve">After importing the cleaned dataset into Tableau, different types of charts were created to </w:t>
      </w:r>
      <w:proofErr w:type="spellStart"/>
      <w:r w:rsidRPr="00316C91">
        <w:rPr>
          <w:sz w:val="36"/>
          <w:szCs w:val="36"/>
        </w:rPr>
        <w:t>analyze</w:t>
      </w:r>
      <w:proofErr w:type="spellEnd"/>
      <w:r w:rsidRPr="00316C91">
        <w:rPr>
          <w:sz w:val="36"/>
          <w:szCs w:val="36"/>
        </w:rPr>
        <w:t xml:space="preserve"> UNESCO Heritage Sites (2019).</w:t>
      </w:r>
    </w:p>
    <w:p w14:paraId="78739E92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pict w14:anchorId="68309B8B">
          <v:rect id="_x0000_i1094" style="width:0;height:1.5pt" o:hralign="center" o:hrstd="t" o:hr="t" fillcolor="#a0a0a0" stroked="f"/>
        </w:pict>
      </w:r>
    </w:p>
    <w:p w14:paraId="06975209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b/>
          <w:bCs/>
          <w:sz w:val="36"/>
          <w:szCs w:val="36"/>
        </w:rPr>
        <w:t>1️</w:t>
      </w:r>
      <w:r w:rsidRPr="00316C9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16C91">
        <w:rPr>
          <w:b/>
          <w:bCs/>
          <w:sz w:val="36"/>
          <w:szCs w:val="36"/>
        </w:rPr>
        <w:t xml:space="preserve"> Country-wise Heritage Sites Analysis</w:t>
      </w:r>
    </w:p>
    <w:p w14:paraId="7632D4A5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6C91">
        <w:rPr>
          <w:b/>
          <w:bCs/>
          <w:sz w:val="36"/>
          <w:szCs w:val="36"/>
        </w:rPr>
        <w:t xml:space="preserve"> Chart Type Used:</w:t>
      </w:r>
    </w:p>
    <w:p w14:paraId="1714B2AF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b/>
          <w:bCs/>
          <w:sz w:val="36"/>
          <w:szCs w:val="36"/>
        </w:rPr>
        <w:t>Horizontal Bar Chart</w:t>
      </w:r>
    </w:p>
    <w:p w14:paraId="1017970E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6C91">
        <w:rPr>
          <w:b/>
          <w:bCs/>
          <w:sz w:val="36"/>
          <w:szCs w:val="36"/>
        </w:rPr>
        <w:t xml:space="preserve"> Fields Used:</w:t>
      </w:r>
    </w:p>
    <w:p w14:paraId="740A9F64" w14:textId="77777777" w:rsidR="00316C91" w:rsidRPr="00316C91" w:rsidRDefault="00316C91" w:rsidP="00316C91">
      <w:pPr>
        <w:numPr>
          <w:ilvl w:val="0"/>
          <w:numId w:val="3"/>
        </w:numPr>
        <w:rPr>
          <w:sz w:val="36"/>
          <w:szCs w:val="36"/>
        </w:rPr>
      </w:pPr>
      <w:r w:rsidRPr="00316C91">
        <w:rPr>
          <w:sz w:val="36"/>
          <w:szCs w:val="36"/>
        </w:rPr>
        <w:t>Rows → Country</w:t>
      </w:r>
    </w:p>
    <w:p w14:paraId="5691BF14" w14:textId="77777777" w:rsidR="00316C91" w:rsidRPr="00316C91" w:rsidRDefault="00316C91" w:rsidP="00316C91">
      <w:pPr>
        <w:numPr>
          <w:ilvl w:val="0"/>
          <w:numId w:val="3"/>
        </w:numPr>
        <w:rPr>
          <w:sz w:val="36"/>
          <w:szCs w:val="36"/>
        </w:rPr>
      </w:pPr>
      <w:r w:rsidRPr="00316C91">
        <w:rPr>
          <w:sz w:val="36"/>
          <w:szCs w:val="36"/>
        </w:rPr>
        <w:t xml:space="preserve">Columns → </w:t>
      </w:r>
      <w:proofErr w:type="gramStart"/>
      <w:r w:rsidRPr="00316C91">
        <w:rPr>
          <w:sz w:val="36"/>
          <w:szCs w:val="36"/>
        </w:rPr>
        <w:t>COUNT(</w:t>
      </w:r>
      <w:proofErr w:type="gramEnd"/>
      <w:r w:rsidRPr="00316C91">
        <w:rPr>
          <w:sz w:val="36"/>
          <w:szCs w:val="36"/>
        </w:rPr>
        <w:t>Site Name)</w:t>
      </w:r>
    </w:p>
    <w:p w14:paraId="305C56EE" w14:textId="77777777" w:rsidR="00316C91" w:rsidRPr="00316C91" w:rsidRDefault="00316C91" w:rsidP="00316C91">
      <w:pPr>
        <w:numPr>
          <w:ilvl w:val="0"/>
          <w:numId w:val="3"/>
        </w:numPr>
        <w:rPr>
          <w:sz w:val="36"/>
          <w:szCs w:val="36"/>
        </w:rPr>
      </w:pPr>
      <w:r w:rsidRPr="00316C91">
        <w:rPr>
          <w:sz w:val="36"/>
          <w:szCs w:val="36"/>
        </w:rPr>
        <w:t>Sorted in descending order</w:t>
      </w:r>
    </w:p>
    <w:p w14:paraId="617FBB2E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6C91">
        <w:rPr>
          <w:b/>
          <w:bCs/>
          <w:sz w:val="36"/>
          <w:szCs w:val="36"/>
        </w:rPr>
        <w:t xml:space="preserve"> Purpose:</w:t>
      </w:r>
    </w:p>
    <w:p w14:paraId="7C3CC1ED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t xml:space="preserve">To identify which </w:t>
      </w:r>
      <w:proofErr w:type="gramStart"/>
      <w:r w:rsidRPr="00316C91">
        <w:rPr>
          <w:sz w:val="36"/>
          <w:szCs w:val="36"/>
        </w:rPr>
        <w:t>countries</w:t>
      </w:r>
      <w:proofErr w:type="gramEnd"/>
      <w:r w:rsidRPr="00316C91">
        <w:rPr>
          <w:sz w:val="36"/>
          <w:szCs w:val="36"/>
        </w:rPr>
        <w:t xml:space="preserve"> have the highest number of UNESCO World Heritage Sites.</w:t>
      </w:r>
    </w:p>
    <w:p w14:paraId="41E8A8B8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6C91">
        <w:rPr>
          <w:b/>
          <w:bCs/>
          <w:sz w:val="36"/>
          <w:szCs w:val="36"/>
        </w:rPr>
        <w:t xml:space="preserve"> Insights:</w:t>
      </w:r>
    </w:p>
    <w:p w14:paraId="159D6BFE" w14:textId="77777777" w:rsidR="00316C91" w:rsidRPr="00316C91" w:rsidRDefault="00316C91" w:rsidP="00316C91">
      <w:pPr>
        <w:numPr>
          <w:ilvl w:val="0"/>
          <w:numId w:val="4"/>
        </w:numPr>
        <w:rPr>
          <w:sz w:val="36"/>
          <w:szCs w:val="36"/>
        </w:rPr>
      </w:pPr>
      <w:r w:rsidRPr="00316C91">
        <w:rPr>
          <w:sz w:val="36"/>
          <w:szCs w:val="36"/>
        </w:rPr>
        <w:t xml:space="preserve">Countries like </w:t>
      </w:r>
      <w:r w:rsidRPr="00316C91">
        <w:rPr>
          <w:b/>
          <w:bCs/>
          <w:sz w:val="36"/>
          <w:szCs w:val="36"/>
        </w:rPr>
        <w:t>Italy, China, Spain, France</w:t>
      </w:r>
      <w:r w:rsidRPr="00316C91">
        <w:rPr>
          <w:sz w:val="36"/>
          <w:szCs w:val="36"/>
        </w:rPr>
        <w:t xml:space="preserve"> (based on dataset results) have the highest number of heritage sites.</w:t>
      </w:r>
    </w:p>
    <w:p w14:paraId="5344BE3F" w14:textId="77777777" w:rsidR="00316C91" w:rsidRPr="00316C91" w:rsidRDefault="00316C91" w:rsidP="00316C91">
      <w:pPr>
        <w:numPr>
          <w:ilvl w:val="0"/>
          <w:numId w:val="4"/>
        </w:numPr>
        <w:rPr>
          <w:sz w:val="36"/>
          <w:szCs w:val="36"/>
        </w:rPr>
      </w:pPr>
      <w:r w:rsidRPr="00316C91">
        <w:rPr>
          <w:sz w:val="36"/>
          <w:szCs w:val="36"/>
        </w:rPr>
        <w:t>A few countries dominate the list.</w:t>
      </w:r>
    </w:p>
    <w:p w14:paraId="0F4361F6" w14:textId="77777777" w:rsidR="00316C91" w:rsidRPr="00316C91" w:rsidRDefault="00316C91" w:rsidP="00316C91">
      <w:pPr>
        <w:numPr>
          <w:ilvl w:val="0"/>
          <w:numId w:val="4"/>
        </w:numPr>
        <w:rPr>
          <w:sz w:val="36"/>
          <w:szCs w:val="36"/>
        </w:rPr>
      </w:pPr>
      <w:r w:rsidRPr="00316C91">
        <w:rPr>
          <w:sz w:val="36"/>
          <w:szCs w:val="36"/>
        </w:rPr>
        <w:t>Many countries have fewer than 5 sites.</w:t>
      </w:r>
    </w:p>
    <w:p w14:paraId="2711E380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lastRenderedPageBreak/>
        <w:t>📌</w:t>
      </w:r>
      <w:r w:rsidRPr="00316C91">
        <w:rPr>
          <w:b/>
          <w:bCs/>
          <w:sz w:val="36"/>
          <w:szCs w:val="36"/>
        </w:rPr>
        <w:t xml:space="preserve"> Interpretation:</w:t>
      </w:r>
    </w:p>
    <w:p w14:paraId="745163C3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t>Countries with long historical civilizations and strong preservation policies tend to have more UNESCO sites.</w:t>
      </w:r>
    </w:p>
    <w:p w14:paraId="716D2DDE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pict w14:anchorId="2BCC1730">
          <v:rect id="_x0000_i1095" style="width:0;height:1.5pt" o:hralign="center" o:hrstd="t" o:hr="t" fillcolor="#a0a0a0" stroked="f"/>
        </w:pict>
      </w:r>
    </w:p>
    <w:p w14:paraId="04858B92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b/>
          <w:bCs/>
          <w:sz w:val="36"/>
          <w:szCs w:val="36"/>
        </w:rPr>
        <w:t>2️</w:t>
      </w:r>
      <w:r w:rsidRPr="00316C9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16C91">
        <w:rPr>
          <w:b/>
          <w:bCs/>
          <w:sz w:val="36"/>
          <w:szCs w:val="36"/>
        </w:rPr>
        <w:t xml:space="preserve"> Year-wise Trend of Site Inscriptions</w:t>
      </w:r>
    </w:p>
    <w:p w14:paraId="12482580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6C91">
        <w:rPr>
          <w:b/>
          <w:bCs/>
          <w:sz w:val="36"/>
          <w:szCs w:val="36"/>
        </w:rPr>
        <w:t xml:space="preserve"> Chart Type Used:</w:t>
      </w:r>
    </w:p>
    <w:p w14:paraId="74D36195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b/>
          <w:bCs/>
          <w:sz w:val="36"/>
          <w:szCs w:val="36"/>
        </w:rPr>
        <w:t>Line Chart (Trend Line)</w:t>
      </w:r>
    </w:p>
    <w:p w14:paraId="6C539945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6C91">
        <w:rPr>
          <w:b/>
          <w:bCs/>
          <w:sz w:val="36"/>
          <w:szCs w:val="36"/>
        </w:rPr>
        <w:t xml:space="preserve"> Fields Used:</w:t>
      </w:r>
    </w:p>
    <w:p w14:paraId="5E2BEDEA" w14:textId="77777777" w:rsidR="00316C91" w:rsidRPr="00316C91" w:rsidRDefault="00316C91" w:rsidP="00316C91">
      <w:pPr>
        <w:numPr>
          <w:ilvl w:val="0"/>
          <w:numId w:val="5"/>
        </w:numPr>
        <w:rPr>
          <w:sz w:val="36"/>
          <w:szCs w:val="36"/>
        </w:rPr>
      </w:pPr>
      <w:r w:rsidRPr="00316C91">
        <w:rPr>
          <w:sz w:val="36"/>
          <w:szCs w:val="36"/>
        </w:rPr>
        <w:t>Columns → Date Inscribed (Year)</w:t>
      </w:r>
    </w:p>
    <w:p w14:paraId="565321F8" w14:textId="77777777" w:rsidR="00316C91" w:rsidRPr="00316C91" w:rsidRDefault="00316C91" w:rsidP="00316C91">
      <w:pPr>
        <w:numPr>
          <w:ilvl w:val="0"/>
          <w:numId w:val="5"/>
        </w:numPr>
        <w:rPr>
          <w:sz w:val="36"/>
          <w:szCs w:val="36"/>
        </w:rPr>
      </w:pPr>
      <w:r w:rsidRPr="00316C91">
        <w:rPr>
          <w:sz w:val="36"/>
          <w:szCs w:val="36"/>
        </w:rPr>
        <w:t xml:space="preserve">Rows → </w:t>
      </w:r>
      <w:proofErr w:type="gramStart"/>
      <w:r w:rsidRPr="00316C91">
        <w:rPr>
          <w:sz w:val="36"/>
          <w:szCs w:val="36"/>
        </w:rPr>
        <w:t>COUNT(</w:t>
      </w:r>
      <w:proofErr w:type="gramEnd"/>
      <w:r w:rsidRPr="00316C91">
        <w:rPr>
          <w:sz w:val="36"/>
          <w:szCs w:val="36"/>
        </w:rPr>
        <w:t>Site Name)</w:t>
      </w:r>
    </w:p>
    <w:p w14:paraId="4E4AF984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6C91">
        <w:rPr>
          <w:b/>
          <w:bCs/>
          <w:sz w:val="36"/>
          <w:szCs w:val="36"/>
        </w:rPr>
        <w:t xml:space="preserve"> Purpose:</w:t>
      </w:r>
    </w:p>
    <w:p w14:paraId="2D530F4D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t xml:space="preserve">To </w:t>
      </w:r>
      <w:proofErr w:type="spellStart"/>
      <w:r w:rsidRPr="00316C91">
        <w:rPr>
          <w:sz w:val="36"/>
          <w:szCs w:val="36"/>
        </w:rPr>
        <w:t>analyze</w:t>
      </w:r>
      <w:proofErr w:type="spellEnd"/>
      <w:r w:rsidRPr="00316C91">
        <w:rPr>
          <w:sz w:val="36"/>
          <w:szCs w:val="36"/>
        </w:rPr>
        <w:t xml:space="preserve"> how the number of heritage site inscriptions changed over time.</w:t>
      </w:r>
    </w:p>
    <w:p w14:paraId="667EC859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6C91">
        <w:rPr>
          <w:b/>
          <w:bCs/>
          <w:sz w:val="36"/>
          <w:szCs w:val="36"/>
        </w:rPr>
        <w:t xml:space="preserve"> Insights:</w:t>
      </w:r>
    </w:p>
    <w:p w14:paraId="28D8F432" w14:textId="77777777" w:rsidR="00316C91" w:rsidRPr="00316C91" w:rsidRDefault="00316C91" w:rsidP="00316C91">
      <w:pPr>
        <w:numPr>
          <w:ilvl w:val="0"/>
          <w:numId w:val="6"/>
        </w:numPr>
        <w:rPr>
          <w:sz w:val="36"/>
          <w:szCs w:val="36"/>
        </w:rPr>
      </w:pPr>
      <w:r w:rsidRPr="00316C91">
        <w:rPr>
          <w:sz w:val="36"/>
          <w:szCs w:val="36"/>
        </w:rPr>
        <w:t>The number of inscriptions increases steadily from 1978 onwards.</w:t>
      </w:r>
    </w:p>
    <w:p w14:paraId="261CF14A" w14:textId="77777777" w:rsidR="00316C91" w:rsidRPr="00316C91" w:rsidRDefault="00316C91" w:rsidP="00316C91">
      <w:pPr>
        <w:numPr>
          <w:ilvl w:val="0"/>
          <w:numId w:val="6"/>
        </w:numPr>
        <w:rPr>
          <w:sz w:val="36"/>
          <w:szCs w:val="36"/>
        </w:rPr>
      </w:pPr>
      <w:r w:rsidRPr="00316C91">
        <w:rPr>
          <w:sz w:val="36"/>
          <w:szCs w:val="36"/>
        </w:rPr>
        <w:t>Significant growth observed after 1990.</w:t>
      </w:r>
    </w:p>
    <w:p w14:paraId="3F617687" w14:textId="77777777" w:rsidR="00316C91" w:rsidRPr="00316C91" w:rsidRDefault="00316C91" w:rsidP="00316C91">
      <w:pPr>
        <w:numPr>
          <w:ilvl w:val="0"/>
          <w:numId w:val="6"/>
        </w:numPr>
        <w:rPr>
          <w:sz w:val="36"/>
          <w:szCs w:val="36"/>
        </w:rPr>
      </w:pPr>
      <w:r w:rsidRPr="00316C91">
        <w:rPr>
          <w:sz w:val="36"/>
          <w:szCs w:val="36"/>
        </w:rPr>
        <w:t>Recent years show stable but consistent additions.</w:t>
      </w:r>
    </w:p>
    <w:p w14:paraId="190D004C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316C91">
        <w:rPr>
          <w:b/>
          <w:bCs/>
          <w:sz w:val="36"/>
          <w:szCs w:val="36"/>
        </w:rPr>
        <w:t xml:space="preserve"> Interpretation:</w:t>
      </w:r>
    </w:p>
    <w:p w14:paraId="22D122A0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t>Global awareness and preservation initiatives have increased over time.</w:t>
      </w:r>
    </w:p>
    <w:p w14:paraId="4C2A24BF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pict w14:anchorId="4FA2514C">
          <v:rect id="_x0000_i1096" style="width:0;height:1.5pt" o:hralign="center" o:hrstd="t" o:hr="t" fillcolor="#a0a0a0" stroked="f"/>
        </w:pict>
      </w:r>
    </w:p>
    <w:p w14:paraId="07D09E50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b/>
          <w:bCs/>
          <w:sz w:val="36"/>
          <w:szCs w:val="36"/>
        </w:rPr>
        <w:lastRenderedPageBreak/>
        <w:t>3️</w:t>
      </w:r>
      <w:r w:rsidRPr="00316C9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16C91">
        <w:rPr>
          <w:b/>
          <w:bCs/>
          <w:sz w:val="36"/>
          <w:szCs w:val="36"/>
        </w:rPr>
        <w:t xml:space="preserve"> Category Distribution of Heritage Sites</w:t>
      </w:r>
    </w:p>
    <w:p w14:paraId="69561E41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6C91">
        <w:rPr>
          <w:b/>
          <w:bCs/>
          <w:sz w:val="36"/>
          <w:szCs w:val="36"/>
        </w:rPr>
        <w:t xml:space="preserve"> Chart Type Used:</w:t>
      </w:r>
    </w:p>
    <w:p w14:paraId="27D3907C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b/>
          <w:bCs/>
          <w:sz w:val="36"/>
          <w:szCs w:val="36"/>
        </w:rPr>
        <w:t>Pie Chart</w:t>
      </w:r>
    </w:p>
    <w:p w14:paraId="7A5ABBF6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6C91">
        <w:rPr>
          <w:b/>
          <w:bCs/>
          <w:sz w:val="36"/>
          <w:szCs w:val="36"/>
        </w:rPr>
        <w:t xml:space="preserve"> Fields Used:</w:t>
      </w:r>
    </w:p>
    <w:p w14:paraId="05E9C12F" w14:textId="77777777" w:rsidR="00316C91" w:rsidRPr="00316C91" w:rsidRDefault="00316C91" w:rsidP="00316C91">
      <w:pPr>
        <w:numPr>
          <w:ilvl w:val="0"/>
          <w:numId w:val="7"/>
        </w:numPr>
        <w:rPr>
          <w:sz w:val="36"/>
          <w:szCs w:val="36"/>
        </w:rPr>
      </w:pPr>
      <w:r w:rsidRPr="00316C91">
        <w:rPr>
          <w:sz w:val="36"/>
          <w:szCs w:val="36"/>
        </w:rPr>
        <w:t xml:space="preserve">Category → </w:t>
      </w:r>
      <w:proofErr w:type="spellStart"/>
      <w:r w:rsidRPr="00316C91">
        <w:rPr>
          <w:sz w:val="36"/>
          <w:szCs w:val="36"/>
        </w:rPr>
        <w:t>Color</w:t>
      </w:r>
      <w:proofErr w:type="spellEnd"/>
    </w:p>
    <w:p w14:paraId="73A4E271" w14:textId="77777777" w:rsidR="00316C91" w:rsidRPr="00316C91" w:rsidRDefault="00316C91" w:rsidP="00316C91">
      <w:pPr>
        <w:numPr>
          <w:ilvl w:val="0"/>
          <w:numId w:val="7"/>
        </w:numPr>
        <w:rPr>
          <w:sz w:val="36"/>
          <w:szCs w:val="36"/>
        </w:rPr>
      </w:pPr>
      <w:proofErr w:type="gramStart"/>
      <w:r w:rsidRPr="00316C91">
        <w:rPr>
          <w:sz w:val="36"/>
          <w:szCs w:val="36"/>
        </w:rPr>
        <w:t>COUNT(</w:t>
      </w:r>
      <w:proofErr w:type="gramEnd"/>
      <w:r w:rsidRPr="00316C91">
        <w:rPr>
          <w:sz w:val="36"/>
          <w:szCs w:val="36"/>
        </w:rPr>
        <w:t>Site Name) → Angle &amp; Label</w:t>
      </w:r>
    </w:p>
    <w:p w14:paraId="178FF600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t>Categories:</w:t>
      </w:r>
    </w:p>
    <w:p w14:paraId="08DD15AD" w14:textId="77777777" w:rsidR="00316C91" w:rsidRPr="00316C91" w:rsidRDefault="00316C91" w:rsidP="00316C91">
      <w:pPr>
        <w:numPr>
          <w:ilvl w:val="0"/>
          <w:numId w:val="8"/>
        </w:numPr>
        <w:rPr>
          <w:sz w:val="36"/>
          <w:szCs w:val="36"/>
        </w:rPr>
      </w:pPr>
      <w:r w:rsidRPr="00316C91">
        <w:rPr>
          <w:sz w:val="36"/>
          <w:szCs w:val="36"/>
        </w:rPr>
        <w:t>Cultural</w:t>
      </w:r>
    </w:p>
    <w:p w14:paraId="24953FC0" w14:textId="77777777" w:rsidR="00316C91" w:rsidRPr="00316C91" w:rsidRDefault="00316C91" w:rsidP="00316C91">
      <w:pPr>
        <w:numPr>
          <w:ilvl w:val="0"/>
          <w:numId w:val="8"/>
        </w:numPr>
        <w:rPr>
          <w:sz w:val="36"/>
          <w:szCs w:val="36"/>
        </w:rPr>
      </w:pPr>
      <w:r w:rsidRPr="00316C91">
        <w:rPr>
          <w:sz w:val="36"/>
          <w:szCs w:val="36"/>
        </w:rPr>
        <w:t>Natural</w:t>
      </w:r>
    </w:p>
    <w:p w14:paraId="0CBB818B" w14:textId="77777777" w:rsidR="00316C91" w:rsidRPr="00316C91" w:rsidRDefault="00316C91" w:rsidP="00316C91">
      <w:pPr>
        <w:numPr>
          <w:ilvl w:val="0"/>
          <w:numId w:val="8"/>
        </w:numPr>
        <w:rPr>
          <w:sz w:val="36"/>
          <w:szCs w:val="36"/>
        </w:rPr>
      </w:pPr>
      <w:r w:rsidRPr="00316C91">
        <w:rPr>
          <w:sz w:val="36"/>
          <w:szCs w:val="36"/>
        </w:rPr>
        <w:t>Mixed</w:t>
      </w:r>
    </w:p>
    <w:p w14:paraId="10656E57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6C91">
        <w:rPr>
          <w:b/>
          <w:bCs/>
          <w:sz w:val="36"/>
          <w:szCs w:val="36"/>
        </w:rPr>
        <w:t xml:space="preserve"> Purpose:</w:t>
      </w:r>
    </w:p>
    <w:p w14:paraId="1E46C5F7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t>To understand the proportion of site types.</w:t>
      </w:r>
    </w:p>
    <w:p w14:paraId="1C255DB7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6C91">
        <w:rPr>
          <w:b/>
          <w:bCs/>
          <w:sz w:val="36"/>
          <w:szCs w:val="36"/>
        </w:rPr>
        <w:t xml:space="preserve"> Insights:</w:t>
      </w:r>
    </w:p>
    <w:p w14:paraId="6088E5CF" w14:textId="77777777" w:rsidR="00316C91" w:rsidRPr="00316C91" w:rsidRDefault="00316C91" w:rsidP="00316C91">
      <w:pPr>
        <w:numPr>
          <w:ilvl w:val="0"/>
          <w:numId w:val="9"/>
        </w:numPr>
        <w:rPr>
          <w:sz w:val="36"/>
          <w:szCs w:val="36"/>
        </w:rPr>
      </w:pPr>
      <w:r w:rsidRPr="00316C91">
        <w:rPr>
          <w:sz w:val="36"/>
          <w:szCs w:val="36"/>
        </w:rPr>
        <w:t>Cultural sites form the largest percentage.</w:t>
      </w:r>
    </w:p>
    <w:p w14:paraId="7EE5161B" w14:textId="77777777" w:rsidR="00316C91" w:rsidRPr="00316C91" w:rsidRDefault="00316C91" w:rsidP="00316C91">
      <w:pPr>
        <w:numPr>
          <w:ilvl w:val="0"/>
          <w:numId w:val="9"/>
        </w:numPr>
        <w:rPr>
          <w:sz w:val="36"/>
          <w:szCs w:val="36"/>
        </w:rPr>
      </w:pPr>
      <w:r w:rsidRPr="00316C91">
        <w:rPr>
          <w:sz w:val="36"/>
          <w:szCs w:val="36"/>
        </w:rPr>
        <w:t>Natural sites are fewer.</w:t>
      </w:r>
    </w:p>
    <w:p w14:paraId="358DF6D5" w14:textId="77777777" w:rsidR="00316C91" w:rsidRPr="00316C91" w:rsidRDefault="00316C91" w:rsidP="00316C91">
      <w:pPr>
        <w:numPr>
          <w:ilvl w:val="0"/>
          <w:numId w:val="9"/>
        </w:numPr>
        <w:rPr>
          <w:sz w:val="36"/>
          <w:szCs w:val="36"/>
        </w:rPr>
      </w:pPr>
      <w:r w:rsidRPr="00316C91">
        <w:rPr>
          <w:sz w:val="36"/>
          <w:szCs w:val="36"/>
        </w:rPr>
        <w:t>Mixed category has the smallest share.</w:t>
      </w:r>
    </w:p>
    <w:p w14:paraId="224307F2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316C91">
        <w:rPr>
          <w:b/>
          <w:bCs/>
          <w:sz w:val="36"/>
          <w:szCs w:val="36"/>
        </w:rPr>
        <w:t xml:space="preserve"> Interpretation:</w:t>
      </w:r>
    </w:p>
    <w:p w14:paraId="00949C18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t>Most heritage recognitions focus on cultural monuments and historical structures.</w:t>
      </w:r>
    </w:p>
    <w:p w14:paraId="6034FBA4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pict w14:anchorId="2115A7AE">
          <v:rect id="_x0000_i1097" style="width:0;height:1.5pt" o:hralign="center" o:hrstd="t" o:hr="t" fillcolor="#a0a0a0" stroked="f"/>
        </w:pict>
      </w:r>
    </w:p>
    <w:p w14:paraId="6BA6A1E3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b/>
          <w:bCs/>
          <w:sz w:val="36"/>
          <w:szCs w:val="36"/>
        </w:rPr>
        <w:t>4️</w:t>
      </w:r>
      <w:r w:rsidRPr="00316C9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16C91">
        <w:rPr>
          <w:b/>
          <w:bCs/>
          <w:sz w:val="36"/>
          <w:szCs w:val="36"/>
        </w:rPr>
        <w:t xml:space="preserve"> Regional / Continent-wise Distribution (If </w:t>
      </w:r>
      <w:proofErr w:type="gramStart"/>
      <w:r w:rsidRPr="00316C91">
        <w:rPr>
          <w:b/>
          <w:bCs/>
          <w:sz w:val="36"/>
          <w:szCs w:val="36"/>
        </w:rPr>
        <w:t>Created</w:t>
      </w:r>
      <w:proofErr w:type="gramEnd"/>
      <w:r w:rsidRPr="00316C91">
        <w:rPr>
          <w:b/>
          <w:bCs/>
          <w:sz w:val="36"/>
          <w:szCs w:val="36"/>
        </w:rPr>
        <w:t>)</w:t>
      </w:r>
    </w:p>
    <w:p w14:paraId="729D6890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316C91">
        <w:rPr>
          <w:b/>
          <w:bCs/>
          <w:sz w:val="36"/>
          <w:szCs w:val="36"/>
        </w:rPr>
        <w:t xml:space="preserve"> Chart Type Used:</w:t>
      </w:r>
    </w:p>
    <w:p w14:paraId="1BC15A1F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b/>
          <w:bCs/>
          <w:sz w:val="36"/>
          <w:szCs w:val="36"/>
        </w:rPr>
        <w:t>Bar Chart or Map Visualization</w:t>
      </w:r>
    </w:p>
    <w:p w14:paraId="63AB09D6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6C91">
        <w:rPr>
          <w:b/>
          <w:bCs/>
          <w:sz w:val="36"/>
          <w:szCs w:val="36"/>
        </w:rPr>
        <w:t xml:space="preserve"> Fields Used:</w:t>
      </w:r>
    </w:p>
    <w:p w14:paraId="33A547E3" w14:textId="77777777" w:rsidR="00316C91" w:rsidRPr="00316C91" w:rsidRDefault="00316C91" w:rsidP="00316C91">
      <w:pPr>
        <w:numPr>
          <w:ilvl w:val="0"/>
          <w:numId w:val="10"/>
        </w:numPr>
        <w:rPr>
          <w:sz w:val="36"/>
          <w:szCs w:val="36"/>
        </w:rPr>
      </w:pPr>
      <w:r w:rsidRPr="00316C91">
        <w:rPr>
          <w:sz w:val="36"/>
          <w:szCs w:val="36"/>
        </w:rPr>
        <w:t>Region/Continent → Rows</w:t>
      </w:r>
    </w:p>
    <w:p w14:paraId="66C38D94" w14:textId="77777777" w:rsidR="00316C91" w:rsidRPr="00316C91" w:rsidRDefault="00316C91" w:rsidP="00316C91">
      <w:pPr>
        <w:numPr>
          <w:ilvl w:val="0"/>
          <w:numId w:val="10"/>
        </w:numPr>
        <w:rPr>
          <w:sz w:val="36"/>
          <w:szCs w:val="36"/>
        </w:rPr>
      </w:pPr>
      <w:proofErr w:type="gramStart"/>
      <w:r w:rsidRPr="00316C91">
        <w:rPr>
          <w:sz w:val="36"/>
          <w:szCs w:val="36"/>
        </w:rPr>
        <w:t>COUNT(</w:t>
      </w:r>
      <w:proofErr w:type="gramEnd"/>
      <w:r w:rsidRPr="00316C91">
        <w:rPr>
          <w:sz w:val="36"/>
          <w:szCs w:val="36"/>
        </w:rPr>
        <w:t>Site Name) → Columns</w:t>
      </w:r>
    </w:p>
    <w:p w14:paraId="771B56DB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t>OR</w:t>
      </w:r>
    </w:p>
    <w:p w14:paraId="6EE00591" w14:textId="77777777" w:rsidR="00316C91" w:rsidRPr="00316C91" w:rsidRDefault="00316C91" w:rsidP="00316C91">
      <w:pPr>
        <w:numPr>
          <w:ilvl w:val="0"/>
          <w:numId w:val="11"/>
        </w:numPr>
        <w:rPr>
          <w:sz w:val="36"/>
          <w:szCs w:val="36"/>
        </w:rPr>
      </w:pPr>
      <w:r w:rsidRPr="00316C91">
        <w:rPr>
          <w:sz w:val="36"/>
          <w:szCs w:val="36"/>
        </w:rPr>
        <w:t>Country → Map (Geographic Role)</w:t>
      </w:r>
    </w:p>
    <w:p w14:paraId="23428F2D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6C91">
        <w:rPr>
          <w:b/>
          <w:bCs/>
          <w:sz w:val="36"/>
          <w:szCs w:val="36"/>
        </w:rPr>
        <w:t xml:space="preserve"> Purpose:</w:t>
      </w:r>
    </w:p>
    <w:p w14:paraId="4B7B82CB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t xml:space="preserve">To </w:t>
      </w:r>
      <w:proofErr w:type="spellStart"/>
      <w:r w:rsidRPr="00316C91">
        <w:rPr>
          <w:sz w:val="36"/>
          <w:szCs w:val="36"/>
        </w:rPr>
        <w:t>analyze</w:t>
      </w:r>
      <w:proofErr w:type="spellEnd"/>
      <w:r w:rsidRPr="00316C91">
        <w:rPr>
          <w:sz w:val="36"/>
          <w:szCs w:val="36"/>
        </w:rPr>
        <w:t xml:space="preserve"> geographic distribution of sites.</w:t>
      </w:r>
    </w:p>
    <w:p w14:paraId="5C559098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6C91">
        <w:rPr>
          <w:b/>
          <w:bCs/>
          <w:sz w:val="36"/>
          <w:szCs w:val="36"/>
        </w:rPr>
        <w:t xml:space="preserve"> Insights:</w:t>
      </w:r>
    </w:p>
    <w:p w14:paraId="5998F1CE" w14:textId="77777777" w:rsidR="00316C91" w:rsidRPr="00316C91" w:rsidRDefault="00316C91" w:rsidP="00316C91">
      <w:pPr>
        <w:numPr>
          <w:ilvl w:val="0"/>
          <w:numId w:val="12"/>
        </w:numPr>
        <w:rPr>
          <w:sz w:val="36"/>
          <w:szCs w:val="36"/>
        </w:rPr>
      </w:pPr>
      <w:r w:rsidRPr="00316C91">
        <w:rPr>
          <w:sz w:val="36"/>
          <w:szCs w:val="36"/>
        </w:rPr>
        <w:t>Europe and Asia have the highest concentration.</w:t>
      </w:r>
    </w:p>
    <w:p w14:paraId="5B815CD4" w14:textId="77777777" w:rsidR="00316C91" w:rsidRPr="00316C91" w:rsidRDefault="00316C91" w:rsidP="00316C91">
      <w:pPr>
        <w:numPr>
          <w:ilvl w:val="0"/>
          <w:numId w:val="12"/>
        </w:numPr>
        <w:rPr>
          <w:sz w:val="36"/>
          <w:szCs w:val="36"/>
        </w:rPr>
      </w:pPr>
      <w:r w:rsidRPr="00316C91">
        <w:rPr>
          <w:sz w:val="36"/>
          <w:szCs w:val="36"/>
        </w:rPr>
        <w:t>Africa and some regions have fewer inscriptions.</w:t>
      </w:r>
    </w:p>
    <w:p w14:paraId="0CD30790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316C91">
        <w:rPr>
          <w:b/>
          <w:bCs/>
          <w:sz w:val="36"/>
          <w:szCs w:val="36"/>
        </w:rPr>
        <w:t xml:space="preserve"> Interpretation:</w:t>
      </w:r>
    </w:p>
    <w:p w14:paraId="16D5CAEC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t>Historical documentation, economic development, and tourism influence site recognition.</w:t>
      </w:r>
    </w:p>
    <w:p w14:paraId="22D68EA3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pict w14:anchorId="56CE743C">
          <v:rect id="_x0000_i1098" style="width:0;height:1.5pt" o:hralign="center" o:hrstd="t" o:hr="t" fillcolor="#a0a0a0" stroked="f"/>
        </w:pict>
      </w:r>
    </w:p>
    <w:p w14:paraId="1C2AC0F5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b/>
          <w:bCs/>
          <w:sz w:val="36"/>
          <w:szCs w:val="36"/>
        </w:rPr>
        <w:t>5️</w:t>
      </w:r>
      <w:r w:rsidRPr="00316C91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316C91">
        <w:rPr>
          <w:b/>
          <w:bCs/>
          <w:sz w:val="36"/>
          <w:szCs w:val="36"/>
        </w:rPr>
        <w:t xml:space="preserve"> Interactive Dashboard</w:t>
      </w:r>
    </w:p>
    <w:p w14:paraId="2F394442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6C91">
        <w:rPr>
          <w:b/>
          <w:bCs/>
          <w:sz w:val="36"/>
          <w:szCs w:val="36"/>
        </w:rPr>
        <w:t xml:space="preserve"> Components Used:</w:t>
      </w:r>
    </w:p>
    <w:p w14:paraId="42FC55DE" w14:textId="77777777" w:rsidR="00316C91" w:rsidRPr="00316C91" w:rsidRDefault="00316C91" w:rsidP="00316C91">
      <w:pPr>
        <w:numPr>
          <w:ilvl w:val="0"/>
          <w:numId w:val="13"/>
        </w:numPr>
        <w:rPr>
          <w:sz w:val="36"/>
          <w:szCs w:val="36"/>
        </w:rPr>
      </w:pPr>
      <w:r w:rsidRPr="00316C91">
        <w:rPr>
          <w:sz w:val="36"/>
          <w:szCs w:val="36"/>
        </w:rPr>
        <w:t>Multiple charts combined</w:t>
      </w:r>
    </w:p>
    <w:p w14:paraId="657700D6" w14:textId="77777777" w:rsidR="00316C91" w:rsidRPr="00316C91" w:rsidRDefault="00316C91" w:rsidP="00316C91">
      <w:pPr>
        <w:numPr>
          <w:ilvl w:val="0"/>
          <w:numId w:val="13"/>
        </w:numPr>
        <w:rPr>
          <w:sz w:val="36"/>
          <w:szCs w:val="36"/>
        </w:rPr>
      </w:pPr>
      <w:r w:rsidRPr="00316C91">
        <w:rPr>
          <w:sz w:val="36"/>
          <w:szCs w:val="36"/>
        </w:rPr>
        <w:t>Filters:</w:t>
      </w:r>
    </w:p>
    <w:p w14:paraId="2167EDC2" w14:textId="77777777" w:rsidR="00316C91" w:rsidRPr="00316C91" w:rsidRDefault="00316C91" w:rsidP="00316C91">
      <w:pPr>
        <w:numPr>
          <w:ilvl w:val="1"/>
          <w:numId w:val="13"/>
        </w:numPr>
        <w:rPr>
          <w:sz w:val="36"/>
          <w:szCs w:val="36"/>
        </w:rPr>
      </w:pPr>
      <w:r w:rsidRPr="00316C91">
        <w:rPr>
          <w:sz w:val="36"/>
          <w:szCs w:val="36"/>
        </w:rPr>
        <w:t>Country filter</w:t>
      </w:r>
    </w:p>
    <w:p w14:paraId="2B18E10D" w14:textId="77777777" w:rsidR="00316C91" w:rsidRPr="00316C91" w:rsidRDefault="00316C91" w:rsidP="00316C91">
      <w:pPr>
        <w:numPr>
          <w:ilvl w:val="1"/>
          <w:numId w:val="13"/>
        </w:numPr>
        <w:rPr>
          <w:sz w:val="36"/>
          <w:szCs w:val="36"/>
        </w:rPr>
      </w:pPr>
      <w:r w:rsidRPr="00316C91">
        <w:rPr>
          <w:sz w:val="36"/>
          <w:szCs w:val="36"/>
        </w:rPr>
        <w:t>Category filter</w:t>
      </w:r>
    </w:p>
    <w:p w14:paraId="747E84B0" w14:textId="77777777" w:rsidR="00316C91" w:rsidRPr="00316C91" w:rsidRDefault="00316C91" w:rsidP="00316C91">
      <w:pPr>
        <w:numPr>
          <w:ilvl w:val="1"/>
          <w:numId w:val="13"/>
        </w:numPr>
        <w:rPr>
          <w:sz w:val="36"/>
          <w:szCs w:val="36"/>
        </w:rPr>
      </w:pPr>
      <w:r w:rsidRPr="00316C91">
        <w:rPr>
          <w:sz w:val="36"/>
          <w:szCs w:val="36"/>
        </w:rPr>
        <w:lastRenderedPageBreak/>
        <w:t>Year filter</w:t>
      </w:r>
    </w:p>
    <w:p w14:paraId="34B55364" w14:textId="77777777" w:rsidR="00316C91" w:rsidRPr="00316C91" w:rsidRDefault="00316C91" w:rsidP="00316C91">
      <w:pPr>
        <w:numPr>
          <w:ilvl w:val="0"/>
          <w:numId w:val="13"/>
        </w:numPr>
        <w:rPr>
          <w:sz w:val="36"/>
          <w:szCs w:val="36"/>
        </w:rPr>
      </w:pPr>
      <w:r w:rsidRPr="00316C91">
        <w:rPr>
          <w:sz w:val="36"/>
          <w:szCs w:val="36"/>
        </w:rPr>
        <w:t>Navigation buttons (if used)</w:t>
      </w:r>
    </w:p>
    <w:p w14:paraId="2B4CFC1F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6C91">
        <w:rPr>
          <w:b/>
          <w:bCs/>
          <w:sz w:val="36"/>
          <w:szCs w:val="36"/>
        </w:rPr>
        <w:t xml:space="preserve"> Purpose:</w:t>
      </w:r>
    </w:p>
    <w:p w14:paraId="4370EE1B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t>To allow users to dynamically explore data.</w:t>
      </w:r>
    </w:p>
    <w:p w14:paraId="5E6B482A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16C91">
        <w:rPr>
          <w:b/>
          <w:bCs/>
          <w:sz w:val="36"/>
          <w:szCs w:val="36"/>
        </w:rPr>
        <w:t xml:space="preserve"> Insights from Interaction:</w:t>
      </w:r>
    </w:p>
    <w:p w14:paraId="54BC629A" w14:textId="77777777" w:rsidR="00316C91" w:rsidRPr="00316C91" w:rsidRDefault="00316C91" w:rsidP="00316C91">
      <w:pPr>
        <w:numPr>
          <w:ilvl w:val="0"/>
          <w:numId w:val="14"/>
        </w:numPr>
        <w:rPr>
          <w:sz w:val="36"/>
          <w:szCs w:val="36"/>
        </w:rPr>
      </w:pPr>
      <w:r w:rsidRPr="00316C91">
        <w:rPr>
          <w:sz w:val="36"/>
          <w:szCs w:val="36"/>
        </w:rPr>
        <w:t>Users can compare countries easily.</w:t>
      </w:r>
    </w:p>
    <w:p w14:paraId="5A1F84A3" w14:textId="77777777" w:rsidR="00316C91" w:rsidRPr="00316C91" w:rsidRDefault="00316C91" w:rsidP="00316C91">
      <w:pPr>
        <w:numPr>
          <w:ilvl w:val="0"/>
          <w:numId w:val="14"/>
        </w:numPr>
        <w:rPr>
          <w:sz w:val="36"/>
          <w:szCs w:val="36"/>
        </w:rPr>
      </w:pPr>
      <w:r w:rsidRPr="00316C91">
        <w:rPr>
          <w:sz w:val="36"/>
          <w:szCs w:val="36"/>
        </w:rPr>
        <w:t>Users can filter category to see only Natural or Cultural trends.</w:t>
      </w:r>
    </w:p>
    <w:p w14:paraId="06304120" w14:textId="77777777" w:rsidR="00316C91" w:rsidRPr="00316C91" w:rsidRDefault="00316C91" w:rsidP="00316C91">
      <w:pPr>
        <w:numPr>
          <w:ilvl w:val="0"/>
          <w:numId w:val="14"/>
        </w:numPr>
        <w:rPr>
          <w:sz w:val="36"/>
          <w:szCs w:val="36"/>
        </w:rPr>
      </w:pPr>
      <w:r w:rsidRPr="00316C91">
        <w:rPr>
          <w:sz w:val="36"/>
          <w:szCs w:val="36"/>
        </w:rPr>
        <w:t xml:space="preserve">Users can </w:t>
      </w:r>
      <w:proofErr w:type="spellStart"/>
      <w:r w:rsidRPr="00316C91">
        <w:rPr>
          <w:sz w:val="36"/>
          <w:szCs w:val="36"/>
        </w:rPr>
        <w:t>analyze</w:t>
      </w:r>
      <w:proofErr w:type="spellEnd"/>
      <w:r w:rsidRPr="00316C91">
        <w:rPr>
          <w:sz w:val="36"/>
          <w:szCs w:val="36"/>
        </w:rPr>
        <w:t xml:space="preserve"> specific year ranges.</w:t>
      </w:r>
    </w:p>
    <w:p w14:paraId="043F2F49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316C91">
        <w:rPr>
          <w:b/>
          <w:bCs/>
          <w:sz w:val="36"/>
          <w:szCs w:val="36"/>
        </w:rPr>
        <w:t xml:space="preserve"> Interpretation:</w:t>
      </w:r>
    </w:p>
    <w:p w14:paraId="0705C203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t>Interactive dashboards enhance analytical capability and user engagement.</w:t>
      </w:r>
    </w:p>
    <w:p w14:paraId="02F0B34D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pict w14:anchorId="494DFA36">
          <v:rect id="_x0000_i1099" style="width:0;height:1.5pt" o:hralign="center" o:hrstd="t" o:hr="t" fillcolor="#a0a0a0" stroked="f"/>
        </w:pict>
      </w:r>
    </w:p>
    <w:p w14:paraId="671B4C04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📈</w:t>
      </w:r>
      <w:r w:rsidRPr="00316C91">
        <w:rPr>
          <w:b/>
          <w:bCs/>
          <w:sz w:val="36"/>
          <w:szCs w:val="36"/>
        </w:rPr>
        <w:t xml:space="preserve"> Summary of Charts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2650"/>
        <w:gridCol w:w="3073"/>
      </w:tblGrid>
      <w:tr w:rsidR="00316C91" w:rsidRPr="00316C91" w14:paraId="31E76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01464" w14:textId="77777777" w:rsidR="00316C91" w:rsidRPr="00316C91" w:rsidRDefault="00316C91" w:rsidP="00316C91">
            <w:pPr>
              <w:rPr>
                <w:b/>
                <w:bCs/>
                <w:sz w:val="36"/>
                <w:szCs w:val="36"/>
              </w:rPr>
            </w:pPr>
            <w:r w:rsidRPr="00316C91">
              <w:rPr>
                <w:b/>
                <w:bCs/>
                <w:sz w:val="36"/>
                <w:szCs w:val="36"/>
              </w:rPr>
              <w:t>Analysis Type</w:t>
            </w:r>
          </w:p>
        </w:tc>
        <w:tc>
          <w:tcPr>
            <w:tcW w:w="0" w:type="auto"/>
            <w:vAlign w:val="center"/>
            <w:hideMark/>
          </w:tcPr>
          <w:p w14:paraId="3E5B1021" w14:textId="77777777" w:rsidR="00316C91" w:rsidRPr="00316C91" w:rsidRDefault="00316C91" w:rsidP="00316C91">
            <w:pPr>
              <w:rPr>
                <w:b/>
                <w:bCs/>
                <w:sz w:val="36"/>
                <w:szCs w:val="36"/>
              </w:rPr>
            </w:pPr>
            <w:r w:rsidRPr="00316C91">
              <w:rPr>
                <w:b/>
                <w:bCs/>
                <w:sz w:val="36"/>
                <w:szCs w:val="36"/>
              </w:rPr>
              <w:t>Chart Used</w:t>
            </w:r>
          </w:p>
        </w:tc>
        <w:tc>
          <w:tcPr>
            <w:tcW w:w="0" w:type="auto"/>
            <w:vAlign w:val="center"/>
            <w:hideMark/>
          </w:tcPr>
          <w:p w14:paraId="4686869F" w14:textId="77777777" w:rsidR="00316C91" w:rsidRPr="00316C91" w:rsidRDefault="00316C91" w:rsidP="00316C91">
            <w:pPr>
              <w:rPr>
                <w:b/>
                <w:bCs/>
                <w:sz w:val="36"/>
                <w:szCs w:val="36"/>
              </w:rPr>
            </w:pPr>
            <w:r w:rsidRPr="00316C91">
              <w:rPr>
                <w:b/>
                <w:bCs/>
                <w:sz w:val="36"/>
                <w:szCs w:val="36"/>
              </w:rPr>
              <w:t>Purpose</w:t>
            </w:r>
          </w:p>
        </w:tc>
      </w:tr>
      <w:tr w:rsidR="00316C91" w:rsidRPr="00316C91" w14:paraId="3775F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5B46" w14:textId="77777777" w:rsidR="00316C91" w:rsidRPr="00316C91" w:rsidRDefault="00316C91" w:rsidP="00316C91">
            <w:pPr>
              <w:rPr>
                <w:sz w:val="36"/>
                <w:szCs w:val="36"/>
              </w:rPr>
            </w:pPr>
            <w:r w:rsidRPr="00316C91">
              <w:rPr>
                <w:sz w:val="36"/>
                <w:szCs w:val="36"/>
              </w:rPr>
              <w:t>Country-wise Comparison</w:t>
            </w:r>
          </w:p>
        </w:tc>
        <w:tc>
          <w:tcPr>
            <w:tcW w:w="0" w:type="auto"/>
            <w:vAlign w:val="center"/>
            <w:hideMark/>
          </w:tcPr>
          <w:p w14:paraId="1AEB3D5C" w14:textId="77777777" w:rsidR="00316C91" w:rsidRPr="00316C91" w:rsidRDefault="00316C91" w:rsidP="00316C91">
            <w:pPr>
              <w:rPr>
                <w:sz w:val="36"/>
                <w:szCs w:val="36"/>
              </w:rPr>
            </w:pPr>
            <w:r w:rsidRPr="00316C91">
              <w:rPr>
                <w:sz w:val="36"/>
                <w:szCs w:val="36"/>
              </w:rPr>
              <w:t>Horizontal Bar Chart</w:t>
            </w:r>
          </w:p>
        </w:tc>
        <w:tc>
          <w:tcPr>
            <w:tcW w:w="0" w:type="auto"/>
            <w:vAlign w:val="center"/>
            <w:hideMark/>
          </w:tcPr>
          <w:p w14:paraId="4D9DBD5A" w14:textId="77777777" w:rsidR="00316C91" w:rsidRPr="00316C91" w:rsidRDefault="00316C91" w:rsidP="00316C91">
            <w:pPr>
              <w:rPr>
                <w:sz w:val="36"/>
                <w:szCs w:val="36"/>
              </w:rPr>
            </w:pPr>
            <w:r w:rsidRPr="00316C91">
              <w:rPr>
                <w:sz w:val="36"/>
                <w:szCs w:val="36"/>
              </w:rPr>
              <w:t>Compare countries</w:t>
            </w:r>
          </w:p>
        </w:tc>
      </w:tr>
      <w:tr w:rsidR="00316C91" w:rsidRPr="00316C91" w14:paraId="2B7F4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8143D" w14:textId="77777777" w:rsidR="00316C91" w:rsidRPr="00316C91" w:rsidRDefault="00316C91" w:rsidP="00316C91">
            <w:pPr>
              <w:rPr>
                <w:sz w:val="36"/>
                <w:szCs w:val="36"/>
              </w:rPr>
            </w:pPr>
            <w:r w:rsidRPr="00316C91">
              <w:rPr>
                <w:sz w:val="36"/>
                <w:szCs w:val="36"/>
              </w:rPr>
              <w:t>Year-wise Trend</w:t>
            </w:r>
          </w:p>
        </w:tc>
        <w:tc>
          <w:tcPr>
            <w:tcW w:w="0" w:type="auto"/>
            <w:vAlign w:val="center"/>
            <w:hideMark/>
          </w:tcPr>
          <w:p w14:paraId="10BD3890" w14:textId="77777777" w:rsidR="00316C91" w:rsidRPr="00316C91" w:rsidRDefault="00316C91" w:rsidP="00316C91">
            <w:pPr>
              <w:rPr>
                <w:sz w:val="36"/>
                <w:szCs w:val="36"/>
              </w:rPr>
            </w:pPr>
            <w:r w:rsidRPr="00316C91">
              <w:rPr>
                <w:sz w:val="36"/>
                <w:szCs w:val="36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462F9BF8" w14:textId="77777777" w:rsidR="00316C91" w:rsidRPr="00316C91" w:rsidRDefault="00316C91" w:rsidP="00316C91">
            <w:pPr>
              <w:rPr>
                <w:sz w:val="36"/>
                <w:szCs w:val="36"/>
              </w:rPr>
            </w:pPr>
            <w:r w:rsidRPr="00316C91">
              <w:rPr>
                <w:sz w:val="36"/>
                <w:szCs w:val="36"/>
              </w:rPr>
              <w:t>Identify growth pattern</w:t>
            </w:r>
          </w:p>
        </w:tc>
      </w:tr>
      <w:tr w:rsidR="00316C91" w:rsidRPr="00316C91" w14:paraId="49B7E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00C0D" w14:textId="77777777" w:rsidR="00316C91" w:rsidRPr="00316C91" w:rsidRDefault="00316C91" w:rsidP="00316C91">
            <w:pPr>
              <w:rPr>
                <w:sz w:val="36"/>
                <w:szCs w:val="36"/>
              </w:rPr>
            </w:pPr>
            <w:r w:rsidRPr="00316C91">
              <w:rPr>
                <w:sz w:val="36"/>
                <w:szCs w:val="36"/>
              </w:rPr>
              <w:t>Category Distribution</w:t>
            </w:r>
          </w:p>
        </w:tc>
        <w:tc>
          <w:tcPr>
            <w:tcW w:w="0" w:type="auto"/>
            <w:vAlign w:val="center"/>
            <w:hideMark/>
          </w:tcPr>
          <w:p w14:paraId="6D3B3034" w14:textId="77777777" w:rsidR="00316C91" w:rsidRPr="00316C91" w:rsidRDefault="00316C91" w:rsidP="00316C91">
            <w:pPr>
              <w:rPr>
                <w:sz w:val="36"/>
                <w:szCs w:val="36"/>
              </w:rPr>
            </w:pPr>
            <w:r w:rsidRPr="00316C91">
              <w:rPr>
                <w:sz w:val="36"/>
                <w:szCs w:val="36"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14:paraId="12B520CC" w14:textId="77777777" w:rsidR="00316C91" w:rsidRPr="00316C91" w:rsidRDefault="00316C91" w:rsidP="00316C91">
            <w:pPr>
              <w:rPr>
                <w:sz w:val="36"/>
                <w:szCs w:val="36"/>
              </w:rPr>
            </w:pPr>
            <w:r w:rsidRPr="00316C91">
              <w:rPr>
                <w:sz w:val="36"/>
                <w:szCs w:val="36"/>
              </w:rPr>
              <w:t>Show proportions</w:t>
            </w:r>
          </w:p>
        </w:tc>
      </w:tr>
      <w:tr w:rsidR="00316C91" w:rsidRPr="00316C91" w14:paraId="44A38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7B19" w14:textId="77777777" w:rsidR="00316C91" w:rsidRPr="00316C91" w:rsidRDefault="00316C91" w:rsidP="00316C91">
            <w:pPr>
              <w:rPr>
                <w:sz w:val="36"/>
                <w:szCs w:val="36"/>
              </w:rPr>
            </w:pPr>
            <w:r w:rsidRPr="00316C91">
              <w:rPr>
                <w:sz w:val="36"/>
                <w:szCs w:val="36"/>
              </w:rPr>
              <w:t>Regional Analysis</w:t>
            </w:r>
          </w:p>
        </w:tc>
        <w:tc>
          <w:tcPr>
            <w:tcW w:w="0" w:type="auto"/>
            <w:vAlign w:val="center"/>
            <w:hideMark/>
          </w:tcPr>
          <w:p w14:paraId="19082BE7" w14:textId="77777777" w:rsidR="00316C91" w:rsidRPr="00316C91" w:rsidRDefault="00316C91" w:rsidP="00316C91">
            <w:pPr>
              <w:rPr>
                <w:sz w:val="36"/>
                <w:szCs w:val="36"/>
              </w:rPr>
            </w:pPr>
            <w:r w:rsidRPr="00316C91">
              <w:rPr>
                <w:sz w:val="36"/>
                <w:szCs w:val="36"/>
              </w:rPr>
              <w:t>Bar Chart / Map</w:t>
            </w:r>
          </w:p>
        </w:tc>
        <w:tc>
          <w:tcPr>
            <w:tcW w:w="0" w:type="auto"/>
            <w:vAlign w:val="center"/>
            <w:hideMark/>
          </w:tcPr>
          <w:p w14:paraId="6988EAC6" w14:textId="77777777" w:rsidR="00316C91" w:rsidRPr="00316C91" w:rsidRDefault="00316C91" w:rsidP="00316C91">
            <w:pPr>
              <w:rPr>
                <w:sz w:val="36"/>
                <w:szCs w:val="36"/>
              </w:rPr>
            </w:pPr>
            <w:r w:rsidRPr="00316C91">
              <w:rPr>
                <w:sz w:val="36"/>
                <w:szCs w:val="36"/>
              </w:rPr>
              <w:t>Geographic comparison</w:t>
            </w:r>
          </w:p>
        </w:tc>
      </w:tr>
      <w:tr w:rsidR="00316C91" w:rsidRPr="00316C91" w14:paraId="755D1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D760" w14:textId="77777777" w:rsidR="00316C91" w:rsidRPr="00316C91" w:rsidRDefault="00316C91" w:rsidP="00316C91">
            <w:pPr>
              <w:rPr>
                <w:sz w:val="36"/>
                <w:szCs w:val="36"/>
              </w:rPr>
            </w:pPr>
            <w:r w:rsidRPr="00316C91">
              <w:rPr>
                <w:sz w:val="36"/>
                <w:szCs w:val="36"/>
              </w:rPr>
              <w:lastRenderedPageBreak/>
              <w:t>Combined View</w:t>
            </w:r>
          </w:p>
        </w:tc>
        <w:tc>
          <w:tcPr>
            <w:tcW w:w="0" w:type="auto"/>
            <w:vAlign w:val="center"/>
            <w:hideMark/>
          </w:tcPr>
          <w:p w14:paraId="498C565D" w14:textId="77777777" w:rsidR="00316C91" w:rsidRPr="00316C91" w:rsidRDefault="00316C91" w:rsidP="00316C91">
            <w:pPr>
              <w:rPr>
                <w:sz w:val="36"/>
                <w:szCs w:val="36"/>
              </w:rPr>
            </w:pPr>
            <w:r w:rsidRPr="00316C91">
              <w:rPr>
                <w:sz w:val="36"/>
                <w:szCs w:val="36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27DA1B7B" w14:textId="77777777" w:rsidR="00316C91" w:rsidRPr="00316C91" w:rsidRDefault="00316C91" w:rsidP="00316C91">
            <w:pPr>
              <w:rPr>
                <w:sz w:val="36"/>
                <w:szCs w:val="36"/>
              </w:rPr>
            </w:pPr>
            <w:r w:rsidRPr="00316C91">
              <w:rPr>
                <w:sz w:val="36"/>
                <w:szCs w:val="36"/>
              </w:rPr>
              <w:t>Interactive insights</w:t>
            </w:r>
          </w:p>
        </w:tc>
      </w:tr>
    </w:tbl>
    <w:p w14:paraId="0EE94687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pict w14:anchorId="4F84D058">
          <v:rect id="_x0000_i1100" style="width:0;height:1.5pt" o:hralign="center" o:hrstd="t" o:hr="t" fillcolor="#a0a0a0" stroked="f"/>
        </w:pict>
      </w:r>
    </w:p>
    <w:p w14:paraId="2643679C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316C91">
        <w:rPr>
          <w:b/>
          <w:bCs/>
          <w:sz w:val="36"/>
          <w:szCs w:val="36"/>
        </w:rPr>
        <w:t xml:space="preserve"> Overall Insights from the Tableau Visualization</w:t>
      </w:r>
    </w:p>
    <w:p w14:paraId="02EA98DA" w14:textId="77777777" w:rsidR="00316C91" w:rsidRPr="00316C91" w:rsidRDefault="00316C91" w:rsidP="00316C91">
      <w:pPr>
        <w:numPr>
          <w:ilvl w:val="0"/>
          <w:numId w:val="15"/>
        </w:numPr>
        <w:rPr>
          <w:sz w:val="36"/>
          <w:szCs w:val="36"/>
        </w:rPr>
      </w:pPr>
      <w:r w:rsidRPr="00316C91">
        <w:rPr>
          <w:sz w:val="36"/>
          <w:szCs w:val="36"/>
        </w:rPr>
        <w:t>Cultural heritage sites dominate globally.</w:t>
      </w:r>
    </w:p>
    <w:p w14:paraId="7CF69A1D" w14:textId="77777777" w:rsidR="00316C91" w:rsidRPr="00316C91" w:rsidRDefault="00316C91" w:rsidP="00316C91">
      <w:pPr>
        <w:numPr>
          <w:ilvl w:val="0"/>
          <w:numId w:val="15"/>
        </w:numPr>
        <w:rPr>
          <w:sz w:val="36"/>
          <w:szCs w:val="36"/>
        </w:rPr>
      </w:pPr>
      <w:r w:rsidRPr="00316C91">
        <w:rPr>
          <w:sz w:val="36"/>
          <w:szCs w:val="36"/>
        </w:rPr>
        <w:t>Heritage site inscriptions increased significantly after 1990.</w:t>
      </w:r>
    </w:p>
    <w:p w14:paraId="1B835036" w14:textId="77777777" w:rsidR="00316C91" w:rsidRPr="00316C91" w:rsidRDefault="00316C91" w:rsidP="00316C91">
      <w:pPr>
        <w:numPr>
          <w:ilvl w:val="0"/>
          <w:numId w:val="15"/>
        </w:numPr>
        <w:rPr>
          <w:sz w:val="36"/>
          <w:szCs w:val="36"/>
        </w:rPr>
      </w:pPr>
      <w:r w:rsidRPr="00316C91">
        <w:rPr>
          <w:sz w:val="36"/>
          <w:szCs w:val="36"/>
        </w:rPr>
        <w:t>A few countries lead in total site count.</w:t>
      </w:r>
    </w:p>
    <w:p w14:paraId="17A8F3F9" w14:textId="77777777" w:rsidR="00316C91" w:rsidRPr="00316C91" w:rsidRDefault="00316C91" w:rsidP="00316C91">
      <w:pPr>
        <w:numPr>
          <w:ilvl w:val="0"/>
          <w:numId w:val="15"/>
        </w:numPr>
        <w:rPr>
          <w:sz w:val="36"/>
          <w:szCs w:val="36"/>
        </w:rPr>
      </w:pPr>
      <w:r w:rsidRPr="00316C91">
        <w:rPr>
          <w:sz w:val="36"/>
          <w:szCs w:val="36"/>
        </w:rPr>
        <w:t>Geographic distribution is uneven.</w:t>
      </w:r>
    </w:p>
    <w:p w14:paraId="47A44E74" w14:textId="77777777" w:rsidR="00316C91" w:rsidRPr="00316C91" w:rsidRDefault="00316C91" w:rsidP="00316C91">
      <w:pPr>
        <w:numPr>
          <w:ilvl w:val="0"/>
          <w:numId w:val="15"/>
        </w:numPr>
        <w:rPr>
          <w:sz w:val="36"/>
          <w:szCs w:val="36"/>
        </w:rPr>
      </w:pPr>
      <w:r w:rsidRPr="00316C91">
        <w:rPr>
          <w:sz w:val="36"/>
          <w:szCs w:val="36"/>
        </w:rPr>
        <w:t>Interactive filters make analysis flexible and user-friendly.</w:t>
      </w:r>
    </w:p>
    <w:p w14:paraId="05629E6C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pict w14:anchorId="35399AEF">
          <v:rect id="_x0000_i1101" style="width:0;height:1.5pt" o:hralign="center" o:hrstd="t" o:hr="t" fillcolor="#a0a0a0" stroked="f"/>
        </w:pict>
      </w:r>
    </w:p>
    <w:p w14:paraId="33644663" w14:textId="77777777" w:rsidR="00316C91" w:rsidRPr="00316C91" w:rsidRDefault="00316C91" w:rsidP="00316C91">
      <w:pPr>
        <w:rPr>
          <w:b/>
          <w:bCs/>
          <w:sz w:val="36"/>
          <w:szCs w:val="36"/>
        </w:rPr>
      </w:pPr>
      <w:r w:rsidRPr="00316C91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316C91">
        <w:rPr>
          <w:b/>
          <w:bCs/>
          <w:sz w:val="36"/>
          <w:szCs w:val="36"/>
        </w:rPr>
        <w:t xml:space="preserve"> Conclusion</w:t>
      </w:r>
    </w:p>
    <w:p w14:paraId="28ED23CD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t>The Tableau visualization successfully converts raw UNESCO data into:</w:t>
      </w:r>
    </w:p>
    <w:p w14:paraId="2C832F2A" w14:textId="77777777" w:rsidR="00316C91" w:rsidRPr="00316C91" w:rsidRDefault="00316C91" w:rsidP="00316C91">
      <w:pPr>
        <w:numPr>
          <w:ilvl w:val="0"/>
          <w:numId w:val="16"/>
        </w:numPr>
        <w:rPr>
          <w:sz w:val="36"/>
          <w:szCs w:val="36"/>
        </w:rPr>
      </w:pPr>
      <w:r w:rsidRPr="00316C91">
        <w:rPr>
          <w:sz w:val="36"/>
          <w:szCs w:val="36"/>
        </w:rPr>
        <w:t>Clear comparisons</w:t>
      </w:r>
    </w:p>
    <w:p w14:paraId="3FB520DF" w14:textId="77777777" w:rsidR="00316C91" w:rsidRPr="00316C91" w:rsidRDefault="00316C91" w:rsidP="00316C91">
      <w:pPr>
        <w:numPr>
          <w:ilvl w:val="0"/>
          <w:numId w:val="16"/>
        </w:numPr>
        <w:rPr>
          <w:sz w:val="36"/>
          <w:szCs w:val="36"/>
        </w:rPr>
      </w:pPr>
      <w:r w:rsidRPr="00316C91">
        <w:rPr>
          <w:sz w:val="36"/>
          <w:szCs w:val="36"/>
        </w:rPr>
        <w:t>Trend analysis</w:t>
      </w:r>
    </w:p>
    <w:p w14:paraId="22BAD0D9" w14:textId="77777777" w:rsidR="00316C91" w:rsidRPr="00316C91" w:rsidRDefault="00316C91" w:rsidP="00316C91">
      <w:pPr>
        <w:numPr>
          <w:ilvl w:val="0"/>
          <w:numId w:val="16"/>
        </w:numPr>
        <w:rPr>
          <w:sz w:val="36"/>
          <w:szCs w:val="36"/>
        </w:rPr>
      </w:pPr>
      <w:r w:rsidRPr="00316C91">
        <w:rPr>
          <w:sz w:val="36"/>
          <w:szCs w:val="36"/>
        </w:rPr>
        <w:t>Category breakdown</w:t>
      </w:r>
    </w:p>
    <w:p w14:paraId="73EAD365" w14:textId="77777777" w:rsidR="00316C91" w:rsidRPr="00316C91" w:rsidRDefault="00316C91" w:rsidP="00316C91">
      <w:pPr>
        <w:numPr>
          <w:ilvl w:val="0"/>
          <w:numId w:val="16"/>
        </w:numPr>
        <w:rPr>
          <w:sz w:val="36"/>
          <w:szCs w:val="36"/>
        </w:rPr>
      </w:pPr>
      <w:r w:rsidRPr="00316C91">
        <w:rPr>
          <w:sz w:val="36"/>
          <w:szCs w:val="36"/>
        </w:rPr>
        <w:t>Geographic insights</w:t>
      </w:r>
    </w:p>
    <w:p w14:paraId="12BCBD3C" w14:textId="77777777" w:rsidR="00316C91" w:rsidRPr="00316C91" w:rsidRDefault="00316C91" w:rsidP="00316C91">
      <w:pPr>
        <w:rPr>
          <w:sz w:val="36"/>
          <w:szCs w:val="36"/>
        </w:rPr>
      </w:pPr>
      <w:r w:rsidRPr="00316C91">
        <w:rPr>
          <w:sz w:val="36"/>
          <w:szCs w:val="36"/>
        </w:rPr>
        <w:t xml:space="preserve">Using </w:t>
      </w:r>
      <w:r w:rsidRPr="00316C91">
        <w:rPr>
          <w:b/>
          <w:bCs/>
          <w:sz w:val="36"/>
          <w:szCs w:val="36"/>
        </w:rPr>
        <w:t>Bar Charts, Line Charts, Pie Charts, and Dashboards</w:t>
      </w:r>
      <w:r w:rsidRPr="00316C91">
        <w:rPr>
          <w:sz w:val="36"/>
          <w:szCs w:val="36"/>
        </w:rPr>
        <w:t>, the project provides meaningful and interactive heritage analysis.</w:t>
      </w:r>
    </w:p>
    <w:p w14:paraId="6DB45DDE" w14:textId="48F72F49" w:rsidR="00316C91" w:rsidRPr="00316C91" w:rsidRDefault="00316C91" w:rsidP="00316C91">
      <w:pPr>
        <w:rPr>
          <w:sz w:val="36"/>
          <w:szCs w:val="36"/>
        </w:rPr>
      </w:pPr>
    </w:p>
    <w:p w14:paraId="7E3EA3E4" w14:textId="77777777" w:rsidR="00ED0B22" w:rsidRPr="00316C91" w:rsidRDefault="00ED0B22">
      <w:pPr>
        <w:rPr>
          <w:sz w:val="36"/>
          <w:szCs w:val="36"/>
        </w:rPr>
      </w:pPr>
    </w:p>
    <w:sectPr w:rsidR="00ED0B22" w:rsidRPr="00316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457F"/>
    <w:multiLevelType w:val="multilevel"/>
    <w:tmpl w:val="A294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C3E35"/>
    <w:multiLevelType w:val="multilevel"/>
    <w:tmpl w:val="7C42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64283"/>
    <w:multiLevelType w:val="multilevel"/>
    <w:tmpl w:val="BA60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448C1"/>
    <w:multiLevelType w:val="multilevel"/>
    <w:tmpl w:val="CE8E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629EC"/>
    <w:multiLevelType w:val="multilevel"/>
    <w:tmpl w:val="096E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B69D2"/>
    <w:multiLevelType w:val="multilevel"/>
    <w:tmpl w:val="F2A4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C667C"/>
    <w:multiLevelType w:val="multilevel"/>
    <w:tmpl w:val="FF00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35850"/>
    <w:multiLevelType w:val="multilevel"/>
    <w:tmpl w:val="800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91842"/>
    <w:multiLevelType w:val="multilevel"/>
    <w:tmpl w:val="8DE8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E6FB4"/>
    <w:multiLevelType w:val="multilevel"/>
    <w:tmpl w:val="39C2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E7D11"/>
    <w:multiLevelType w:val="multilevel"/>
    <w:tmpl w:val="868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85221"/>
    <w:multiLevelType w:val="multilevel"/>
    <w:tmpl w:val="F0DC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54FE7"/>
    <w:multiLevelType w:val="multilevel"/>
    <w:tmpl w:val="2B5A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F4C85"/>
    <w:multiLevelType w:val="multilevel"/>
    <w:tmpl w:val="BB50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F3FA5"/>
    <w:multiLevelType w:val="multilevel"/>
    <w:tmpl w:val="A90A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E0BA4"/>
    <w:multiLevelType w:val="multilevel"/>
    <w:tmpl w:val="79727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CF3EC7"/>
    <w:multiLevelType w:val="multilevel"/>
    <w:tmpl w:val="264C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20475">
    <w:abstractNumId w:val="11"/>
  </w:num>
  <w:num w:numId="2" w16cid:durableId="1100759999">
    <w:abstractNumId w:val="3"/>
  </w:num>
  <w:num w:numId="3" w16cid:durableId="303631774">
    <w:abstractNumId w:val="16"/>
  </w:num>
  <w:num w:numId="4" w16cid:durableId="248740026">
    <w:abstractNumId w:val="8"/>
  </w:num>
  <w:num w:numId="5" w16cid:durableId="641353843">
    <w:abstractNumId w:val="9"/>
  </w:num>
  <w:num w:numId="6" w16cid:durableId="1939290620">
    <w:abstractNumId w:val="6"/>
  </w:num>
  <w:num w:numId="7" w16cid:durableId="605576383">
    <w:abstractNumId w:val="7"/>
  </w:num>
  <w:num w:numId="8" w16cid:durableId="1334916872">
    <w:abstractNumId w:val="10"/>
  </w:num>
  <w:num w:numId="9" w16cid:durableId="844053491">
    <w:abstractNumId w:val="14"/>
  </w:num>
  <w:num w:numId="10" w16cid:durableId="742869480">
    <w:abstractNumId w:val="2"/>
  </w:num>
  <w:num w:numId="11" w16cid:durableId="2047220252">
    <w:abstractNumId w:val="0"/>
  </w:num>
  <w:num w:numId="12" w16cid:durableId="1344556485">
    <w:abstractNumId w:val="12"/>
  </w:num>
  <w:num w:numId="13" w16cid:durableId="942686089">
    <w:abstractNumId w:val="13"/>
  </w:num>
  <w:num w:numId="14" w16cid:durableId="197932639">
    <w:abstractNumId w:val="5"/>
  </w:num>
  <w:num w:numId="15" w16cid:durableId="2103331024">
    <w:abstractNumId w:val="15"/>
  </w:num>
  <w:num w:numId="16" w16cid:durableId="378359152">
    <w:abstractNumId w:val="1"/>
  </w:num>
  <w:num w:numId="17" w16cid:durableId="1692367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91"/>
    <w:rsid w:val="00316C91"/>
    <w:rsid w:val="004831E5"/>
    <w:rsid w:val="00C70E17"/>
    <w:rsid w:val="00C95561"/>
    <w:rsid w:val="00ED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38D41"/>
  <w15:chartTrackingRefBased/>
  <w15:docId w15:val="{F3E9D31F-DC97-471A-9F39-C0177289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peruri akhila</dc:creator>
  <cp:keywords/>
  <dc:description/>
  <cp:lastModifiedBy>peruri akhila</cp:lastModifiedBy>
  <cp:revision>1</cp:revision>
  <dcterms:created xsi:type="dcterms:W3CDTF">2026-02-20T14:13:00Z</dcterms:created>
  <dcterms:modified xsi:type="dcterms:W3CDTF">2026-02-20T14:16:00Z</dcterms:modified>
</cp:coreProperties>
</file>