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D01" w:rsidRDefault="00305380">
      <w:r w:rsidRPr="00305380">
        <w:t>Researched about NoSQL database types and about its advantages and disadvantages. Also, looked into types of Agile practices.</w:t>
      </w:r>
      <w:bookmarkStart w:id="0" w:name="_GoBack"/>
      <w:bookmarkEnd w:id="0"/>
    </w:p>
    <w:sectPr w:rsidR="005A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00"/>
    <w:rsid w:val="00305380"/>
    <w:rsid w:val="005A1D01"/>
    <w:rsid w:val="009C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99110-40D6-46CC-B2E2-ADCB7A89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 saiteja</dc:creator>
  <cp:keywords/>
  <dc:description/>
  <cp:lastModifiedBy>desu saiteja</cp:lastModifiedBy>
  <cp:revision>2</cp:revision>
  <dcterms:created xsi:type="dcterms:W3CDTF">2017-10-01T05:33:00Z</dcterms:created>
  <dcterms:modified xsi:type="dcterms:W3CDTF">2017-10-01T05:33:00Z</dcterms:modified>
</cp:coreProperties>
</file>