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# of Articles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510,278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Unique Articles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510,264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Interesting Privacy Incidents (From Date Binning)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2015, GCHQ and Surveillance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November 2015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Controversy over first "Snoopers charter" - allowed GCHQ to collect more information using deep packet inspection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2014, Greece, Surveillance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November 2014,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Tensions rose between Greece and Turkey over Cyprus - surveillance vessel found off the coast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Articles related to reaction to the tensions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2013, All EU, Snowden Revelations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cluster of relevant articles throughout 2013 - local maximum in years tracked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"Five eyes" surveillance, so involved UK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Highest term count for "Surveillance and Leaks" and "GCHQ and Surveillance/Privacy"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2012,  GCHQ and Surveillance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April - July, 2012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Conservative government wanted to extend the powers of the security services to monitor the public's email, telephone calls and social media communications.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Articles about Liberal Democrat opposition in coalition government, surveillance watchdog opposition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2011, Hacking and Disclosure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July 2011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Articles about Newscorp phone hacking scandal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to James Murdoch defense, Scotland Yard investigation and hearings, later regulation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Articles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2010, Czech Republic, Keyword: Privacy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September 22nd, 2010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Google's Street View dealt blow by Czech privacy concerns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refused use of Street View b/c of governmental privacy concerns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