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i w:val="false"/>
          <w:iCs w:val="false"/>
          <w:sz w:val="28"/>
          <w:szCs w:val="28"/>
          <w:u w:val="single"/>
        </w:rPr>
        <w:t>RED – BLACK Tree Insertion Algorithm</w:t>
      </w:r>
    </w:p>
    <w:p>
      <w:pPr>
        <w:pStyle w:val="Normal"/>
        <w:jc w:val="both"/>
        <w:rPr/>
      </w:pPr>
      <w:r>
        <w:rPr/>
      </w:r>
    </w:p>
    <w:p>
      <w:pPr>
        <w:pStyle w:val="Normal"/>
        <w:jc w:val="both"/>
        <w:rPr/>
      </w:pPr>
      <w:r>
        <w:rPr>
          <w:i/>
          <w:iCs/>
        </w:rPr>
        <w:t>Problem statement</w:t>
      </w:r>
      <w:r>
        <w:rPr/>
        <w:t xml:space="preserve"> </w:t>
        <w:tab/>
        <w:t>: Implement the Red-black tree insertion.</w:t>
      </w:r>
    </w:p>
    <w:p>
      <w:pPr>
        <w:pStyle w:val="Normal"/>
        <w:jc w:val="both"/>
        <w:rPr/>
      </w:pPr>
      <w:r>
        <w:rPr/>
      </w:r>
    </w:p>
    <w:p>
      <w:pPr>
        <w:pStyle w:val="Normal"/>
        <w:jc w:val="both"/>
        <w:rPr/>
      </w:pPr>
      <w:r>
        <w:rPr>
          <w:i/>
          <w:iCs/>
        </w:rPr>
        <w:t>Expected result</w:t>
      </w:r>
      <w:r>
        <w:rPr/>
        <w:t xml:space="preserve"> </w:t>
        <w:tab/>
        <w:t>: Insertion should be completed with the test cases.</w:t>
      </w:r>
    </w:p>
    <w:p>
      <w:pPr>
        <w:pStyle w:val="Normal"/>
        <w:jc w:val="both"/>
        <w:rPr/>
      </w:pPr>
      <w:r>
        <w:rPr/>
      </w:r>
    </w:p>
    <w:p>
      <w:pPr>
        <w:pStyle w:val="Normal"/>
        <w:jc w:val="both"/>
        <w:rPr/>
      </w:pPr>
      <w:r>
        <w:rPr>
          <w:i/>
          <w:iCs/>
        </w:rPr>
        <w:t>Achieved result</w:t>
      </w:r>
      <w:r>
        <w:rPr/>
        <w:t xml:space="preserve"> </w:t>
        <w:tab/>
        <w:t>: Insertion is completed with the test cases.</w:t>
      </w:r>
    </w:p>
    <w:p>
      <w:pPr>
        <w:pStyle w:val="Normal"/>
        <w:jc w:val="both"/>
        <w:rPr/>
      </w:pPr>
      <w:r>
        <w:rPr/>
      </w:r>
    </w:p>
    <w:p>
      <w:pPr>
        <w:pStyle w:val="Normal"/>
        <w:jc w:val="both"/>
        <w:rPr>
          <w:b/>
          <w:b/>
          <w:bCs/>
        </w:rPr>
      </w:pPr>
      <w:r>
        <w:rPr>
          <w:b/>
          <w:bCs/>
        </w:rPr>
        <w:t>Introduction to the Red-black tree:</w:t>
      </w:r>
    </w:p>
    <w:p>
      <w:pPr>
        <w:pStyle w:val="Normal"/>
        <w:jc w:val="both"/>
        <w:rPr/>
      </w:pPr>
      <w:r>
        <w:rPr/>
      </w:r>
    </w:p>
    <w:p>
      <w:pPr>
        <w:pStyle w:val="Normal"/>
        <w:jc w:val="both"/>
        <w:rPr/>
      </w:pPr>
      <w:r>
        <w:rPr/>
        <w:tab/>
        <w:t>Red-black tree is a self balancing binary search tree. In this every node is follows following rules.</w:t>
      </w:r>
    </w:p>
    <w:p>
      <w:pPr>
        <w:pStyle w:val="Normal"/>
        <w:numPr>
          <w:ilvl w:val="0"/>
          <w:numId w:val="2"/>
        </w:numPr>
        <w:jc w:val="both"/>
        <w:rPr/>
      </w:pPr>
      <w:r>
        <w:rPr/>
        <w:t>Every node has a color either red or black.</w:t>
      </w:r>
    </w:p>
    <w:p>
      <w:pPr>
        <w:pStyle w:val="Normal"/>
        <w:numPr>
          <w:ilvl w:val="0"/>
          <w:numId w:val="2"/>
        </w:numPr>
        <w:jc w:val="both"/>
        <w:rPr/>
      </w:pPr>
      <w:r>
        <w:rPr/>
        <w:t>Root of tree is always black.</w:t>
      </w:r>
    </w:p>
    <w:p>
      <w:pPr>
        <w:pStyle w:val="Normal"/>
        <w:numPr>
          <w:ilvl w:val="0"/>
          <w:numId w:val="2"/>
        </w:numPr>
        <w:jc w:val="both"/>
        <w:rPr/>
      </w:pPr>
      <w:r>
        <w:rPr/>
        <w:t>There are no adjacent red node(means a red node can not have red parent or red child).</w:t>
      </w:r>
    </w:p>
    <w:p>
      <w:pPr>
        <w:pStyle w:val="Normal"/>
        <w:numPr>
          <w:ilvl w:val="0"/>
          <w:numId w:val="2"/>
        </w:numPr>
        <w:jc w:val="both"/>
        <w:rPr/>
      </w:pPr>
      <w:r>
        <w:rPr/>
        <w:t>Black height must be same in every path from the root node to null node.</w:t>
      </w:r>
    </w:p>
    <w:p>
      <w:pPr>
        <w:pStyle w:val="Normal"/>
        <w:jc w:val="both"/>
        <w:rPr/>
      </w:pPr>
      <w:r>
        <w:rPr/>
      </w:r>
    </w:p>
    <w:p>
      <w:pPr>
        <w:pStyle w:val="Normal"/>
        <w:jc w:val="both"/>
        <w:rPr>
          <w:b/>
          <w:b/>
          <w:bCs/>
        </w:rPr>
      </w:pPr>
      <w:r>
        <w:rPr>
          <w:b/>
          <w:bCs/>
        </w:rPr>
        <w:t>Red-black tree Insertion Algorithm:</w:t>
      </w:r>
    </w:p>
    <w:p>
      <w:pPr>
        <w:pStyle w:val="Normal"/>
        <w:jc w:val="both"/>
        <w:rPr/>
      </w:pPr>
      <w:r>
        <w:rPr/>
      </w:r>
    </w:p>
    <w:p>
      <w:pPr>
        <w:pStyle w:val="Normal"/>
        <w:jc w:val="both"/>
        <w:rPr/>
      </w:pPr>
      <w:r>
        <w:rPr/>
        <w:tab/>
        <w:t>In red-black tree insertion to overcome the unbalancing after insertion we are trying to recolor first, if recoloring does't bring back balancing property of the red-black tree, then we will do rotations.</w:t>
      </w:r>
    </w:p>
    <w:p>
      <w:pPr>
        <w:pStyle w:val="Normal"/>
        <w:jc w:val="both"/>
        <w:rPr/>
      </w:pPr>
      <w:r>
        <w:rPr/>
      </w:r>
    </w:p>
    <w:p>
      <w:pPr>
        <w:pStyle w:val="Normal"/>
        <w:jc w:val="both"/>
        <w:rPr/>
      </w:pPr>
      <w:r>
        <w:rPr/>
        <w:tab/>
        <w:t>Mainly we have two cases depending on the uncle color, if uncle color is red then we will do recoloring. If the uncle color is black we will do rotations. Color of the NULL node is always considered as black. Newly created node color should always be red.</w:t>
      </w:r>
    </w:p>
    <w:p>
      <w:pPr>
        <w:pStyle w:val="Normal"/>
        <w:jc w:val="both"/>
        <w:rPr/>
      </w:pPr>
      <w:r>
        <w:rPr/>
      </w:r>
    </w:p>
    <w:p>
      <w:pPr>
        <w:pStyle w:val="Normal"/>
        <w:jc w:val="both"/>
        <w:rPr>
          <w:b/>
          <w:b/>
          <w:bCs/>
        </w:rPr>
      </w:pPr>
      <w:r>
        <w:rPr>
          <w:b/>
          <w:bCs/>
        </w:rPr>
        <w:t>Fixing of the nodes:</w:t>
      </w:r>
    </w:p>
    <w:p>
      <w:pPr>
        <w:pStyle w:val="Normal"/>
        <w:jc w:val="both"/>
        <w:rPr>
          <w:b/>
          <w:b/>
          <w:bCs/>
        </w:rPr>
      </w:pPr>
      <w:r>
        <w:rPr>
          <w:b/>
          <w:bCs/>
        </w:rPr>
      </w:r>
    </w:p>
    <w:p>
      <w:pPr>
        <w:pStyle w:val="Normal"/>
        <w:jc w:val="both"/>
        <w:rPr/>
      </w:pPr>
      <w:r>
        <w:rPr/>
        <w:t xml:space="preserve"> </w:t>
      </w:r>
      <w:r>
        <w:rPr/>
        <w:t>Let ‘A‘ be newly created node. Perform insertion operation by following steps.</w:t>
      </w:r>
    </w:p>
    <w:p>
      <w:pPr>
        <w:pStyle w:val="Normal"/>
        <w:jc w:val="both"/>
        <w:rPr/>
      </w:pPr>
      <w:r>
        <w:rPr/>
      </w:r>
    </w:p>
    <w:p>
      <w:pPr>
        <w:pStyle w:val="Normal"/>
        <w:numPr>
          <w:ilvl w:val="0"/>
          <w:numId w:val="1"/>
        </w:numPr>
        <w:jc w:val="both"/>
        <w:rPr/>
      </w:pPr>
      <w:r>
        <w:rPr/>
        <w:t>Insert the newly created node by using standard binary search tree insertion and the newly inserted node is red.</w:t>
      </w:r>
    </w:p>
    <w:p>
      <w:pPr>
        <w:pStyle w:val="Normal"/>
        <w:numPr>
          <w:ilvl w:val="0"/>
          <w:numId w:val="1"/>
        </w:numPr>
        <w:jc w:val="both"/>
        <w:rPr/>
      </w:pPr>
      <w:r>
        <w:rPr/>
        <w:t>If the newly inserted node is root then change the color of the node to black(then the black height of tree will increases by 1).</w:t>
      </w:r>
    </w:p>
    <w:p>
      <w:pPr>
        <w:pStyle w:val="Normal"/>
        <w:numPr>
          <w:ilvl w:val="0"/>
          <w:numId w:val="1"/>
        </w:numPr>
        <w:jc w:val="both"/>
        <w:rPr/>
      </w:pPr>
      <w:r>
        <w:rPr/>
        <w:t>If color of newly inserted node is not black and the newly inserted node is not root do the following steps.</w:t>
      </w:r>
    </w:p>
    <w:p>
      <w:pPr>
        <w:pStyle w:val="Normal"/>
        <w:numPr>
          <w:ilvl w:val="0"/>
          <w:numId w:val="0"/>
        </w:numPr>
        <w:ind w:left="720" w:hanging="0"/>
        <w:jc w:val="both"/>
        <w:rPr/>
      </w:pPr>
      <w:r>
        <w:rPr/>
      </w:r>
    </w:p>
    <w:p>
      <w:pPr>
        <w:pStyle w:val="Normal"/>
        <w:numPr>
          <w:ilvl w:val="0"/>
          <w:numId w:val="4"/>
        </w:numPr>
        <w:jc w:val="both"/>
        <w:rPr/>
      </w:pPr>
      <w:r>
        <w:rPr/>
        <w:t>If A’s uncle is red (grand parent must be black color from rule 4).</w:t>
      </w:r>
    </w:p>
    <w:p>
      <w:pPr>
        <w:pStyle w:val="Normal"/>
        <w:numPr>
          <w:ilvl w:val="0"/>
          <w:numId w:val="4"/>
        </w:numPr>
        <w:jc w:val="both"/>
        <w:rPr/>
      </w:pPr>
      <w:r>
        <w:rPr/>
        <w:t>Color A’s grand parent as red.</w:t>
      </w:r>
    </w:p>
    <w:p>
      <w:pPr>
        <w:pStyle w:val="Normal"/>
        <w:numPr>
          <w:ilvl w:val="0"/>
          <w:numId w:val="4"/>
        </w:numPr>
        <w:jc w:val="both"/>
        <w:rPr/>
      </w:pPr>
      <w:r>
        <w:rPr/>
        <w:t>Change A = A’s grand parent, repeat the steps 2 and 3 for new A.</w:t>
      </w:r>
    </w:p>
    <w:p>
      <w:pPr>
        <w:pStyle w:val="Normal"/>
        <w:numPr>
          <w:ilvl w:val="0"/>
          <w:numId w:val="0"/>
        </w:numPr>
        <w:ind w:left="1429" w:hanging="0"/>
        <w:jc w:val="both"/>
        <w:rPr/>
      </w:pPr>
      <w:r>
        <w:rPr/>
      </w:r>
    </w:p>
    <w:p>
      <w:pPr>
        <w:pStyle w:val="Normal"/>
        <w:numPr>
          <w:ilvl w:val="0"/>
          <w:numId w:val="1"/>
        </w:numPr>
        <w:jc w:val="both"/>
        <w:rPr/>
      </w:pPr>
      <w:r>
        <w:rPr/>
        <w:t>If color of A’s uncle is black then there can be four cases.</w:t>
      </w:r>
    </w:p>
    <w:p>
      <w:pPr>
        <w:pStyle w:val="Normal"/>
        <w:jc w:val="both"/>
        <w:rPr/>
      </w:pPr>
      <w:r>
        <w:rPr/>
      </w:r>
    </w:p>
    <w:p>
      <w:pPr>
        <w:pStyle w:val="Normal"/>
        <w:numPr>
          <w:ilvl w:val="0"/>
          <w:numId w:val="3"/>
        </w:numPr>
        <w:jc w:val="both"/>
        <w:rPr/>
      </w:pPr>
      <w:r>
        <w:rPr/>
        <w:t>Left – Left case (P is left of G and A is left of P).</w:t>
      </w:r>
    </w:p>
    <w:p>
      <w:pPr>
        <w:pStyle w:val="Normal"/>
        <w:numPr>
          <w:ilvl w:val="0"/>
          <w:numId w:val="3"/>
        </w:numPr>
        <w:jc w:val="both"/>
        <w:rPr/>
      </w:pPr>
      <w:r>
        <w:rPr/>
        <w:t>Left – Right case (P is left of G and A is right of P).</w:t>
      </w:r>
    </w:p>
    <w:p>
      <w:pPr>
        <w:pStyle w:val="Normal"/>
        <w:numPr>
          <w:ilvl w:val="0"/>
          <w:numId w:val="3"/>
        </w:numPr>
        <w:jc w:val="both"/>
        <w:rPr/>
      </w:pPr>
      <w:r>
        <w:rPr/>
        <w:t>Right – Right case (P is right of G and A is right of P).</w:t>
      </w:r>
    </w:p>
    <w:p>
      <w:pPr>
        <w:pStyle w:val="Normal"/>
        <w:numPr>
          <w:ilvl w:val="0"/>
          <w:numId w:val="3"/>
        </w:numPr>
        <w:jc w:val="both"/>
        <w:rPr/>
      </w:pPr>
      <w:r>
        <w:rPr/>
        <w:t>Right – Left case (P is right of G and A is left of P).</w:t>
      </w:r>
    </w:p>
    <w:p>
      <w:pPr>
        <w:pStyle w:val="Normal"/>
        <w:jc w:val="both"/>
        <w:rPr>
          <w:i/>
          <w:i/>
          <w:iCs/>
        </w:rPr>
      </w:pPr>
      <w:r>
        <w:rPr>
          <w:i/>
          <w:iCs/>
        </w:rPr>
      </w:r>
    </w:p>
    <w:p>
      <w:pPr>
        <w:pStyle w:val="Normal"/>
        <w:jc w:val="both"/>
        <w:rPr>
          <w:i/>
          <w:i/>
          <w:iCs/>
        </w:rPr>
      </w:pPr>
      <w:r>
        <w:rPr>
          <w:i/>
          <w:iCs/>
        </w:rPr>
      </w:r>
    </w:p>
    <w:p>
      <w:pPr>
        <w:pStyle w:val="Normal"/>
        <w:jc w:val="both"/>
        <w:rPr>
          <w:i/>
          <w:i/>
          <w:iCs/>
        </w:rPr>
      </w:pPr>
      <w:r>
        <w:rPr>
          <w:i/>
          <w:iCs/>
        </w:rPr>
      </w:r>
    </w:p>
    <w:p>
      <w:pPr>
        <w:pStyle w:val="Normal"/>
        <w:jc w:val="both"/>
        <w:rPr>
          <w:i/>
          <w:i/>
          <w:iCs/>
        </w:rPr>
      </w:pPr>
      <w:r>
        <w:rPr>
          <w:i/>
          <w:iCs/>
        </w:rPr>
      </w:r>
    </w:p>
    <w:p>
      <w:pPr>
        <w:pStyle w:val="Normal"/>
        <w:jc w:val="both"/>
        <w:rPr>
          <w:i/>
          <w:i/>
          <w:iCs/>
        </w:rPr>
      </w:pPr>
      <w:r>
        <w:rPr>
          <w:i/>
          <w:iCs/>
        </w:rPr>
        <w:tab/>
        <w:tab/>
        <w:t>Left – Left case:</w:t>
      </w:r>
    </w:p>
    <w:p>
      <w:pPr>
        <w:pStyle w:val="Normal"/>
        <w:numPr>
          <w:ilvl w:val="0"/>
          <w:numId w:val="5"/>
        </w:numPr>
        <w:jc w:val="both"/>
        <w:rPr/>
      </w:pPr>
      <w:r>
        <w:rPr>
          <w:i/>
          <w:iCs/>
        </w:rPr>
        <w:t>Right rotate with respect to G.</w:t>
      </w:r>
    </w:p>
    <w:p>
      <w:pPr>
        <w:pStyle w:val="Normal"/>
        <w:numPr>
          <w:ilvl w:val="0"/>
          <w:numId w:val="5"/>
        </w:numPr>
        <w:jc w:val="both"/>
        <w:rPr>
          <w:i/>
          <w:i/>
          <w:iCs/>
        </w:rPr>
      </w:pPr>
      <w:r>
        <w:rPr>
          <w:i/>
          <w:iCs/>
        </w:rPr>
        <w:t>Swap the colors of G and P.</w:t>
      </w:r>
    </w:p>
    <w:p>
      <w:pPr>
        <w:pStyle w:val="Normal"/>
        <w:jc w:val="both"/>
        <w:rPr>
          <w:i/>
          <w:i/>
          <w:iCs/>
        </w:rPr>
      </w:pPr>
      <w:r>
        <w:rPr>
          <w:i/>
          <w:iCs/>
        </w:rPr>
      </w:r>
    </w:p>
    <w:p>
      <w:pPr>
        <w:pStyle w:val="Normal"/>
        <w:jc w:val="both"/>
        <w:rPr>
          <w:i/>
          <w:i/>
          <w:iCs/>
        </w:rPr>
      </w:pPr>
      <w:r>
        <w:rPr>
          <w:i/>
          <w:iCs/>
        </w:rPr>
        <w:tab/>
        <w:tab/>
        <w:t>Left – Right case:</w:t>
      </w:r>
    </w:p>
    <w:p>
      <w:pPr>
        <w:pStyle w:val="Normal"/>
        <w:numPr>
          <w:ilvl w:val="0"/>
          <w:numId w:val="6"/>
        </w:numPr>
        <w:jc w:val="both"/>
        <w:rPr/>
      </w:pPr>
      <w:r>
        <w:rPr>
          <w:i/>
          <w:iCs/>
        </w:rPr>
        <w:t>Left rotate with respect to P.</w:t>
      </w:r>
    </w:p>
    <w:p>
      <w:pPr>
        <w:pStyle w:val="Normal"/>
        <w:numPr>
          <w:ilvl w:val="0"/>
          <w:numId w:val="6"/>
        </w:numPr>
        <w:jc w:val="both"/>
        <w:rPr>
          <w:i/>
          <w:i/>
          <w:iCs/>
        </w:rPr>
      </w:pPr>
      <w:r>
        <w:rPr>
          <w:i/>
          <w:iCs/>
        </w:rPr>
        <w:t>Apply Left – Left case as mentioned above.</w:t>
      </w:r>
    </w:p>
    <w:p>
      <w:pPr>
        <w:pStyle w:val="Normal"/>
        <w:jc w:val="both"/>
        <w:rPr>
          <w:i/>
          <w:i/>
          <w:iCs/>
        </w:rPr>
      </w:pPr>
      <w:r>
        <w:rPr>
          <w:i/>
          <w:iCs/>
        </w:rPr>
      </w:r>
    </w:p>
    <w:p>
      <w:pPr>
        <w:pStyle w:val="Normal"/>
        <w:jc w:val="both"/>
        <w:rPr>
          <w:i/>
          <w:i/>
          <w:iCs/>
        </w:rPr>
      </w:pPr>
      <w:r>
        <w:rPr>
          <w:i/>
          <w:iCs/>
        </w:rPr>
        <w:tab/>
        <w:tab/>
        <w:t>Right – Right case:</w:t>
      </w:r>
    </w:p>
    <w:p>
      <w:pPr>
        <w:pStyle w:val="Normal"/>
        <w:numPr>
          <w:ilvl w:val="0"/>
          <w:numId w:val="7"/>
        </w:numPr>
        <w:jc w:val="both"/>
        <w:rPr/>
      </w:pPr>
      <w:r>
        <w:rPr>
          <w:i/>
          <w:iCs/>
        </w:rPr>
        <w:t>Left rotate with respect to G.</w:t>
      </w:r>
    </w:p>
    <w:p>
      <w:pPr>
        <w:pStyle w:val="Normal"/>
        <w:numPr>
          <w:ilvl w:val="0"/>
          <w:numId w:val="7"/>
        </w:numPr>
        <w:jc w:val="both"/>
        <w:rPr>
          <w:i/>
          <w:i/>
          <w:iCs/>
        </w:rPr>
      </w:pPr>
      <w:r>
        <w:rPr>
          <w:i/>
          <w:iCs/>
        </w:rPr>
        <w:t>Swap the colors of G and P.</w:t>
      </w:r>
    </w:p>
    <w:p>
      <w:pPr>
        <w:pStyle w:val="Normal"/>
        <w:jc w:val="both"/>
        <w:rPr>
          <w:i/>
          <w:i/>
          <w:iCs/>
        </w:rPr>
      </w:pPr>
      <w:r>
        <w:rPr>
          <w:i/>
          <w:iCs/>
        </w:rPr>
      </w:r>
    </w:p>
    <w:p>
      <w:pPr>
        <w:pStyle w:val="Normal"/>
        <w:jc w:val="both"/>
        <w:rPr>
          <w:i/>
          <w:i/>
          <w:iCs/>
        </w:rPr>
      </w:pPr>
      <w:r>
        <w:rPr>
          <w:i/>
          <w:iCs/>
        </w:rPr>
        <w:tab/>
        <w:tab/>
        <w:t>Right – Left case:</w:t>
      </w:r>
    </w:p>
    <w:p>
      <w:pPr>
        <w:pStyle w:val="Normal"/>
        <w:numPr>
          <w:ilvl w:val="0"/>
          <w:numId w:val="8"/>
        </w:numPr>
        <w:jc w:val="both"/>
        <w:rPr/>
      </w:pPr>
      <w:r>
        <w:rPr>
          <w:i/>
          <w:iCs/>
        </w:rPr>
        <w:t>Right rotate with respect to P.</w:t>
      </w:r>
    </w:p>
    <w:p>
      <w:pPr>
        <w:pStyle w:val="Normal"/>
        <w:numPr>
          <w:ilvl w:val="0"/>
          <w:numId w:val="8"/>
        </w:numPr>
        <w:jc w:val="both"/>
        <w:rPr/>
      </w:pPr>
      <w:r>
        <w:rPr>
          <w:i/>
          <w:iCs/>
        </w:rPr>
        <w:t>Apply Right – Right case mentioned above.</w:t>
      </w:r>
    </w:p>
    <w:p>
      <w:pPr>
        <w:pStyle w:val="Normal"/>
        <w:jc w:val="both"/>
        <w:rPr>
          <w:i/>
          <w:i/>
          <w:iCs/>
        </w:rPr>
      </w:pPr>
      <w:r>
        <w:rPr>
          <w:i/>
          <w:iCs/>
        </w:rPr>
      </w:r>
    </w:p>
    <w:p>
      <w:pPr>
        <w:pStyle w:val="Normal"/>
        <w:jc w:val="both"/>
        <w:rPr/>
      </w:pPr>
      <w:r>
        <w:rPr>
          <w:i/>
          <w:iCs/>
        </w:rPr>
        <w:t>NOTE : P is Parent.</w:t>
      </w:r>
    </w:p>
    <w:p>
      <w:pPr>
        <w:pStyle w:val="Normal"/>
        <w:jc w:val="both"/>
        <w:rPr/>
      </w:pPr>
      <w:r>
        <w:rPr>
          <w:i/>
          <w:iCs/>
        </w:rPr>
        <w:tab/>
        <w:t xml:space="preserve"> G is Grand parent.</w:t>
      </w:r>
    </w:p>
    <w:p>
      <w:pPr>
        <w:pStyle w:val="Normal"/>
        <w:jc w:val="both"/>
        <w:rPr/>
      </w:pPr>
      <w:r>
        <w:rPr>
          <w:i/>
          <w:iCs/>
        </w:rPr>
        <w:tab/>
        <w:t xml:space="preserve"> A is new node.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2160"/>
        </w:tabs>
        <w:ind w:left="2160" w:hanging="360"/>
      </w:pPr>
      <w:rPr>
        <w:rFonts w:ascii="Wingdings" w:hAnsi="Wingdings" w:cs="Wingdings" w:hint="default"/>
        <w:rFonts w:cs="Wingdings"/>
      </w:rPr>
    </w:lvl>
    <w:lvl w:ilvl="1">
      <w:start w:val="1"/>
      <w:numFmt w:val="bullet"/>
      <w:lvlText w:val=""/>
      <w:lvlJc w:val="left"/>
      <w:pPr>
        <w:tabs>
          <w:tab w:val="num" w:pos="2520"/>
        </w:tabs>
        <w:ind w:left="2520" w:hanging="360"/>
      </w:pPr>
      <w:rPr>
        <w:rFonts w:ascii="Wingdings" w:hAnsi="Wingdings" w:cs="Wingdings" w:hint="default"/>
        <w:rFonts w:cs="Wingdings"/>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320"/>
        </w:tabs>
        <w:ind w:left="4320" w:hanging="360"/>
      </w:pPr>
      <w:rPr>
        <w:rFonts w:ascii="Wingdings" w:hAnsi="Wingdings" w:cs="Wingdings" w:hint="default"/>
        <w:rFonts w:cs="Wingdings"/>
      </w:rPr>
    </w:lvl>
    <w:lvl w:ilvl="7">
      <w:start w:val="1"/>
      <w:numFmt w:val="bullet"/>
      <w:lvlText w:val=""/>
      <w:lvlJc w:val="left"/>
      <w:pPr>
        <w:tabs>
          <w:tab w:val="num" w:pos="4680"/>
        </w:tabs>
        <w:ind w:left="4680" w:hanging="360"/>
      </w:pPr>
      <w:rPr>
        <w:rFonts w:ascii="Wingdings" w:hAnsi="Wingdings" w:cs="Wingdings" w:hint="default"/>
        <w:rFonts w:cs="Wingdings"/>
      </w:rPr>
    </w:lvl>
    <w:lvl w:ilvl="8">
      <w:start w:val="1"/>
      <w:numFmt w:val="bullet"/>
      <w:lvlText w:val=""/>
      <w:lvlJc w:val="left"/>
      <w:pPr>
        <w:tabs>
          <w:tab w:val="num" w:pos="5040"/>
        </w:tabs>
        <w:ind w:left="5040" w:hanging="360"/>
      </w:pPr>
      <w:rPr>
        <w:rFonts w:ascii="Wingdings" w:hAnsi="Wingdings" w:cs="Wingdings" w:hint="default"/>
        <w:rFonts w:cs="Wingdings"/>
      </w:rPr>
    </w:lvl>
  </w:abstractNum>
  <w:abstractNum w:abstractNumId="6">
    <w:lvl w:ilvl="0">
      <w:start w:val="1"/>
      <w:numFmt w:val="bullet"/>
      <w:lvlText w:val=""/>
      <w:lvlJc w:val="left"/>
      <w:pPr>
        <w:tabs>
          <w:tab w:val="num" w:pos="2160"/>
        </w:tabs>
        <w:ind w:left="2160" w:hanging="360"/>
      </w:pPr>
      <w:rPr>
        <w:rFonts w:ascii="Wingdings" w:hAnsi="Wingdings" w:cs="Wingdings" w:hint="default"/>
        <w:rFonts w:cs="Wingdings"/>
      </w:rPr>
    </w:lvl>
    <w:lvl w:ilvl="1">
      <w:start w:val="1"/>
      <w:numFmt w:val="bullet"/>
      <w:lvlText w:val=""/>
      <w:lvlJc w:val="left"/>
      <w:pPr>
        <w:tabs>
          <w:tab w:val="num" w:pos="2520"/>
        </w:tabs>
        <w:ind w:left="2520" w:hanging="360"/>
      </w:pPr>
      <w:rPr>
        <w:rFonts w:ascii="Wingdings" w:hAnsi="Wingdings" w:cs="Wingdings" w:hint="default"/>
        <w:rFonts w:cs="Wingdings"/>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320"/>
        </w:tabs>
        <w:ind w:left="4320" w:hanging="360"/>
      </w:pPr>
      <w:rPr>
        <w:rFonts w:ascii="Wingdings" w:hAnsi="Wingdings" w:cs="Wingdings" w:hint="default"/>
        <w:rFonts w:cs="Wingdings"/>
      </w:rPr>
    </w:lvl>
    <w:lvl w:ilvl="7">
      <w:start w:val="1"/>
      <w:numFmt w:val="bullet"/>
      <w:lvlText w:val=""/>
      <w:lvlJc w:val="left"/>
      <w:pPr>
        <w:tabs>
          <w:tab w:val="num" w:pos="4680"/>
        </w:tabs>
        <w:ind w:left="4680" w:hanging="360"/>
      </w:pPr>
      <w:rPr>
        <w:rFonts w:ascii="Wingdings" w:hAnsi="Wingdings" w:cs="Wingdings" w:hint="default"/>
        <w:rFonts w:cs="Wingdings"/>
      </w:rPr>
    </w:lvl>
    <w:lvl w:ilvl="8">
      <w:start w:val="1"/>
      <w:numFmt w:val="bullet"/>
      <w:lvlText w:val=""/>
      <w:lvlJc w:val="left"/>
      <w:pPr>
        <w:tabs>
          <w:tab w:val="num" w:pos="5040"/>
        </w:tabs>
        <w:ind w:left="5040" w:hanging="360"/>
      </w:pPr>
      <w:rPr>
        <w:rFonts w:ascii="Wingdings" w:hAnsi="Wingdings" w:cs="Wingdings" w:hint="default"/>
        <w:rFonts w:cs="Wingdings"/>
      </w:rPr>
    </w:lvl>
  </w:abstractNum>
  <w:abstractNum w:abstractNumId="7">
    <w:lvl w:ilvl="0">
      <w:start w:val="1"/>
      <w:numFmt w:val="bullet"/>
      <w:lvlText w:val=""/>
      <w:lvlJc w:val="left"/>
      <w:pPr>
        <w:tabs>
          <w:tab w:val="num" w:pos="2160"/>
        </w:tabs>
        <w:ind w:left="2160" w:hanging="360"/>
      </w:pPr>
      <w:rPr>
        <w:rFonts w:ascii="Wingdings" w:hAnsi="Wingdings" w:cs="Wingdings" w:hint="default"/>
        <w:rFonts w:cs="Wingdings"/>
      </w:rPr>
    </w:lvl>
    <w:lvl w:ilvl="1">
      <w:start w:val="1"/>
      <w:numFmt w:val="bullet"/>
      <w:lvlText w:val=""/>
      <w:lvlJc w:val="left"/>
      <w:pPr>
        <w:tabs>
          <w:tab w:val="num" w:pos="2520"/>
        </w:tabs>
        <w:ind w:left="2520" w:hanging="360"/>
      </w:pPr>
      <w:rPr>
        <w:rFonts w:ascii="Wingdings" w:hAnsi="Wingdings" w:cs="Wingdings" w:hint="default"/>
        <w:rFonts w:cs="Wingdings"/>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320"/>
        </w:tabs>
        <w:ind w:left="4320" w:hanging="360"/>
      </w:pPr>
      <w:rPr>
        <w:rFonts w:ascii="Wingdings" w:hAnsi="Wingdings" w:cs="Wingdings" w:hint="default"/>
        <w:rFonts w:cs="Wingdings"/>
      </w:rPr>
    </w:lvl>
    <w:lvl w:ilvl="7">
      <w:start w:val="1"/>
      <w:numFmt w:val="bullet"/>
      <w:lvlText w:val=""/>
      <w:lvlJc w:val="left"/>
      <w:pPr>
        <w:tabs>
          <w:tab w:val="num" w:pos="4680"/>
        </w:tabs>
        <w:ind w:left="4680" w:hanging="360"/>
      </w:pPr>
      <w:rPr>
        <w:rFonts w:ascii="Wingdings" w:hAnsi="Wingdings" w:cs="Wingdings" w:hint="default"/>
        <w:rFonts w:cs="Wingdings"/>
      </w:rPr>
    </w:lvl>
    <w:lvl w:ilvl="8">
      <w:start w:val="1"/>
      <w:numFmt w:val="bullet"/>
      <w:lvlText w:val=""/>
      <w:lvlJc w:val="left"/>
      <w:pPr>
        <w:tabs>
          <w:tab w:val="num" w:pos="5040"/>
        </w:tabs>
        <w:ind w:left="5040" w:hanging="360"/>
      </w:pPr>
      <w:rPr>
        <w:rFonts w:ascii="Wingdings" w:hAnsi="Wingdings" w:cs="Wingdings" w:hint="default"/>
        <w:rFonts w:cs="Wingdings"/>
      </w:rPr>
    </w:lvl>
  </w:abstractNum>
  <w:abstractNum w:abstractNumId="8">
    <w:lvl w:ilvl="0">
      <w:start w:val="1"/>
      <w:numFmt w:val="bullet"/>
      <w:lvlText w:val=""/>
      <w:lvlJc w:val="left"/>
      <w:pPr>
        <w:tabs>
          <w:tab w:val="num" w:pos="2160"/>
        </w:tabs>
        <w:ind w:left="2160" w:hanging="360"/>
      </w:pPr>
      <w:rPr>
        <w:rFonts w:ascii="Wingdings" w:hAnsi="Wingdings" w:cs="Wingdings" w:hint="default"/>
        <w:rFonts w:cs="Wingdings"/>
      </w:rPr>
    </w:lvl>
    <w:lvl w:ilvl="1">
      <w:start w:val="1"/>
      <w:numFmt w:val="bullet"/>
      <w:lvlText w:val=""/>
      <w:lvlJc w:val="left"/>
      <w:pPr>
        <w:tabs>
          <w:tab w:val="num" w:pos="2520"/>
        </w:tabs>
        <w:ind w:left="2520" w:hanging="360"/>
      </w:pPr>
      <w:rPr>
        <w:rFonts w:ascii="Wingdings" w:hAnsi="Wingdings" w:cs="Wingdings" w:hint="default"/>
        <w:rFonts w:cs="Wingdings"/>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320"/>
        </w:tabs>
        <w:ind w:left="4320" w:hanging="360"/>
      </w:pPr>
      <w:rPr>
        <w:rFonts w:ascii="Wingdings" w:hAnsi="Wingdings" w:cs="Wingdings" w:hint="default"/>
        <w:rFonts w:cs="Wingdings"/>
      </w:rPr>
    </w:lvl>
    <w:lvl w:ilvl="7">
      <w:start w:val="1"/>
      <w:numFmt w:val="bullet"/>
      <w:lvlText w:val=""/>
      <w:lvlJc w:val="left"/>
      <w:pPr>
        <w:tabs>
          <w:tab w:val="num" w:pos="4680"/>
        </w:tabs>
        <w:ind w:left="4680" w:hanging="360"/>
      </w:pPr>
      <w:rPr>
        <w:rFonts w:ascii="Wingdings" w:hAnsi="Wingdings" w:cs="Wingdings" w:hint="default"/>
        <w:rFonts w:cs="Wingdings"/>
      </w:rPr>
    </w:lvl>
    <w:lvl w:ilvl="8">
      <w:start w:val="1"/>
      <w:numFmt w:val="bullet"/>
      <w:lvlText w:val=""/>
      <w:lvlJc w:val="left"/>
      <w:pPr>
        <w:tabs>
          <w:tab w:val="num" w:pos="5040"/>
        </w:tabs>
        <w:ind w:left="504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471</Words>
  <Characters>1967</Characters>
  <CharactersWithSpaces>2404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2018-08-24T14:33:24Z</dcterms:created>
  <dc:creator/>
  <dc:description/>
  <dc:language>en-IN</dc:language>
  <cp:lastModifiedBy/>
  <dcterms:modified xsi:type="dcterms:W3CDTF">2018-08-24T17:18:53Z</dcterms:modified>
  <cp:revision>4</cp:revision>
  <dc:subject/>
  <dc:title/>
</cp:coreProperties>
</file>