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2828"/>
          <w:sz w:val="48"/>
        </w:rPr>
        <w:t>Gameplay Mechanics</w:t>
      </w:r>
    </w:p>
    <w:p>
      <w:pPr>
        <w:jc w:val="center"/>
      </w:pPr>
      <w:r>
        <w:rPr>
          <w:i/>
          <w:color w:val="646464"/>
          <w:sz w:val="24"/>
        </w:rPr>
        <w:t>Project Eclipse Documentation</w:t>
      </w:r>
    </w:p>
    <w:p/>
    <w:p>
      <w:pPr>
        <w:pStyle w:val="Heading1"/>
      </w:pPr>
      <w:r>
        <w:t>1. Player Mechanics</w:t>
      </w:r>
    </w:p>
    <w:p>
      <w:pPr>
        <w:pStyle w:val="ListBullet"/>
      </w:pPr>
      <w:r>
        <w:t>Movement: Walking, Crouching, Sprinting (stamina limited).</w:t>
      </w:r>
    </w:p>
    <w:p>
      <w:pPr>
        <w:pStyle w:val="ListBullet"/>
      </w:pPr>
      <w:r>
        <w:t>Sanity Meter: Depletes in darkness or near entities; causes spatial and visual distortion.</w:t>
      </w:r>
    </w:p>
    <w:p>
      <w:pPr>
        <w:pStyle w:val="ListBullet"/>
      </w:pPr>
      <w:r>
        <w:t>Inventory System: Grid inventory accessed in real-time.</w:t>
      </w:r>
    </w:p>
    <w:p>
      <w:pPr>
        <w:pStyle w:val="Heading1"/>
      </w:pPr>
      <w:r>
        <w:t>2. Lighting Mechanics</w:t>
      </w:r>
    </w:p>
    <w:p>
      <w:pPr>
        <w:pStyle w:val="ListBullet"/>
      </w:pPr>
      <w:r>
        <w:t>Dynamic Flashlight: Battery management, Focus Beam vs Wide Beam.</w:t>
      </w:r>
    </w:p>
    <w:p>
      <w:pPr>
        <w:pStyle w:val="ListBullet"/>
      </w:pPr>
      <w:r>
        <w:t>Environmental Lights: Generators, UV lanterns, candles.</w:t>
      </w:r>
    </w:p>
    <w:p>
      <w:pPr>
        <w:pStyle w:val="Heading1"/>
      </w:pPr>
      <w:r>
        <w:t>3. Puzzle Design</w:t>
      </w:r>
    </w:p>
    <w:p>
      <w:r>
        <w:t>Clues distributed via notes, audio logs, and celestial alignments.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