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6A4C" w14:textId="77777777" w:rsidR="00BD71BE" w:rsidRDefault="00BD71BE">
      <w:pPr>
        <w:spacing w:before="1400"/>
      </w:pPr>
    </w:p>
    <w:p w14:paraId="1548968A" w14:textId="77777777" w:rsidR="00BD71BE" w:rsidRDefault="00000000">
      <w:pPr>
        <w:spacing w:after="200"/>
        <w:jc w:val="center"/>
      </w:pPr>
      <w:r>
        <w:rPr>
          <w:sz w:val="64"/>
          <w:szCs w:val="64"/>
        </w:rPr>
        <w:t>🌳</w:t>
      </w:r>
    </w:p>
    <w:p w14:paraId="1CC3F710" w14:textId="77777777" w:rsidR="00BD71BE" w:rsidRDefault="00000000">
      <w:pPr>
        <w:spacing w:after="160"/>
        <w:jc w:val="center"/>
      </w:pPr>
      <w:r>
        <w:rPr>
          <w:b/>
          <w:bCs/>
          <w:color w:val="14432B"/>
          <w:sz w:val="44"/>
          <w:szCs w:val="44"/>
        </w:rPr>
        <w:t>Deforestation Hotspot Classification</w:t>
      </w:r>
    </w:p>
    <w:p w14:paraId="24E9ECDE" w14:textId="77777777" w:rsidR="00BD71BE" w:rsidRDefault="00000000">
      <w:pPr>
        <w:spacing w:after="400"/>
        <w:jc w:val="center"/>
      </w:pPr>
      <w:r>
        <w:rPr>
          <w:i/>
          <w:iCs/>
          <w:color w:val="595959"/>
          <w:sz w:val="28"/>
          <w:szCs w:val="28"/>
        </w:rPr>
        <w:t>Using a Random Forest Classifier</w:t>
      </w:r>
    </w:p>
    <w:p w14:paraId="3D30C223" w14:textId="77777777" w:rsidR="00BD71BE" w:rsidRDefault="00000000">
      <w:pPr>
        <w:spacing w:after="100"/>
        <w:jc w:val="center"/>
      </w:pPr>
      <w:r>
        <w:rPr>
          <w:b/>
          <w:bCs/>
          <w:sz w:val="26"/>
          <w:szCs w:val="26"/>
        </w:rPr>
        <w:t>Project Documentation</w:t>
      </w:r>
    </w:p>
    <w:p w14:paraId="190D8ED4" w14:textId="77777777" w:rsidR="00BD71BE" w:rsidRDefault="00000000">
      <w:r>
        <w:br w:type="page"/>
      </w:r>
    </w:p>
    <w:p w14:paraId="382D1649" w14:textId="77777777" w:rsidR="00BD71BE" w:rsidRDefault="00000000">
      <w:pPr>
        <w:pStyle w:val="Heading1"/>
        <w:pBdr>
          <w:bottom w:val="single" w:sz="6" w:space="4" w:color="1F6F43"/>
        </w:pBdr>
        <w:spacing w:before="400" w:after="200"/>
      </w:pPr>
      <w:r>
        <w:rPr>
          <w:b/>
          <w:bCs/>
          <w:color w:val="14432B"/>
          <w:sz w:val="30"/>
          <w:szCs w:val="30"/>
        </w:rPr>
        <w:lastRenderedPageBreak/>
        <w:t>Table of Contents</w:t>
      </w:r>
    </w:p>
    <w:p w14:paraId="34BCBBFF" w14:textId="77777777" w:rsidR="00BD71BE" w:rsidRDefault="00000000">
      <w:pPr>
        <w:pStyle w:val="ListParagraph"/>
        <w:numPr>
          <w:ilvl w:val="0"/>
          <w:numId w:val="2"/>
        </w:numPr>
        <w:spacing w:after="80"/>
      </w:pPr>
      <w:r>
        <w:rPr>
          <w:sz w:val="22"/>
          <w:szCs w:val="22"/>
        </w:rPr>
        <w:t>Project Overview</w:t>
      </w:r>
    </w:p>
    <w:p w14:paraId="4784F86F" w14:textId="77777777" w:rsidR="00BD71BE" w:rsidRDefault="00000000">
      <w:pPr>
        <w:pStyle w:val="ListParagraph"/>
        <w:numPr>
          <w:ilvl w:val="0"/>
          <w:numId w:val="2"/>
        </w:numPr>
        <w:spacing w:after="80"/>
      </w:pPr>
      <w:r>
        <w:rPr>
          <w:sz w:val="22"/>
          <w:szCs w:val="22"/>
        </w:rPr>
        <w:t>Objective</w:t>
      </w:r>
    </w:p>
    <w:p w14:paraId="533B8926" w14:textId="77777777" w:rsidR="00BD71BE" w:rsidRDefault="00000000">
      <w:pPr>
        <w:pStyle w:val="ListParagraph"/>
        <w:numPr>
          <w:ilvl w:val="0"/>
          <w:numId w:val="2"/>
        </w:numPr>
        <w:spacing w:after="80"/>
      </w:pPr>
      <w:r>
        <w:rPr>
          <w:sz w:val="22"/>
          <w:szCs w:val="22"/>
        </w:rPr>
        <w:t>Dataset Description</w:t>
      </w:r>
    </w:p>
    <w:p w14:paraId="2E0953F1" w14:textId="77777777" w:rsidR="00BD71BE" w:rsidRDefault="00000000">
      <w:pPr>
        <w:pStyle w:val="ListParagraph"/>
        <w:numPr>
          <w:ilvl w:val="0"/>
          <w:numId w:val="2"/>
        </w:numPr>
        <w:spacing w:after="80"/>
      </w:pPr>
      <w:r>
        <w:rPr>
          <w:sz w:val="22"/>
          <w:szCs w:val="22"/>
        </w:rPr>
        <w:t>Tools &amp; Technologies Used</w:t>
      </w:r>
    </w:p>
    <w:p w14:paraId="36E615EC" w14:textId="77777777" w:rsidR="00BD71BE" w:rsidRDefault="00000000">
      <w:pPr>
        <w:pStyle w:val="ListParagraph"/>
        <w:numPr>
          <w:ilvl w:val="0"/>
          <w:numId w:val="2"/>
        </w:numPr>
        <w:spacing w:after="80"/>
      </w:pPr>
      <w:r>
        <w:rPr>
          <w:sz w:val="22"/>
          <w:szCs w:val="22"/>
        </w:rPr>
        <w:t>Step-by-Step Project Methodology</w:t>
      </w:r>
    </w:p>
    <w:p w14:paraId="33E3E29D" w14:textId="77777777" w:rsidR="00BD71BE" w:rsidRDefault="00000000">
      <w:pPr>
        <w:pStyle w:val="ListParagraph"/>
        <w:numPr>
          <w:ilvl w:val="0"/>
          <w:numId w:val="2"/>
        </w:numPr>
        <w:spacing w:after="80"/>
      </w:pPr>
      <w:r>
        <w:rPr>
          <w:sz w:val="22"/>
          <w:szCs w:val="22"/>
        </w:rPr>
        <w:t>Model Performance Results</w:t>
      </w:r>
    </w:p>
    <w:p w14:paraId="48797FBF" w14:textId="77777777" w:rsidR="00BD71BE" w:rsidRDefault="00000000">
      <w:pPr>
        <w:pStyle w:val="ListParagraph"/>
        <w:numPr>
          <w:ilvl w:val="0"/>
          <w:numId w:val="2"/>
        </w:numPr>
        <w:spacing w:after="80"/>
      </w:pPr>
      <w:r>
        <w:rPr>
          <w:sz w:val="22"/>
          <w:szCs w:val="22"/>
        </w:rPr>
        <w:t>Diagnostic &amp; Residual Analysis</w:t>
      </w:r>
    </w:p>
    <w:p w14:paraId="78268CA3" w14:textId="77777777" w:rsidR="00BD71BE" w:rsidRDefault="00000000">
      <w:pPr>
        <w:pStyle w:val="ListParagraph"/>
        <w:numPr>
          <w:ilvl w:val="0"/>
          <w:numId w:val="2"/>
        </w:numPr>
        <w:spacing w:after="80"/>
      </w:pPr>
      <w:r>
        <w:rPr>
          <w:sz w:val="22"/>
          <w:szCs w:val="22"/>
        </w:rPr>
        <w:t>Conclusion</w:t>
      </w:r>
    </w:p>
    <w:p w14:paraId="79EE49A4" w14:textId="77777777" w:rsidR="00BD71BE" w:rsidRDefault="00000000">
      <w:pPr>
        <w:pStyle w:val="ListParagraph"/>
        <w:numPr>
          <w:ilvl w:val="0"/>
          <w:numId w:val="2"/>
        </w:numPr>
        <w:spacing w:after="80"/>
      </w:pPr>
      <w:r>
        <w:rPr>
          <w:sz w:val="22"/>
          <w:szCs w:val="22"/>
        </w:rPr>
        <w:t>Future Scope</w:t>
      </w:r>
    </w:p>
    <w:p w14:paraId="458BFF4E" w14:textId="77777777" w:rsidR="00BD71BE" w:rsidRDefault="00000000">
      <w:pPr>
        <w:pStyle w:val="ListParagraph"/>
        <w:numPr>
          <w:ilvl w:val="0"/>
          <w:numId w:val="2"/>
        </w:numPr>
        <w:spacing w:after="80"/>
      </w:pPr>
      <w:r>
        <w:rPr>
          <w:sz w:val="22"/>
          <w:szCs w:val="22"/>
        </w:rPr>
        <w:t>How to Run This Project</w:t>
      </w:r>
    </w:p>
    <w:p w14:paraId="26CE2E60" w14:textId="77777777" w:rsidR="00BD71BE" w:rsidRDefault="00000000">
      <w:pPr>
        <w:pStyle w:val="ListParagraph"/>
        <w:numPr>
          <w:ilvl w:val="0"/>
          <w:numId w:val="2"/>
        </w:numPr>
        <w:spacing w:after="80"/>
      </w:pPr>
      <w:r>
        <w:rPr>
          <w:sz w:val="22"/>
          <w:szCs w:val="22"/>
        </w:rPr>
        <w:t>Appendix: Full Dataset Column Reference</w:t>
      </w:r>
    </w:p>
    <w:p w14:paraId="4ED5E6F3" w14:textId="77777777" w:rsidR="00BD71BE" w:rsidRDefault="00000000">
      <w:r>
        <w:br w:type="page"/>
      </w:r>
    </w:p>
    <w:p w14:paraId="7F09DC74" w14:textId="77777777" w:rsidR="00BD71BE" w:rsidRDefault="00000000">
      <w:pPr>
        <w:pStyle w:val="Heading1"/>
        <w:pBdr>
          <w:bottom w:val="single" w:sz="6" w:space="4" w:color="1F6F43"/>
        </w:pBdr>
        <w:spacing w:before="400" w:after="200"/>
      </w:pPr>
      <w:r>
        <w:rPr>
          <w:b/>
          <w:bCs/>
          <w:color w:val="14432B"/>
          <w:sz w:val="30"/>
          <w:szCs w:val="30"/>
        </w:rPr>
        <w:lastRenderedPageBreak/>
        <w:t>1. Project Overview</w:t>
      </w:r>
    </w:p>
    <w:p w14:paraId="385B48B9" w14:textId="77777777" w:rsidR="00BD71BE" w:rsidRDefault="00000000">
      <w:pPr>
        <w:spacing w:after="140" w:line="276" w:lineRule="auto"/>
      </w:pPr>
      <w:r>
        <w:rPr>
          <w:sz w:val="22"/>
          <w:szCs w:val="22"/>
        </w:rPr>
        <w:t>Deforestation is one of the most pressing environmental challenges of our time, directly contributing to climate change, biodiversity loss, and disruption of local ecosystems. Identifying regions that are at high risk of becoming deforestation "hotspots" allows conservation agencies, governments, and researchers to prioritize monitoring and intervention efforts.</w:t>
      </w:r>
    </w:p>
    <w:p w14:paraId="2101C158" w14:textId="5FBA4BC1" w:rsidR="00BD71BE" w:rsidRDefault="00000000">
      <w:pPr>
        <w:spacing w:after="140" w:line="276" w:lineRule="auto"/>
      </w:pPr>
      <w:r>
        <w:rPr>
          <w:sz w:val="22"/>
          <w:szCs w:val="22"/>
        </w:rPr>
        <w:t xml:space="preserve">This project builds a supervised machine learning classification system that predicts whether a given forested region is a deforestation hotspot, using a combination of environmental, geographic, climatic, and human-activity indicators. The complete pipeline from raw data exploration to a tuned, evaluated model </w:t>
      </w:r>
      <w:r w:rsidR="00510DAB">
        <w:rPr>
          <w:sz w:val="22"/>
          <w:szCs w:val="22"/>
        </w:rPr>
        <w:t>which</w:t>
      </w:r>
      <w:r>
        <w:rPr>
          <w:sz w:val="22"/>
          <w:szCs w:val="22"/>
        </w:rPr>
        <w:t xml:space="preserve"> is implemented in a single Jupyter Notebook.</w:t>
      </w:r>
    </w:p>
    <w:p w14:paraId="5B63022B" w14:textId="77777777" w:rsidR="00BD71BE" w:rsidRDefault="00000000">
      <w:pPr>
        <w:pStyle w:val="Heading1"/>
        <w:pBdr>
          <w:bottom w:val="single" w:sz="6" w:space="4" w:color="1F6F43"/>
        </w:pBdr>
        <w:spacing w:before="400" w:after="200"/>
      </w:pPr>
      <w:r>
        <w:rPr>
          <w:b/>
          <w:bCs/>
          <w:color w:val="14432B"/>
          <w:sz w:val="30"/>
          <w:szCs w:val="30"/>
        </w:rPr>
        <w:t>2. Objective</w:t>
      </w:r>
    </w:p>
    <w:p w14:paraId="0057041E" w14:textId="77777777" w:rsidR="00BD71BE" w:rsidRDefault="00000000">
      <w:pPr>
        <w:spacing w:after="140" w:line="276" w:lineRule="auto"/>
      </w:pPr>
      <w:r>
        <w:rPr>
          <w:sz w:val="22"/>
          <w:szCs w:val="22"/>
        </w:rPr>
        <w:t>The primary objectives of this project are to:</w:t>
      </w:r>
    </w:p>
    <w:p w14:paraId="254593DE" w14:textId="77777777" w:rsidR="00BD71BE" w:rsidRDefault="00000000">
      <w:pPr>
        <w:pStyle w:val="ListParagraph"/>
        <w:numPr>
          <w:ilvl w:val="0"/>
          <w:numId w:val="3"/>
        </w:numPr>
        <w:spacing w:after="80"/>
      </w:pPr>
      <w:r>
        <w:rPr>
          <w:sz w:val="22"/>
          <w:szCs w:val="22"/>
        </w:rPr>
        <w:t>Explore and understand the patterns and relationships within deforestation-related data.</w:t>
      </w:r>
    </w:p>
    <w:p w14:paraId="7946827D" w14:textId="77777777" w:rsidR="00BD71BE" w:rsidRDefault="00000000">
      <w:pPr>
        <w:pStyle w:val="ListParagraph"/>
        <w:numPr>
          <w:ilvl w:val="0"/>
          <w:numId w:val="3"/>
        </w:numPr>
        <w:spacing w:after="80"/>
      </w:pPr>
      <w:r>
        <w:rPr>
          <w:sz w:val="22"/>
          <w:szCs w:val="22"/>
        </w:rPr>
        <w:t>Engineer a clean, model-ready dataset through preprocessing and encoding.</w:t>
      </w:r>
    </w:p>
    <w:p w14:paraId="2108F1A5" w14:textId="77777777" w:rsidR="00BD71BE" w:rsidRDefault="00000000">
      <w:pPr>
        <w:pStyle w:val="ListParagraph"/>
        <w:numPr>
          <w:ilvl w:val="0"/>
          <w:numId w:val="3"/>
        </w:numPr>
        <w:spacing w:after="80"/>
      </w:pPr>
      <w:r>
        <w:rPr>
          <w:sz w:val="22"/>
          <w:szCs w:val="22"/>
        </w:rPr>
        <w:t>Build a baseline Random Forest classification model to predict the 'is_hotspot' target variable.</w:t>
      </w:r>
    </w:p>
    <w:p w14:paraId="6F2B00B5" w14:textId="77777777" w:rsidR="00BD71BE" w:rsidRDefault="00000000">
      <w:pPr>
        <w:pStyle w:val="ListParagraph"/>
        <w:numPr>
          <w:ilvl w:val="0"/>
          <w:numId w:val="3"/>
        </w:numPr>
        <w:spacing w:after="80"/>
      </w:pPr>
      <w:r>
        <w:rPr>
          <w:sz w:val="22"/>
          <w:szCs w:val="22"/>
        </w:rPr>
        <w:t>Improve the baseline model's performance through systematic hyperparameter tuning.</w:t>
      </w:r>
    </w:p>
    <w:p w14:paraId="5FC721AE" w14:textId="77777777" w:rsidR="00BD71BE" w:rsidRDefault="00000000">
      <w:pPr>
        <w:pStyle w:val="ListParagraph"/>
        <w:numPr>
          <w:ilvl w:val="0"/>
          <w:numId w:val="3"/>
        </w:numPr>
        <w:spacing w:after="80"/>
      </w:pPr>
      <w:r>
        <w:rPr>
          <w:sz w:val="22"/>
          <w:szCs w:val="22"/>
        </w:rPr>
        <w:t>Evaluate the final model using robust classification metrics and diagnostic visualizations.</w:t>
      </w:r>
    </w:p>
    <w:p w14:paraId="7563E8D9" w14:textId="77777777" w:rsidR="00BD71BE" w:rsidRDefault="00000000">
      <w:pPr>
        <w:pStyle w:val="Heading1"/>
        <w:pBdr>
          <w:bottom w:val="single" w:sz="6" w:space="4" w:color="1F6F43"/>
        </w:pBdr>
        <w:spacing w:before="400" w:after="200"/>
      </w:pPr>
      <w:r>
        <w:rPr>
          <w:b/>
          <w:bCs/>
          <w:color w:val="14432B"/>
          <w:sz w:val="30"/>
          <w:szCs w:val="30"/>
        </w:rPr>
        <w:t>3. Dataset Description</w:t>
      </w:r>
    </w:p>
    <w:p w14:paraId="14E8C877" w14:textId="77777777" w:rsidR="00BD71BE" w:rsidRDefault="00000000">
      <w:pPr>
        <w:spacing w:after="140" w:line="276" w:lineRule="auto"/>
      </w:pPr>
      <w:r>
        <w:rPr>
          <w:sz w:val="22"/>
          <w:szCs w:val="22"/>
        </w:rPr>
        <w:t>The dataset used in this project, deforestation_hotspot_dataset.csv, contains 15,000 observations across 21 columns, combining geographic, climatic, vegetation, topographic, human-activity, and target variables. There are no missing values and no duplicate records in the dataset.</w:t>
      </w:r>
    </w:p>
    <w:p w14:paraId="415F4BFB" w14:textId="77777777" w:rsidR="00BD71BE" w:rsidRDefault="00000000">
      <w:pPr>
        <w:pStyle w:val="Heading2"/>
        <w:spacing w:before="280" w:after="140"/>
      </w:pPr>
      <w:r>
        <w:rPr>
          <w:b/>
          <w:bCs/>
          <w:color w:val="14432B"/>
          <w:sz w:val="24"/>
          <w:szCs w:val="24"/>
        </w:rPr>
        <w:t>3.1 Target Variable</w:t>
      </w:r>
    </w:p>
    <w:p w14:paraId="7FF2B259" w14:textId="5733D44C" w:rsidR="00BD71BE" w:rsidRDefault="00000000">
      <w:pPr>
        <w:spacing w:after="140" w:line="276" w:lineRule="auto"/>
      </w:pPr>
      <w:r>
        <w:rPr>
          <w:sz w:val="22"/>
          <w:szCs w:val="22"/>
        </w:rPr>
        <w:t xml:space="preserve">is_hotspot </w:t>
      </w:r>
      <w:r w:rsidR="00510DAB">
        <w:rPr>
          <w:sz w:val="22"/>
          <w:szCs w:val="22"/>
        </w:rPr>
        <w:t>-</w:t>
      </w:r>
      <w:r>
        <w:rPr>
          <w:sz w:val="22"/>
          <w:szCs w:val="22"/>
        </w:rPr>
        <w:t xml:space="preserve"> a binary label where 1 indicates the region is classified as a deforestation hotspot, and 0 indicates it is not. The dataset exhibits class imbalance, with hotspot (1) cases being the majority class.</w:t>
      </w:r>
    </w:p>
    <w:p w14:paraId="1CB0FC31" w14:textId="77777777" w:rsidR="00BD71BE" w:rsidRDefault="00000000">
      <w:pPr>
        <w:pStyle w:val="Heading2"/>
        <w:spacing w:before="280" w:after="140"/>
      </w:pPr>
      <w:r>
        <w:rPr>
          <w:b/>
          <w:bCs/>
          <w:color w:val="14432B"/>
          <w:sz w:val="24"/>
          <w:szCs w:val="24"/>
        </w:rPr>
        <w:t>3.2 Key Feature Groups</w:t>
      </w:r>
    </w:p>
    <w:p w14:paraId="4CC7A104" w14:textId="6C5CC805" w:rsidR="00BD71BE" w:rsidRDefault="00000000">
      <w:pPr>
        <w:pStyle w:val="ListParagraph"/>
        <w:numPr>
          <w:ilvl w:val="0"/>
          <w:numId w:val="3"/>
        </w:numPr>
        <w:spacing w:after="80"/>
      </w:pPr>
      <w:r>
        <w:rPr>
          <w:sz w:val="22"/>
          <w:szCs w:val="22"/>
        </w:rPr>
        <w:t>Geographic</w:t>
      </w:r>
      <w:r w:rsidR="00510DAB">
        <w:rPr>
          <w:sz w:val="22"/>
          <w:szCs w:val="22"/>
        </w:rPr>
        <w:t>:</w:t>
      </w:r>
      <w:r>
        <w:rPr>
          <w:sz w:val="22"/>
          <w:szCs w:val="22"/>
        </w:rPr>
        <w:t xml:space="preserve"> region, biome, latitude, longitude, year</w:t>
      </w:r>
    </w:p>
    <w:p w14:paraId="2178FFA8" w14:textId="0B95222A" w:rsidR="00BD71BE" w:rsidRDefault="00000000">
      <w:pPr>
        <w:pStyle w:val="ListParagraph"/>
        <w:numPr>
          <w:ilvl w:val="0"/>
          <w:numId w:val="3"/>
        </w:numPr>
        <w:spacing w:after="80"/>
      </w:pPr>
      <w:r>
        <w:rPr>
          <w:sz w:val="22"/>
          <w:szCs w:val="22"/>
        </w:rPr>
        <w:t>Vegetation &amp; Climate</w:t>
      </w:r>
      <w:r w:rsidR="00510DAB">
        <w:rPr>
          <w:sz w:val="22"/>
          <w:szCs w:val="22"/>
        </w:rPr>
        <w:t>:</w:t>
      </w:r>
      <w:r>
        <w:rPr>
          <w:sz w:val="22"/>
          <w:szCs w:val="22"/>
        </w:rPr>
        <w:t xml:space="preserve"> ndvi_before, ndvi_after, annual_rainfall_mm, avg_temp_c</w:t>
      </w:r>
    </w:p>
    <w:p w14:paraId="39F48468" w14:textId="573639F5" w:rsidR="00BD71BE" w:rsidRDefault="00000000">
      <w:pPr>
        <w:pStyle w:val="ListParagraph"/>
        <w:numPr>
          <w:ilvl w:val="0"/>
          <w:numId w:val="3"/>
        </w:numPr>
        <w:spacing w:after="80"/>
      </w:pPr>
      <w:r>
        <w:rPr>
          <w:sz w:val="22"/>
          <w:szCs w:val="22"/>
        </w:rPr>
        <w:t>Forest Impact</w:t>
      </w:r>
      <w:r w:rsidR="00510DAB">
        <w:rPr>
          <w:sz w:val="22"/>
          <w:szCs w:val="22"/>
        </w:rPr>
        <w:t>:</w:t>
      </w:r>
      <w:r>
        <w:rPr>
          <w:sz w:val="22"/>
          <w:szCs w:val="22"/>
        </w:rPr>
        <w:t xml:space="preserve"> forest_loss_ha, carbon_emissions_tco2e, soil_carbon_tonne_ha, fire_incidents</w:t>
      </w:r>
    </w:p>
    <w:p w14:paraId="74886258" w14:textId="7A4601C6" w:rsidR="00BD71BE" w:rsidRDefault="00000000">
      <w:pPr>
        <w:pStyle w:val="ListParagraph"/>
        <w:numPr>
          <w:ilvl w:val="0"/>
          <w:numId w:val="3"/>
        </w:numPr>
        <w:spacing w:after="80"/>
      </w:pPr>
      <w:r>
        <w:rPr>
          <w:sz w:val="22"/>
          <w:szCs w:val="22"/>
        </w:rPr>
        <w:t>Topography</w:t>
      </w:r>
      <w:r w:rsidR="00510DAB">
        <w:rPr>
          <w:sz w:val="22"/>
          <w:szCs w:val="22"/>
        </w:rPr>
        <w:t>:</w:t>
      </w:r>
      <w:r>
        <w:rPr>
          <w:sz w:val="22"/>
          <w:szCs w:val="22"/>
        </w:rPr>
        <w:t xml:space="preserve"> elevation_m, slope_degrees</w:t>
      </w:r>
    </w:p>
    <w:p w14:paraId="2F31BEA2" w14:textId="140CFCE3" w:rsidR="00BD71BE" w:rsidRDefault="00000000">
      <w:pPr>
        <w:pStyle w:val="ListParagraph"/>
        <w:numPr>
          <w:ilvl w:val="0"/>
          <w:numId w:val="3"/>
        </w:numPr>
        <w:spacing w:after="80"/>
      </w:pPr>
      <w:r>
        <w:rPr>
          <w:sz w:val="22"/>
          <w:szCs w:val="22"/>
        </w:rPr>
        <w:t>Human Activity</w:t>
      </w:r>
      <w:r w:rsidR="00510DAB">
        <w:rPr>
          <w:sz w:val="22"/>
          <w:szCs w:val="22"/>
        </w:rPr>
        <w:t>:</w:t>
      </w:r>
      <w:r>
        <w:rPr>
          <w:sz w:val="22"/>
          <w:szCs w:val="22"/>
        </w:rPr>
        <w:t xml:space="preserve"> primary_driver, dist_to_road_km, dist_to_settlement_km, population_density, protected_area</w:t>
      </w:r>
    </w:p>
    <w:p w14:paraId="226B1FA6" w14:textId="77777777" w:rsidR="00BD71BE" w:rsidRDefault="00000000">
      <w:pPr>
        <w:spacing w:after="140" w:line="276" w:lineRule="auto"/>
      </w:pPr>
      <w:r>
        <w:rPr>
          <w:sz w:val="22"/>
          <w:szCs w:val="22"/>
        </w:rPr>
        <w:t>A full column-by-column reference is provided in the Appendix at the end of this document.</w:t>
      </w:r>
    </w:p>
    <w:p w14:paraId="416C136A" w14:textId="77777777" w:rsidR="00510DAB" w:rsidRDefault="00510DAB">
      <w:pPr>
        <w:pStyle w:val="Heading1"/>
        <w:pBdr>
          <w:bottom w:val="single" w:sz="6" w:space="4" w:color="1F6F43"/>
        </w:pBdr>
        <w:spacing w:before="400" w:after="200"/>
        <w:rPr>
          <w:b/>
          <w:bCs/>
          <w:color w:val="14432B"/>
          <w:sz w:val="30"/>
          <w:szCs w:val="30"/>
        </w:rPr>
      </w:pPr>
    </w:p>
    <w:p w14:paraId="02A9F222" w14:textId="514E3C4C" w:rsidR="00BD71BE" w:rsidRDefault="00000000">
      <w:pPr>
        <w:pStyle w:val="Heading1"/>
        <w:pBdr>
          <w:bottom w:val="single" w:sz="6" w:space="4" w:color="1F6F43"/>
        </w:pBdr>
        <w:spacing w:before="400" w:after="200"/>
      </w:pPr>
      <w:r>
        <w:rPr>
          <w:b/>
          <w:bCs/>
          <w:color w:val="14432B"/>
          <w:sz w:val="30"/>
          <w:szCs w:val="30"/>
        </w:rPr>
        <w:lastRenderedPageBreak/>
        <w:t>4. Tools &amp; Technologies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BD71BE" w14:paraId="2DF11E85" w14:textId="77777777">
        <w:tblPrEx>
          <w:tblCellMar>
            <w:top w:w="0" w:type="dxa"/>
            <w:bottom w:w="0" w:type="dxa"/>
          </w:tblCellMar>
        </w:tblPrEx>
        <w:trPr>
          <w:tblHeader/>
        </w:trPr>
        <w:tc>
          <w:tcPr>
            <w:tcW w:w="2800" w:type="dxa"/>
            <w:shd w:val="clear" w:color="auto" w:fill="1F6F43"/>
            <w:tcMar>
              <w:top w:w="80" w:type="dxa"/>
              <w:left w:w="120" w:type="dxa"/>
              <w:bottom w:w="80" w:type="dxa"/>
              <w:right w:w="120" w:type="dxa"/>
            </w:tcMar>
          </w:tcPr>
          <w:p w14:paraId="4CBAB920" w14:textId="77777777" w:rsidR="00BD71BE" w:rsidRDefault="00000000">
            <w:r>
              <w:rPr>
                <w:b/>
                <w:bCs/>
                <w:color w:val="FFFFFF"/>
              </w:rPr>
              <w:t>Category</w:t>
            </w:r>
          </w:p>
        </w:tc>
        <w:tc>
          <w:tcPr>
            <w:tcW w:w="6550" w:type="dxa"/>
            <w:shd w:val="clear" w:color="auto" w:fill="1F6F43"/>
            <w:tcMar>
              <w:top w:w="80" w:type="dxa"/>
              <w:left w:w="120" w:type="dxa"/>
              <w:bottom w:w="80" w:type="dxa"/>
              <w:right w:w="120" w:type="dxa"/>
            </w:tcMar>
          </w:tcPr>
          <w:p w14:paraId="325CD200" w14:textId="77777777" w:rsidR="00BD71BE" w:rsidRDefault="00000000">
            <w:r>
              <w:rPr>
                <w:b/>
                <w:bCs/>
                <w:color w:val="FFFFFF"/>
              </w:rPr>
              <w:t>Tools / Libraries</w:t>
            </w:r>
          </w:p>
        </w:tc>
      </w:tr>
      <w:tr w:rsidR="00BD71BE" w14:paraId="53EDA867" w14:textId="77777777">
        <w:tblPrEx>
          <w:tblCellMar>
            <w:top w:w="0" w:type="dxa"/>
            <w:bottom w:w="0" w:type="dxa"/>
          </w:tblCellMar>
        </w:tblPrEx>
        <w:tc>
          <w:tcPr>
            <w:tcW w:w="2800" w:type="dxa"/>
            <w:tcMar>
              <w:top w:w="80" w:type="dxa"/>
              <w:left w:w="120" w:type="dxa"/>
              <w:bottom w:w="80" w:type="dxa"/>
              <w:right w:w="120" w:type="dxa"/>
            </w:tcMar>
          </w:tcPr>
          <w:p w14:paraId="162CA9F6" w14:textId="77777777" w:rsidR="00BD71BE" w:rsidRDefault="00000000">
            <w:r>
              <w:rPr>
                <w:color w:val="000000"/>
              </w:rPr>
              <w:t>Language</w:t>
            </w:r>
          </w:p>
        </w:tc>
        <w:tc>
          <w:tcPr>
            <w:tcW w:w="6550" w:type="dxa"/>
            <w:tcMar>
              <w:top w:w="80" w:type="dxa"/>
              <w:left w:w="120" w:type="dxa"/>
              <w:bottom w:w="80" w:type="dxa"/>
              <w:right w:w="120" w:type="dxa"/>
            </w:tcMar>
          </w:tcPr>
          <w:p w14:paraId="4A810D72" w14:textId="77777777" w:rsidR="00BD71BE" w:rsidRDefault="00000000">
            <w:r>
              <w:rPr>
                <w:color w:val="000000"/>
              </w:rPr>
              <w:t>Python 3</w:t>
            </w:r>
          </w:p>
        </w:tc>
      </w:tr>
      <w:tr w:rsidR="00BD71BE" w14:paraId="656FED46" w14:textId="77777777">
        <w:tblPrEx>
          <w:tblCellMar>
            <w:top w:w="0" w:type="dxa"/>
            <w:bottom w:w="0" w:type="dxa"/>
          </w:tblCellMar>
        </w:tblPrEx>
        <w:tc>
          <w:tcPr>
            <w:tcW w:w="2800" w:type="dxa"/>
            <w:shd w:val="clear" w:color="auto" w:fill="EAF3EC"/>
            <w:tcMar>
              <w:top w:w="80" w:type="dxa"/>
              <w:left w:w="120" w:type="dxa"/>
              <w:bottom w:w="80" w:type="dxa"/>
              <w:right w:w="120" w:type="dxa"/>
            </w:tcMar>
          </w:tcPr>
          <w:p w14:paraId="5F625706" w14:textId="77777777" w:rsidR="00BD71BE" w:rsidRDefault="00000000">
            <w:r>
              <w:rPr>
                <w:color w:val="000000"/>
              </w:rPr>
              <w:t>Data Handling</w:t>
            </w:r>
          </w:p>
        </w:tc>
        <w:tc>
          <w:tcPr>
            <w:tcW w:w="6550" w:type="dxa"/>
            <w:shd w:val="clear" w:color="auto" w:fill="EAF3EC"/>
            <w:tcMar>
              <w:top w:w="80" w:type="dxa"/>
              <w:left w:w="120" w:type="dxa"/>
              <w:bottom w:w="80" w:type="dxa"/>
              <w:right w:w="120" w:type="dxa"/>
            </w:tcMar>
          </w:tcPr>
          <w:p w14:paraId="5AB178B0" w14:textId="77777777" w:rsidR="00BD71BE" w:rsidRDefault="00000000">
            <w:r>
              <w:rPr>
                <w:color w:val="000000"/>
              </w:rPr>
              <w:t>pandas, numpy</w:t>
            </w:r>
          </w:p>
        </w:tc>
      </w:tr>
      <w:tr w:rsidR="00BD71BE" w14:paraId="22ABC6E7" w14:textId="77777777">
        <w:tblPrEx>
          <w:tblCellMar>
            <w:top w:w="0" w:type="dxa"/>
            <w:bottom w:w="0" w:type="dxa"/>
          </w:tblCellMar>
        </w:tblPrEx>
        <w:tc>
          <w:tcPr>
            <w:tcW w:w="2800" w:type="dxa"/>
            <w:tcMar>
              <w:top w:w="80" w:type="dxa"/>
              <w:left w:w="120" w:type="dxa"/>
              <w:bottom w:w="80" w:type="dxa"/>
              <w:right w:w="120" w:type="dxa"/>
            </w:tcMar>
          </w:tcPr>
          <w:p w14:paraId="11EE8181" w14:textId="77777777" w:rsidR="00BD71BE" w:rsidRDefault="00000000">
            <w:r>
              <w:rPr>
                <w:color w:val="000000"/>
              </w:rPr>
              <w:t>Visualization</w:t>
            </w:r>
          </w:p>
        </w:tc>
        <w:tc>
          <w:tcPr>
            <w:tcW w:w="6550" w:type="dxa"/>
            <w:tcMar>
              <w:top w:w="80" w:type="dxa"/>
              <w:left w:w="120" w:type="dxa"/>
              <w:bottom w:w="80" w:type="dxa"/>
              <w:right w:w="120" w:type="dxa"/>
            </w:tcMar>
          </w:tcPr>
          <w:p w14:paraId="05EAFAFF" w14:textId="77777777" w:rsidR="00BD71BE" w:rsidRDefault="00000000">
            <w:r>
              <w:rPr>
                <w:color w:val="000000"/>
              </w:rPr>
              <w:t>matplotlib, seaborn</w:t>
            </w:r>
          </w:p>
        </w:tc>
      </w:tr>
      <w:tr w:rsidR="00BD71BE" w14:paraId="7152AD5D" w14:textId="77777777">
        <w:tblPrEx>
          <w:tblCellMar>
            <w:top w:w="0" w:type="dxa"/>
            <w:bottom w:w="0" w:type="dxa"/>
          </w:tblCellMar>
        </w:tblPrEx>
        <w:tc>
          <w:tcPr>
            <w:tcW w:w="2800" w:type="dxa"/>
            <w:shd w:val="clear" w:color="auto" w:fill="EAF3EC"/>
            <w:tcMar>
              <w:top w:w="80" w:type="dxa"/>
              <w:left w:w="120" w:type="dxa"/>
              <w:bottom w:w="80" w:type="dxa"/>
              <w:right w:w="120" w:type="dxa"/>
            </w:tcMar>
          </w:tcPr>
          <w:p w14:paraId="32FA6396" w14:textId="77777777" w:rsidR="00BD71BE" w:rsidRDefault="00000000">
            <w:r>
              <w:rPr>
                <w:color w:val="000000"/>
              </w:rPr>
              <w:t>Machine Learning</w:t>
            </w:r>
          </w:p>
        </w:tc>
        <w:tc>
          <w:tcPr>
            <w:tcW w:w="6550" w:type="dxa"/>
            <w:shd w:val="clear" w:color="auto" w:fill="EAF3EC"/>
            <w:tcMar>
              <w:top w:w="80" w:type="dxa"/>
              <w:left w:w="120" w:type="dxa"/>
              <w:bottom w:w="80" w:type="dxa"/>
              <w:right w:w="120" w:type="dxa"/>
            </w:tcMar>
          </w:tcPr>
          <w:p w14:paraId="4ACB38E6" w14:textId="77777777" w:rsidR="00BD71BE" w:rsidRDefault="00000000">
            <w:r>
              <w:rPr>
                <w:color w:val="000000"/>
              </w:rPr>
              <w:t>scikit-learn (RandomForestClassifier, train_test_split, StandardScaler, LabelEncoder, RandomizedSearchCV, GridSearchCV)</w:t>
            </w:r>
          </w:p>
        </w:tc>
      </w:tr>
      <w:tr w:rsidR="00BD71BE" w14:paraId="2A2FED31" w14:textId="77777777">
        <w:tblPrEx>
          <w:tblCellMar>
            <w:top w:w="0" w:type="dxa"/>
            <w:bottom w:w="0" w:type="dxa"/>
          </w:tblCellMar>
        </w:tblPrEx>
        <w:tc>
          <w:tcPr>
            <w:tcW w:w="2800" w:type="dxa"/>
            <w:tcMar>
              <w:top w:w="80" w:type="dxa"/>
              <w:left w:w="120" w:type="dxa"/>
              <w:bottom w:w="80" w:type="dxa"/>
              <w:right w:w="120" w:type="dxa"/>
            </w:tcMar>
          </w:tcPr>
          <w:p w14:paraId="0BD1B283" w14:textId="77777777" w:rsidR="00BD71BE" w:rsidRDefault="00000000">
            <w:r>
              <w:rPr>
                <w:color w:val="000000"/>
              </w:rPr>
              <w:t>Evaluation</w:t>
            </w:r>
          </w:p>
        </w:tc>
        <w:tc>
          <w:tcPr>
            <w:tcW w:w="6550" w:type="dxa"/>
            <w:tcMar>
              <w:top w:w="80" w:type="dxa"/>
              <w:left w:w="120" w:type="dxa"/>
              <w:bottom w:w="80" w:type="dxa"/>
              <w:right w:w="120" w:type="dxa"/>
            </w:tcMar>
          </w:tcPr>
          <w:p w14:paraId="06BA0A75" w14:textId="77777777" w:rsidR="00BD71BE" w:rsidRDefault="00000000">
            <w:r>
              <w:rPr>
                <w:color w:val="000000"/>
              </w:rPr>
              <w:t>accuracy_score, precision_score, recall_score, f1_score, roc_auc_score, confusion_matrix, classification_report, roc_curve</w:t>
            </w:r>
          </w:p>
        </w:tc>
      </w:tr>
      <w:tr w:rsidR="00BD71BE" w14:paraId="65ED42A9" w14:textId="77777777">
        <w:tblPrEx>
          <w:tblCellMar>
            <w:top w:w="0" w:type="dxa"/>
            <w:bottom w:w="0" w:type="dxa"/>
          </w:tblCellMar>
        </w:tblPrEx>
        <w:tc>
          <w:tcPr>
            <w:tcW w:w="2800" w:type="dxa"/>
            <w:shd w:val="clear" w:color="auto" w:fill="EAF3EC"/>
            <w:tcMar>
              <w:top w:w="80" w:type="dxa"/>
              <w:left w:w="120" w:type="dxa"/>
              <w:bottom w:w="80" w:type="dxa"/>
              <w:right w:w="120" w:type="dxa"/>
            </w:tcMar>
          </w:tcPr>
          <w:p w14:paraId="0BAB3D9B" w14:textId="77777777" w:rsidR="00BD71BE" w:rsidRDefault="00000000">
            <w:r>
              <w:rPr>
                <w:color w:val="000000"/>
              </w:rPr>
              <w:t>Environment</w:t>
            </w:r>
          </w:p>
        </w:tc>
        <w:tc>
          <w:tcPr>
            <w:tcW w:w="6550" w:type="dxa"/>
            <w:shd w:val="clear" w:color="auto" w:fill="EAF3EC"/>
            <w:tcMar>
              <w:top w:w="80" w:type="dxa"/>
              <w:left w:w="120" w:type="dxa"/>
              <w:bottom w:w="80" w:type="dxa"/>
              <w:right w:w="120" w:type="dxa"/>
            </w:tcMar>
          </w:tcPr>
          <w:p w14:paraId="43671DC1" w14:textId="77777777" w:rsidR="00BD71BE" w:rsidRDefault="00000000">
            <w:r>
              <w:rPr>
                <w:color w:val="000000"/>
              </w:rPr>
              <w:t>Jupyter Notebook</w:t>
            </w:r>
          </w:p>
        </w:tc>
      </w:tr>
    </w:tbl>
    <w:p w14:paraId="0D03E2A1" w14:textId="77777777" w:rsidR="00510DAB" w:rsidRDefault="00510DAB"/>
    <w:p w14:paraId="1761D863" w14:textId="6D3CF74C" w:rsidR="00BD71BE" w:rsidRDefault="00000000">
      <w:pPr>
        <w:pStyle w:val="Heading1"/>
        <w:pBdr>
          <w:bottom w:val="single" w:sz="6" w:space="4" w:color="1F6F43"/>
        </w:pBdr>
        <w:spacing w:before="400" w:after="200"/>
      </w:pPr>
      <w:r>
        <w:rPr>
          <w:b/>
          <w:bCs/>
          <w:color w:val="14432B"/>
          <w:sz w:val="30"/>
          <w:szCs w:val="30"/>
        </w:rPr>
        <w:t>5. Step-by-Step Project Methodology</w:t>
      </w:r>
    </w:p>
    <w:p w14:paraId="1FB7051D" w14:textId="77777777" w:rsidR="00BD71BE" w:rsidRDefault="00000000">
      <w:pPr>
        <w:spacing w:after="140" w:line="276" w:lineRule="auto"/>
      </w:pPr>
      <w:r>
        <w:rPr>
          <w:sz w:val="22"/>
          <w:szCs w:val="22"/>
        </w:rPr>
        <w:t>This section walks through every stage of the notebook in the exact order it was implemented.</w:t>
      </w:r>
    </w:p>
    <w:p w14:paraId="4B4BF763" w14:textId="77777777" w:rsidR="00BD71BE" w:rsidRDefault="00000000">
      <w:pPr>
        <w:spacing w:before="260" w:after="100"/>
      </w:pPr>
      <w:r>
        <w:rPr>
          <w:b/>
          <w:bCs/>
          <w:color w:val="14432B"/>
          <w:sz w:val="23"/>
          <w:szCs w:val="23"/>
        </w:rPr>
        <w:t xml:space="preserve">Step 1: </w:t>
      </w:r>
      <w:r>
        <w:rPr>
          <w:b/>
          <w:bCs/>
          <w:sz w:val="23"/>
          <w:szCs w:val="23"/>
        </w:rPr>
        <w:t>Import Required Libraries</w:t>
      </w:r>
    </w:p>
    <w:p w14:paraId="3C5E603D" w14:textId="77777777" w:rsidR="00BD71BE" w:rsidRDefault="00000000">
      <w:pPr>
        <w:spacing w:after="140" w:line="276" w:lineRule="auto"/>
      </w:pPr>
      <w:r>
        <w:rPr>
          <w:sz w:val="22"/>
          <w:szCs w:val="22"/>
        </w:rPr>
        <w:t>The notebook begins by importing the core data science stack: numpy and pandas for data handling, matplotlib and seaborn for visualization, and the warnings module is used to suppress non-critical warnings for cleaner output.</w:t>
      </w:r>
    </w:p>
    <w:p w14:paraId="0B9EE4BF"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import numpy as np</w:t>
      </w:r>
      <w:r>
        <w:rPr>
          <w:rFonts w:ascii="Consolas" w:eastAsia="Consolas" w:hAnsi="Consolas" w:cs="Consolas"/>
          <w:color w:val="333333"/>
          <w:sz w:val="19"/>
          <w:szCs w:val="19"/>
        </w:rPr>
        <w:br/>
        <w:t>import pandas as pd</w:t>
      </w:r>
      <w:r>
        <w:rPr>
          <w:rFonts w:ascii="Consolas" w:eastAsia="Consolas" w:hAnsi="Consolas" w:cs="Consolas"/>
          <w:color w:val="333333"/>
          <w:sz w:val="19"/>
          <w:szCs w:val="19"/>
        </w:rPr>
        <w:br/>
        <w:t>import matplotlib.pyplot as plt</w:t>
      </w:r>
      <w:r>
        <w:rPr>
          <w:rFonts w:ascii="Consolas" w:eastAsia="Consolas" w:hAnsi="Consolas" w:cs="Consolas"/>
          <w:color w:val="333333"/>
          <w:sz w:val="19"/>
          <w:szCs w:val="19"/>
        </w:rPr>
        <w:br/>
        <w:t>import seaborn as sns</w:t>
      </w:r>
      <w:r>
        <w:rPr>
          <w:rFonts w:ascii="Consolas" w:eastAsia="Consolas" w:hAnsi="Consolas" w:cs="Consolas"/>
          <w:color w:val="333333"/>
          <w:sz w:val="19"/>
          <w:szCs w:val="19"/>
        </w:rPr>
        <w:br/>
        <w:t>import warnings</w:t>
      </w:r>
      <w:r>
        <w:rPr>
          <w:rFonts w:ascii="Consolas" w:eastAsia="Consolas" w:hAnsi="Consolas" w:cs="Consolas"/>
          <w:color w:val="333333"/>
          <w:sz w:val="19"/>
          <w:szCs w:val="19"/>
        </w:rPr>
        <w:br/>
        <w:t>warnings.filterwarnings('ignore')</w:t>
      </w:r>
    </w:p>
    <w:p w14:paraId="69BA2C08" w14:textId="77777777" w:rsidR="00BD71BE" w:rsidRDefault="00000000">
      <w:pPr>
        <w:spacing w:before="260" w:after="100"/>
      </w:pPr>
      <w:r>
        <w:rPr>
          <w:b/>
          <w:bCs/>
          <w:color w:val="14432B"/>
          <w:sz w:val="23"/>
          <w:szCs w:val="23"/>
        </w:rPr>
        <w:t xml:space="preserve">Step 2: </w:t>
      </w:r>
      <w:r>
        <w:rPr>
          <w:b/>
          <w:bCs/>
          <w:sz w:val="23"/>
          <w:szCs w:val="23"/>
        </w:rPr>
        <w:t>Load the Dataset</w:t>
      </w:r>
    </w:p>
    <w:p w14:paraId="26381509" w14:textId="77777777" w:rsidR="00BD71BE" w:rsidRDefault="00000000">
      <w:pPr>
        <w:spacing w:after="140" w:line="276" w:lineRule="auto"/>
      </w:pPr>
      <w:r>
        <w:rPr>
          <w:sz w:val="22"/>
          <w:szCs w:val="22"/>
        </w:rPr>
        <w:t>The dataset is loaded into a pandas DataFrame from the CSV file deforestation_hotspot_dataset.csv.</w:t>
      </w:r>
    </w:p>
    <w:p w14:paraId="508BC3D9"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df = pd.read_csv(r'deforestation_hotspot_dataset.csv')</w:t>
      </w:r>
    </w:p>
    <w:p w14:paraId="1CE543E9" w14:textId="77777777" w:rsidR="00BD71BE" w:rsidRDefault="00000000">
      <w:pPr>
        <w:spacing w:before="260" w:after="100"/>
      </w:pPr>
      <w:r>
        <w:rPr>
          <w:b/>
          <w:bCs/>
          <w:color w:val="14432B"/>
          <w:sz w:val="23"/>
          <w:szCs w:val="23"/>
        </w:rPr>
        <w:t xml:space="preserve">Step 3: </w:t>
      </w:r>
      <w:r>
        <w:rPr>
          <w:b/>
          <w:bCs/>
          <w:sz w:val="23"/>
          <w:szCs w:val="23"/>
        </w:rPr>
        <w:t>Initial Data Inspection</w:t>
      </w:r>
    </w:p>
    <w:p w14:paraId="226B0096" w14:textId="77777777" w:rsidR="00BD71BE" w:rsidRDefault="00000000">
      <w:pPr>
        <w:spacing w:after="140" w:line="276" w:lineRule="auto"/>
      </w:pPr>
      <w:r>
        <w:rPr>
          <w:sz w:val="22"/>
          <w:szCs w:val="22"/>
        </w:rPr>
        <w:t>Before any analysis, the dataset is inspected to understand its structure and quality:</w:t>
      </w:r>
    </w:p>
    <w:p w14:paraId="7E024425" w14:textId="55943905" w:rsidR="00BD71BE" w:rsidRDefault="00000000">
      <w:pPr>
        <w:pStyle w:val="ListParagraph"/>
        <w:numPr>
          <w:ilvl w:val="0"/>
          <w:numId w:val="3"/>
        </w:numPr>
        <w:spacing w:after="80"/>
      </w:pPr>
      <w:r>
        <w:rPr>
          <w:sz w:val="22"/>
          <w:szCs w:val="22"/>
        </w:rPr>
        <w:t>df.shape</w:t>
      </w:r>
      <w:r w:rsidR="00510DAB">
        <w:rPr>
          <w:sz w:val="22"/>
          <w:szCs w:val="22"/>
        </w:rPr>
        <w:t>:</w:t>
      </w:r>
      <w:r>
        <w:rPr>
          <w:sz w:val="22"/>
          <w:szCs w:val="22"/>
        </w:rPr>
        <w:t xml:space="preserve"> confirms the dataset has 15,000 rows and 21 columns.</w:t>
      </w:r>
    </w:p>
    <w:p w14:paraId="37FD2E7C" w14:textId="01954146" w:rsidR="00BD71BE" w:rsidRDefault="00000000">
      <w:pPr>
        <w:pStyle w:val="ListParagraph"/>
        <w:numPr>
          <w:ilvl w:val="0"/>
          <w:numId w:val="3"/>
        </w:numPr>
        <w:spacing w:after="80"/>
      </w:pPr>
      <w:r>
        <w:rPr>
          <w:sz w:val="22"/>
          <w:szCs w:val="22"/>
        </w:rPr>
        <w:t>df.head() / df.tail()</w:t>
      </w:r>
      <w:r w:rsidR="00510DAB">
        <w:rPr>
          <w:sz w:val="22"/>
          <w:szCs w:val="22"/>
        </w:rPr>
        <w:t>:</w:t>
      </w:r>
      <w:r>
        <w:rPr>
          <w:sz w:val="22"/>
          <w:szCs w:val="22"/>
        </w:rPr>
        <w:t xml:space="preserve"> previews the first and last records.</w:t>
      </w:r>
    </w:p>
    <w:p w14:paraId="06ED2C62" w14:textId="45585840" w:rsidR="00BD71BE" w:rsidRDefault="00000000">
      <w:pPr>
        <w:pStyle w:val="ListParagraph"/>
        <w:numPr>
          <w:ilvl w:val="0"/>
          <w:numId w:val="3"/>
        </w:numPr>
        <w:spacing w:after="80"/>
      </w:pPr>
      <w:r>
        <w:rPr>
          <w:sz w:val="22"/>
          <w:szCs w:val="22"/>
        </w:rPr>
        <w:t>df.info()</w:t>
      </w:r>
      <w:r w:rsidR="00510DAB">
        <w:rPr>
          <w:sz w:val="22"/>
          <w:szCs w:val="22"/>
        </w:rPr>
        <w:t>:</w:t>
      </w:r>
      <w:r>
        <w:rPr>
          <w:sz w:val="22"/>
          <w:szCs w:val="22"/>
        </w:rPr>
        <w:t xml:space="preserve"> reviews column data types and non-null counts.</w:t>
      </w:r>
    </w:p>
    <w:p w14:paraId="53CC5D34" w14:textId="0FBBE359" w:rsidR="00BD71BE" w:rsidRDefault="00000000">
      <w:pPr>
        <w:pStyle w:val="ListParagraph"/>
        <w:numPr>
          <w:ilvl w:val="0"/>
          <w:numId w:val="3"/>
        </w:numPr>
        <w:spacing w:after="80"/>
      </w:pPr>
      <w:r>
        <w:rPr>
          <w:sz w:val="22"/>
          <w:szCs w:val="22"/>
        </w:rPr>
        <w:t>df.describe()</w:t>
      </w:r>
      <w:r w:rsidR="00510DAB">
        <w:rPr>
          <w:sz w:val="22"/>
          <w:szCs w:val="22"/>
        </w:rPr>
        <w:t>:</w:t>
      </w:r>
      <w:r>
        <w:rPr>
          <w:sz w:val="22"/>
          <w:szCs w:val="22"/>
        </w:rPr>
        <w:t xml:space="preserve"> reviews summary statistics (mean, std, min, max, quartiles) for numeric columns.</w:t>
      </w:r>
    </w:p>
    <w:p w14:paraId="6220772B" w14:textId="6049D761" w:rsidR="00BD71BE" w:rsidRDefault="00000000">
      <w:pPr>
        <w:pStyle w:val="ListParagraph"/>
        <w:numPr>
          <w:ilvl w:val="0"/>
          <w:numId w:val="3"/>
        </w:numPr>
        <w:spacing w:after="80"/>
      </w:pPr>
      <w:r>
        <w:rPr>
          <w:sz w:val="22"/>
          <w:szCs w:val="22"/>
        </w:rPr>
        <w:t>df.duplicated().sum()</w:t>
      </w:r>
      <w:r w:rsidR="00510DAB">
        <w:rPr>
          <w:sz w:val="22"/>
          <w:szCs w:val="22"/>
        </w:rPr>
        <w:t>:</w:t>
      </w:r>
      <w:r>
        <w:rPr>
          <w:sz w:val="22"/>
          <w:szCs w:val="22"/>
        </w:rPr>
        <w:t xml:space="preserve"> confirms there are zero duplicate rows.</w:t>
      </w:r>
    </w:p>
    <w:p w14:paraId="1288A050" w14:textId="2F6C6A76" w:rsidR="00BD71BE" w:rsidRDefault="00000000">
      <w:pPr>
        <w:pStyle w:val="ListParagraph"/>
        <w:numPr>
          <w:ilvl w:val="0"/>
          <w:numId w:val="3"/>
        </w:numPr>
        <w:spacing w:after="80"/>
      </w:pPr>
      <w:r>
        <w:rPr>
          <w:sz w:val="22"/>
          <w:szCs w:val="22"/>
        </w:rPr>
        <w:t>df.isna().sum()</w:t>
      </w:r>
      <w:r w:rsidR="00510DAB">
        <w:rPr>
          <w:sz w:val="22"/>
          <w:szCs w:val="22"/>
        </w:rPr>
        <w:t>:</w:t>
      </w:r>
      <w:r>
        <w:rPr>
          <w:sz w:val="22"/>
          <w:szCs w:val="22"/>
        </w:rPr>
        <w:t xml:space="preserve"> confirms there are zero missing values across all columns.</w:t>
      </w:r>
    </w:p>
    <w:p w14:paraId="21B8947E" w14:textId="77777777" w:rsidR="00510DAB" w:rsidRDefault="00510DAB">
      <w:pPr>
        <w:spacing w:before="260" w:after="100"/>
        <w:rPr>
          <w:b/>
          <w:bCs/>
          <w:color w:val="14432B"/>
          <w:sz w:val="23"/>
          <w:szCs w:val="23"/>
        </w:rPr>
      </w:pPr>
    </w:p>
    <w:p w14:paraId="1E7AE1ED" w14:textId="20777462" w:rsidR="00BD71BE" w:rsidRDefault="00000000">
      <w:pPr>
        <w:spacing w:before="260" w:after="100"/>
      </w:pPr>
      <w:r>
        <w:rPr>
          <w:b/>
          <w:bCs/>
          <w:color w:val="14432B"/>
          <w:sz w:val="23"/>
          <w:szCs w:val="23"/>
        </w:rPr>
        <w:lastRenderedPageBreak/>
        <w:t xml:space="preserve">Step 4: </w:t>
      </w:r>
      <w:r>
        <w:rPr>
          <w:b/>
          <w:bCs/>
          <w:sz w:val="23"/>
          <w:szCs w:val="23"/>
        </w:rPr>
        <w:t>Exploratory Data Analysis (EDA)</w:t>
      </w:r>
    </w:p>
    <w:p w14:paraId="6B39F1CC" w14:textId="77777777" w:rsidR="00BD71BE" w:rsidRDefault="00000000">
      <w:pPr>
        <w:spacing w:after="140" w:line="276" w:lineRule="auto"/>
      </w:pPr>
      <w:r>
        <w:rPr>
          <w:sz w:val="22"/>
          <w:szCs w:val="22"/>
        </w:rPr>
        <w:t>A comprehensive set of visualizations is generated to understand feature distributions, relationships, and patterns relevant to deforestation hotspots:</w:t>
      </w:r>
    </w:p>
    <w:p w14:paraId="28FE21DC" w14:textId="52986A01" w:rsidR="00BD71BE" w:rsidRDefault="00000000">
      <w:pPr>
        <w:pStyle w:val="ListParagraph"/>
        <w:numPr>
          <w:ilvl w:val="0"/>
          <w:numId w:val="3"/>
        </w:numPr>
        <w:spacing w:after="80"/>
      </w:pPr>
      <w:r>
        <w:rPr>
          <w:sz w:val="22"/>
          <w:szCs w:val="22"/>
        </w:rPr>
        <w:t>Box plots for all numeric columns checked for outliers.</w:t>
      </w:r>
    </w:p>
    <w:p w14:paraId="3865CD6A" w14:textId="554A3913" w:rsidR="00BD71BE" w:rsidRDefault="00000000">
      <w:pPr>
        <w:pStyle w:val="ListParagraph"/>
        <w:numPr>
          <w:ilvl w:val="0"/>
          <w:numId w:val="3"/>
        </w:numPr>
        <w:spacing w:after="80"/>
      </w:pPr>
      <w:r>
        <w:rPr>
          <w:sz w:val="22"/>
          <w:szCs w:val="22"/>
        </w:rPr>
        <w:t>Target imbalance plot distribution of is_hotspot classes.</w:t>
      </w:r>
    </w:p>
    <w:p w14:paraId="348622D7" w14:textId="77777777" w:rsidR="00BD71BE" w:rsidRDefault="00000000">
      <w:pPr>
        <w:pStyle w:val="ListParagraph"/>
        <w:numPr>
          <w:ilvl w:val="0"/>
          <w:numId w:val="3"/>
        </w:numPr>
        <w:spacing w:after="80"/>
      </w:pPr>
      <w:r>
        <w:rPr>
          <w:sz w:val="22"/>
          <w:szCs w:val="22"/>
        </w:rPr>
        <w:t>Histogram of forest_loss_ha and carbon_emissions_tco2e distributions.</w:t>
      </w:r>
    </w:p>
    <w:p w14:paraId="18F368F3" w14:textId="77777777" w:rsidR="00BD71BE" w:rsidRDefault="00000000">
      <w:pPr>
        <w:pStyle w:val="ListParagraph"/>
        <w:numPr>
          <w:ilvl w:val="0"/>
          <w:numId w:val="3"/>
        </w:numPr>
        <w:spacing w:after="80"/>
      </w:pPr>
      <w:r>
        <w:rPr>
          <w:sz w:val="22"/>
          <w:szCs w:val="22"/>
        </w:rPr>
        <w:t>Countplots of samples by region and by biome.</w:t>
      </w:r>
    </w:p>
    <w:p w14:paraId="4D0DF9C2" w14:textId="117ED4DA" w:rsidR="00BD71BE" w:rsidRDefault="00000000">
      <w:pPr>
        <w:pStyle w:val="ListParagraph"/>
        <w:numPr>
          <w:ilvl w:val="0"/>
          <w:numId w:val="3"/>
        </w:numPr>
        <w:spacing w:after="80"/>
      </w:pPr>
      <w:r>
        <w:rPr>
          <w:sz w:val="22"/>
          <w:szCs w:val="22"/>
        </w:rPr>
        <w:t>Countplot of primary_driver the leading causes of deforestation.</w:t>
      </w:r>
    </w:p>
    <w:p w14:paraId="2C336C42" w14:textId="77777777" w:rsidR="00BD71BE" w:rsidRDefault="00000000">
      <w:pPr>
        <w:pStyle w:val="ListParagraph"/>
        <w:numPr>
          <w:ilvl w:val="0"/>
          <w:numId w:val="3"/>
        </w:numPr>
        <w:spacing w:after="80"/>
      </w:pPr>
      <w:r>
        <w:rPr>
          <w:sz w:val="22"/>
          <w:szCs w:val="22"/>
        </w:rPr>
        <w:t>Correlation heatmap of all numeric variables.</w:t>
      </w:r>
    </w:p>
    <w:p w14:paraId="4BCCDF37" w14:textId="77777777" w:rsidR="00BD71BE" w:rsidRDefault="00000000">
      <w:pPr>
        <w:pStyle w:val="ListParagraph"/>
        <w:numPr>
          <w:ilvl w:val="0"/>
          <w:numId w:val="3"/>
        </w:numPr>
        <w:spacing w:after="80"/>
      </w:pPr>
      <w:r>
        <w:rPr>
          <w:sz w:val="22"/>
          <w:szCs w:val="22"/>
        </w:rPr>
        <w:t>Boxplot comparing ndvi_before vs. ndvi_after (vegetation index shift).</w:t>
      </w:r>
    </w:p>
    <w:p w14:paraId="0D9C2683" w14:textId="77777777" w:rsidR="00BD71BE" w:rsidRDefault="00000000">
      <w:pPr>
        <w:pStyle w:val="ListParagraph"/>
        <w:numPr>
          <w:ilvl w:val="0"/>
          <w:numId w:val="3"/>
        </w:numPr>
        <w:spacing w:after="80"/>
      </w:pPr>
      <w:r>
        <w:rPr>
          <w:sz w:val="22"/>
          <w:szCs w:val="22"/>
        </w:rPr>
        <w:t>Scatterplot of forest_loss_ha vs. carbon_emissions_tco2e, colored by hotspot status.</w:t>
      </w:r>
    </w:p>
    <w:p w14:paraId="3A7E27C9" w14:textId="77777777" w:rsidR="00BD71BE" w:rsidRDefault="00000000">
      <w:pPr>
        <w:pStyle w:val="ListParagraph"/>
        <w:numPr>
          <w:ilvl w:val="0"/>
          <w:numId w:val="3"/>
        </w:numPr>
        <w:spacing w:after="80"/>
      </w:pPr>
      <w:r>
        <w:rPr>
          <w:sz w:val="22"/>
          <w:szCs w:val="22"/>
        </w:rPr>
        <w:t>Boxplot of fire_incidents across hotspot vs. non-hotspot regions.</w:t>
      </w:r>
    </w:p>
    <w:p w14:paraId="14C92CB4" w14:textId="77777777" w:rsidR="00BD71BE" w:rsidRDefault="00000000">
      <w:pPr>
        <w:pStyle w:val="ListParagraph"/>
        <w:numPr>
          <w:ilvl w:val="0"/>
          <w:numId w:val="3"/>
        </w:numPr>
        <w:spacing w:after="80"/>
      </w:pPr>
      <w:r>
        <w:rPr>
          <w:sz w:val="22"/>
          <w:szCs w:val="22"/>
        </w:rPr>
        <w:t>Heatmap of hotspot rate within protected vs. unprotected areas.</w:t>
      </w:r>
    </w:p>
    <w:p w14:paraId="04C4B156" w14:textId="77777777" w:rsidR="00BD71BE" w:rsidRDefault="00000000">
      <w:pPr>
        <w:pStyle w:val="ListParagraph"/>
        <w:numPr>
          <w:ilvl w:val="0"/>
          <w:numId w:val="3"/>
        </w:numPr>
        <w:spacing w:after="80"/>
      </w:pPr>
      <w:r>
        <w:rPr>
          <w:sz w:val="22"/>
          <w:szCs w:val="22"/>
        </w:rPr>
        <w:t>Geographic scatterplot of latitude/longitude colored by biome.</w:t>
      </w:r>
    </w:p>
    <w:p w14:paraId="08D3EFB6" w14:textId="77777777" w:rsidR="00BD71BE" w:rsidRDefault="00000000">
      <w:pPr>
        <w:pStyle w:val="ListParagraph"/>
        <w:numPr>
          <w:ilvl w:val="0"/>
          <w:numId w:val="3"/>
        </w:numPr>
        <w:spacing w:after="80"/>
      </w:pPr>
      <w:r>
        <w:rPr>
          <w:sz w:val="22"/>
          <w:szCs w:val="22"/>
        </w:rPr>
        <w:t>Line plot of total forest loss trend over the years.</w:t>
      </w:r>
    </w:p>
    <w:p w14:paraId="459FC6D3" w14:textId="77777777" w:rsidR="00BD71BE" w:rsidRDefault="00000000">
      <w:pPr>
        <w:pStyle w:val="ListParagraph"/>
        <w:numPr>
          <w:ilvl w:val="0"/>
          <w:numId w:val="3"/>
        </w:numPr>
        <w:spacing w:after="80"/>
      </w:pPr>
      <w:r>
        <w:rPr>
          <w:sz w:val="22"/>
          <w:szCs w:val="22"/>
        </w:rPr>
        <w:t>KDE plot of population density split by hotspot status.</w:t>
      </w:r>
    </w:p>
    <w:p w14:paraId="1D9B5EDA" w14:textId="77777777" w:rsidR="00BD71BE" w:rsidRDefault="00000000">
      <w:pPr>
        <w:pStyle w:val="ListParagraph"/>
        <w:numPr>
          <w:ilvl w:val="0"/>
          <w:numId w:val="3"/>
        </w:numPr>
        <w:spacing w:after="80"/>
      </w:pPr>
      <w:r>
        <w:rPr>
          <w:sz w:val="22"/>
          <w:szCs w:val="22"/>
        </w:rPr>
        <w:t>Scatterplot of distance to roads vs. distance to settlements, colored by hotspot.</w:t>
      </w:r>
    </w:p>
    <w:p w14:paraId="6C928EA2" w14:textId="77777777" w:rsidR="00BD71BE" w:rsidRDefault="00000000">
      <w:pPr>
        <w:pStyle w:val="ListParagraph"/>
        <w:numPr>
          <w:ilvl w:val="0"/>
          <w:numId w:val="3"/>
        </w:numPr>
        <w:spacing w:after="80"/>
      </w:pPr>
      <w:r>
        <w:rPr>
          <w:sz w:val="22"/>
          <w:szCs w:val="22"/>
        </w:rPr>
        <w:t>Hexbin plot of elevation vs. slope degrees (topographical density).</w:t>
      </w:r>
    </w:p>
    <w:p w14:paraId="4D76DAF5" w14:textId="77777777" w:rsidR="00BD71BE" w:rsidRDefault="00000000">
      <w:pPr>
        <w:pStyle w:val="ListParagraph"/>
        <w:numPr>
          <w:ilvl w:val="0"/>
          <w:numId w:val="3"/>
        </w:numPr>
        <w:spacing w:after="80"/>
      </w:pPr>
      <w:r>
        <w:rPr>
          <w:sz w:val="22"/>
          <w:szCs w:val="22"/>
        </w:rPr>
        <w:t>Violin plot of annual rainfall across each primary driver category.</w:t>
      </w:r>
    </w:p>
    <w:p w14:paraId="63BAB774" w14:textId="77777777" w:rsidR="00BD71BE" w:rsidRDefault="00000000">
      <w:pPr>
        <w:pStyle w:val="ListParagraph"/>
        <w:numPr>
          <w:ilvl w:val="0"/>
          <w:numId w:val="3"/>
        </w:numPr>
        <w:spacing w:after="80"/>
      </w:pPr>
      <w:r>
        <w:rPr>
          <w:sz w:val="22"/>
          <w:szCs w:val="22"/>
        </w:rPr>
        <w:t>Bar plot of average soil carbon stock by biome.</w:t>
      </w:r>
    </w:p>
    <w:p w14:paraId="0D1CBDCD" w14:textId="3FF945D0" w:rsidR="00BD71BE" w:rsidRDefault="00000000">
      <w:pPr>
        <w:spacing w:after="140" w:line="276" w:lineRule="auto"/>
      </w:pPr>
      <w:r>
        <w:rPr>
          <w:sz w:val="22"/>
          <w:szCs w:val="22"/>
        </w:rPr>
        <w:t>These visualizations collectively reveal that hotspot regions tend to show higher forest loss, greater NDVI decline, more fire incidents, and proximity to human infrastructure insights that inform feature relevance for modeling.</w:t>
      </w:r>
    </w:p>
    <w:p w14:paraId="22AA2117" w14:textId="77777777" w:rsidR="00BD71BE" w:rsidRDefault="00000000">
      <w:pPr>
        <w:spacing w:before="260" w:after="100"/>
      </w:pPr>
      <w:r>
        <w:rPr>
          <w:b/>
          <w:bCs/>
          <w:color w:val="14432B"/>
          <w:sz w:val="23"/>
          <w:szCs w:val="23"/>
        </w:rPr>
        <w:t xml:space="preserve">Step 5: </w:t>
      </w:r>
      <w:r>
        <w:rPr>
          <w:b/>
          <w:bCs/>
          <w:sz w:val="23"/>
          <w:szCs w:val="23"/>
        </w:rPr>
        <w:t>Encode Categorical Variables</w:t>
      </w:r>
    </w:p>
    <w:p w14:paraId="73C42AFF" w14:textId="144E9315" w:rsidR="00BD71BE" w:rsidRDefault="00000000">
      <w:pPr>
        <w:spacing w:after="140" w:line="276" w:lineRule="auto"/>
      </w:pPr>
      <w:r>
        <w:rPr>
          <w:sz w:val="22"/>
          <w:szCs w:val="22"/>
        </w:rPr>
        <w:t xml:space="preserve">All categorical (object-type) columns </w:t>
      </w:r>
      <w:r w:rsidR="00510DAB">
        <w:rPr>
          <w:sz w:val="22"/>
          <w:szCs w:val="22"/>
        </w:rPr>
        <w:t>like</w:t>
      </w:r>
      <w:r>
        <w:rPr>
          <w:sz w:val="22"/>
          <w:szCs w:val="22"/>
        </w:rPr>
        <w:t xml:space="preserve"> region, biome, primary_driver, and protected_area </w:t>
      </w:r>
      <w:r w:rsidR="00510DAB">
        <w:rPr>
          <w:sz w:val="22"/>
          <w:szCs w:val="22"/>
        </w:rPr>
        <w:t>which</w:t>
      </w:r>
      <w:r>
        <w:rPr>
          <w:sz w:val="22"/>
          <w:szCs w:val="22"/>
        </w:rPr>
        <w:t xml:space="preserve"> are converted into numeric form using scikit-learn's LabelEncoder, making them usable by the Random Forest algorithm.</w:t>
      </w:r>
    </w:p>
    <w:p w14:paraId="47B268F4"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cat_cols = df.select_dtypes('object')</w:t>
      </w:r>
      <w:r>
        <w:rPr>
          <w:rFonts w:ascii="Consolas" w:eastAsia="Consolas" w:hAnsi="Consolas" w:cs="Consolas"/>
          <w:color w:val="333333"/>
          <w:sz w:val="19"/>
          <w:szCs w:val="19"/>
        </w:rPr>
        <w:br/>
        <w:t>label = LabelEncoder()</w:t>
      </w:r>
      <w:r>
        <w:rPr>
          <w:rFonts w:ascii="Consolas" w:eastAsia="Consolas" w:hAnsi="Consolas" w:cs="Consolas"/>
          <w:color w:val="333333"/>
          <w:sz w:val="19"/>
          <w:szCs w:val="19"/>
        </w:rPr>
        <w:br/>
        <w:t>for col in cat_cols:</w:t>
      </w:r>
      <w:r>
        <w:rPr>
          <w:rFonts w:ascii="Consolas" w:eastAsia="Consolas" w:hAnsi="Consolas" w:cs="Consolas"/>
          <w:color w:val="333333"/>
          <w:sz w:val="19"/>
          <w:szCs w:val="19"/>
        </w:rPr>
        <w:br/>
        <w:t xml:space="preserve">    df[col] = label.fit_transform(df[col])</w:t>
      </w:r>
    </w:p>
    <w:p w14:paraId="22713D45" w14:textId="77777777" w:rsidR="00BD71BE" w:rsidRDefault="00000000">
      <w:pPr>
        <w:spacing w:before="260" w:after="100"/>
      </w:pPr>
      <w:r>
        <w:rPr>
          <w:b/>
          <w:bCs/>
          <w:color w:val="14432B"/>
          <w:sz w:val="23"/>
          <w:szCs w:val="23"/>
        </w:rPr>
        <w:t xml:space="preserve">Step 6: </w:t>
      </w:r>
      <w:r>
        <w:rPr>
          <w:b/>
          <w:bCs/>
          <w:sz w:val="23"/>
          <w:szCs w:val="23"/>
        </w:rPr>
        <w:t>Define Features and Target</w:t>
      </w:r>
    </w:p>
    <w:p w14:paraId="6D4857BB" w14:textId="77777777" w:rsidR="00BD71BE" w:rsidRDefault="00000000">
      <w:pPr>
        <w:spacing w:after="140" w:line="276" w:lineRule="auto"/>
      </w:pPr>
      <w:r>
        <w:rPr>
          <w:sz w:val="22"/>
          <w:szCs w:val="22"/>
        </w:rPr>
        <w:t>The feature matrix (x) is created by dropping the target column, and the target vector (y) is set to is_hotspot.</w:t>
      </w:r>
    </w:p>
    <w:p w14:paraId="0B5A8EB5"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x = df.drop('is_hotspot', axis=1)</w:t>
      </w:r>
      <w:r>
        <w:rPr>
          <w:rFonts w:ascii="Consolas" w:eastAsia="Consolas" w:hAnsi="Consolas" w:cs="Consolas"/>
          <w:color w:val="333333"/>
          <w:sz w:val="19"/>
          <w:szCs w:val="19"/>
        </w:rPr>
        <w:br/>
        <w:t>y = df['is_hotspot']</w:t>
      </w:r>
    </w:p>
    <w:p w14:paraId="2C216D47" w14:textId="77777777" w:rsidR="00BD71BE" w:rsidRDefault="00000000">
      <w:pPr>
        <w:spacing w:before="260" w:after="100"/>
      </w:pPr>
      <w:r>
        <w:rPr>
          <w:b/>
          <w:bCs/>
          <w:color w:val="14432B"/>
          <w:sz w:val="23"/>
          <w:szCs w:val="23"/>
        </w:rPr>
        <w:t xml:space="preserve">Step 7: </w:t>
      </w:r>
      <w:r>
        <w:rPr>
          <w:b/>
          <w:bCs/>
          <w:sz w:val="23"/>
          <w:szCs w:val="23"/>
        </w:rPr>
        <w:t>Feature Scaling</w:t>
      </w:r>
    </w:p>
    <w:p w14:paraId="196A0720" w14:textId="77777777" w:rsidR="00BD71BE" w:rsidRDefault="00000000">
      <w:pPr>
        <w:spacing w:after="140" w:line="276" w:lineRule="auto"/>
      </w:pPr>
      <w:r>
        <w:rPr>
          <w:sz w:val="22"/>
          <w:szCs w:val="22"/>
        </w:rPr>
        <w:t>All features are standardized using StandardScaler so that each feature contributes proportionally during model training, preventing columns with larger numeric ranges from dominating the model.</w:t>
      </w:r>
    </w:p>
    <w:p w14:paraId="13A0114C"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scaler = StandardScaler()</w:t>
      </w:r>
      <w:r>
        <w:rPr>
          <w:rFonts w:ascii="Consolas" w:eastAsia="Consolas" w:hAnsi="Consolas" w:cs="Consolas"/>
          <w:color w:val="333333"/>
          <w:sz w:val="19"/>
          <w:szCs w:val="19"/>
        </w:rPr>
        <w:br/>
        <w:t>x_scaler = scaler.fit_transform(x)</w:t>
      </w:r>
    </w:p>
    <w:p w14:paraId="7EC44CB3" w14:textId="77777777" w:rsidR="00BD71BE" w:rsidRDefault="00000000">
      <w:pPr>
        <w:spacing w:before="260" w:after="100"/>
      </w:pPr>
      <w:r>
        <w:rPr>
          <w:b/>
          <w:bCs/>
          <w:color w:val="14432B"/>
          <w:sz w:val="23"/>
          <w:szCs w:val="23"/>
        </w:rPr>
        <w:lastRenderedPageBreak/>
        <w:t xml:space="preserve">Step 8: </w:t>
      </w:r>
      <w:r>
        <w:rPr>
          <w:b/>
          <w:bCs/>
          <w:sz w:val="23"/>
          <w:szCs w:val="23"/>
        </w:rPr>
        <w:t>Train-Test Split</w:t>
      </w:r>
    </w:p>
    <w:p w14:paraId="4BBF62CB" w14:textId="77777777" w:rsidR="00BD71BE" w:rsidRDefault="00000000">
      <w:pPr>
        <w:spacing w:after="140" w:line="276" w:lineRule="auto"/>
      </w:pPr>
      <w:r>
        <w:rPr>
          <w:sz w:val="22"/>
          <w:szCs w:val="22"/>
        </w:rPr>
        <w:t>The dataset is split into training (80%) and testing (20%) sets using a fixed random_state of 42 for reproducibility.</w:t>
      </w:r>
    </w:p>
    <w:p w14:paraId="083DD1A7"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x_train, x_test, y_train, y_test = train_test_split(</w:t>
      </w:r>
      <w:r>
        <w:rPr>
          <w:rFonts w:ascii="Consolas" w:eastAsia="Consolas" w:hAnsi="Consolas" w:cs="Consolas"/>
          <w:color w:val="333333"/>
          <w:sz w:val="19"/>
          <w:szCs w:val="19"/>
        </w:rPr>
        <w:br/>
        <w:t xml:space="preserve">    x_scaler, y, test_size=0.20, random_state=42)</w:t>
      </w:r>
    </w:p>
    <w:p w14:paraId="46A0A738" w14:textId="77777777" w:rsidR="00BD71BE" w:rsidRDefault="00000000">
      <w:pPr>
        <w:spacing w:before="260" w:after="100"/>
      </w:pPr>
      <w:r>
        <w:rPr>
          <w:b/>
          <w:bCs/>
          <w:color w:val="14432B"/>
          <w:sz w:val="23"/>
          <w:szCs w:val="23"/>
        </w:rPr>
        <w:t xml:space="preserve">Step 9: </w:t>
      </w:r>
      <w:r>
        <w:rPr>
          <w:b/>
          <w:bCs/>
          <w:sz w:val="23"/>
          <w:szCs w:val="23"/>
        </w:rPr>
        <w:t>Build the Baseline Random Forest Model</w:t>
      </w:r>
    </w:p>
    <w:p w14:paraId="1C3BE7FD" w14:textId="77777777" w:rsidR="00BD71BE" w:rsidRDefault="00000000">
      <w:pPr>
        <w:spacing w:after="140" w:line="276" w:lineRule="auto"/>
      </w:pPr>
      <w:r>
        <w:rPr>
          <w:sz w:val="22"/>
          <w:szCs w:val="22"/>
        </w:rPr>
        <w:t>A RandomForestClassifier is instantiated with default parameters and trained on the training set.</w:t>
      </w:r>
    </w:p>
    <w:p w14:paraId="413F83D1"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rt = RandomForestClassifier()</w:t>
      </w:r>
      <w:r>
        <w:rPr>
          <w:rFonts w:ascii="Consolas" w:eastAsia="Consolas" w:hAnsi="Consolas" w:cs="Consolas"/>
          <w:color w:val="333333"/>
          <w:sz w:val="19"/>
          <w:szCs w:val="19"/>
        </w:rPr>
        <w:br/>
        <w:t>rt.fit(x_train, y_train)</w:t>
      </w:r>
    </w:p>
    <w:p w14:paraId="3CB0B787" w14:textId="77777777" w:rsidR="00BD71BE" w:rsidRDefault="00000000">
      <w:pPr>
        <w:spacing w:before="260" w:after="100"/>
      </w:pPr>
      <w:r>
        <w:rPr>
          <w:b/>
          <w:bCs/>
          <w:color w:val="14432B"/>
          <w:sz w:val="23"/>
          <w:szCs w:val="23"/>
        </w:rPr>
        <w:t xml:space="preserve">Step 10: </w:t>
      </w:r>
      <w:r>
        <w:rPr>
          <w:b/>
          <w:bCs/>
          <w:sz w:val="23"/>
          <w:szCs w:val="23"/>
        </w:rPr>
        <w:t>Evaluate the Baseline Model</w:t>
      </w:r>
    </w:p>
    <w:p w14:paraId="627D7E46" w14:textId="77777777" w:rsidR="00BD71BE" w:rsidRDefault="00000000">
      <w:pPr>
        <w:spacing w:after="140" w:line="276" w:lineRule="auto"/>
      </w:pPr>
      <w:r>
        <w:rPr>
          <w:sz w:val="22"/>
          <w:szCs w:val="22"/>
        </w:rPr>
        <w:t>Predictions are generated on the test set and evaluated using accuracy, precision, recall, F1-score, ROC-AUC, and a full classification report. Results are summarized in Section 6.</w:t>
      </w:r>
    </w:p>
    <w:p w14:paraId="0362212B" w14:textId="6A6F46EB" w:rsidR="00BD71BE" w:rsidRDefault="00000000">
      <w:pPr>
        <w:spacing w:before="260" w:after="100"/>
      </w:pPr>
      <w:r>
        <w:rPr>
          <w:b/>
          <w:bCs/>
          <w:color w:val="14432B"/>
          <w:sz w:val="23"/>
          <w:szCs w:val="23"/>
        </w:rPr>
        <w:t xml:space="preserve">Step 11: </w:t>
      </w:r>
      <w:r>
        <w:rPr>
          <w:b/>
          <w:bCs/>
          <w:sz w:val="23"/>
          <w:szCs w:val="23"/>
        </w:rPr>
        <w:t xml:space="preserve">Hyperparameter Tuning </w:t>
      </w:r>
      <w:r w:rsidR="00510DAB">
        <w:rPr>
          <w:b/>
          <w:bCs/>
          <w:sz w:val="23"/>
          <w:szCs w:val="23"/>
        </w:rPr>
        <w:t>-</w:t>
      </w:r>
      <w:r>
        <w:rPr>
          <w:b/>
          <w:bCs/>
          <w:sz w:val="23"/>
          <w:szCs w:val="23"/>
        </w:rPr>
        <w:t xml:space="preserve"> RandomizedSearchCV</w:t>
      </w:r>
    </w:p>
    <w:p w14:paraId="669F2B03" w14:textId="77777777" w:rsidR="00BD71BE" w:rsidRDefault="00000000">
      <w:pPr>
        <w:spacing w:after="140" w:line="276" w:lineRule="auto"/>
      </w:pPr>
      <w:r>
        <w:rPr>
          <w:sz w:val="22"/>
          <w:szCs w:val="22"/>
        </w:rPr>
        <w:t>To search efficiently across a wide hyperparameter space, RandomizedSearchCV is applied first, sampling 5 random combinations across 3-fold cross-validation, optimized for ROC-AUC.</w:t>
      </w:r>
    </w:p>
    <w:p w14:paraId="0341FB5E"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random_param_grid = {</w:t>
      </w:r>
      <w:r>
        <w:rPr>
          <w:rFonts w:ascii="Consolas" w:eastAsia="Consolas" w:hAnsi="Consolas" w:cs="Consolas"/>
          <w:color w:val="333333"/>
          <w:sz w:val="19"/>
          <w:szCs w:val="19"/>
        </w:rPr>
        <w:br/>
        <w:t xml:space="preserve">    'n_estimators': [50, 100, 150],</w:t>
      </w:r>
      <w:r>
        <w:rPr>
          <w:rFonts w:ascii="Consolas" w:eastAsia="Consolas" w:hAnsi="Consolas" w:cs="Consolas"/>
          <w:color w:val="333333"/>
          <w:sz w:val="19"/>
          <w:szCs w:val="19"/>
        </w:rPr>
        <w:br/>
        <w:t xml:space="preserve">    'max_depth': [10, 20, None],</w:t>
      </w:r>
      <w:r>
        <w:rPr>
          <w:rFonts w:ascii="Consolas" w:eastAsia="Consolas" w:hAnsi="Consolas" w:cs="Consolas"/>
          <w:color w:val="333333"/>
          <w:sz w:val="19"/>
          <w:szCs w:val="19"/>
        </w:rPr>
        <w:br/>
        <w:t xml:space="preserve">    'min_samples_split': [2, 5],</w:t>
      </w:r>
      <w:r>
        <w:rPr>
          <w:rFonts w:ascii="Consolas" w:eastAsia="Consolas" w:hAnsi="Consolas" w:cs="Consolas"/>
          <w:color w:val="333333"/>
          <w:sz w:val="19"/>
          <w:szCs w:val="19"/>
        </w:rPr>
        <w:br/>
        <w:t xml:space="preserve">    'min_samples_leaf': [1, 2]</w:t>
      </w:r>
      <w:r>
        <w:rPr>
          <w:rFonts w:ascii="Consolas" w:eastAsia="Consolas" w:hAnsi="Consolas" w:cs="Consolas"/>
          <w:color w:val="333333"/>
          <w:sz w:val="19"/>
          <w:szCs w:val="19"/>
        </w:rPr>
        <w:br/>
        <w:t>}</w:t>
      </w:r>
      <w:r>
        <w:rPr>
          <w:rFonts w:ascii="Consolas" w:eastAsia="Consolas" w:hAnsi="Consolas" w:cs="Consolas"/>
          <w:color w:val="333333"/>
          <w:sz w:val="19"/>
          <w:szCs w:val="19"/>
        </w:rPr>
        <w:br/>
        <w:t>random_search = RandomizedSearchCV(</w:t>
      </w:r>
      <w:r>
        <w:rPr>
          <w:rFonts w:ascii="Consolas" w:eastAsia="Consolas" w:hAnsi="Consolas" w:cs="Consolas"/>
          <w:color w:val="333333"/>
          <w:sz w:val="19"/>
          <w:szCs w:val="19"/>
        </w:rPr>
        <w:br/>
        <w:t xml:space="preserve">    estimator=rf_base, param_distributions=random_param_grid,</w:t>
      </w:r>
      <w:r>
        <w:rPr>
          <w:rFonts w:ascii="Consolas" w:eastAsia="Consolas" w:hAnsi="Consolas" w:cs="Consolas"/>
          <w:color w:val="333333"/>
          <w:sz w:val="19"/>
          <w:szCs w:val="19"/>
        </w:rPr>
        <w:br/>
        <w:t xml:space="preserve">    n_iter=5, cv=3, random_state=42, n_jobs=-1, scoring='roc_auc')</w:t>
      </w:r>
      <w:r>
        <w:rPr>
          <w:rFonts w:ascii="Consolas" w:eastAsia="Consolas" w:hAnsi="Consolas" w:cs="Consolas"/>
          <w:color w:val="333333"/>
          <w:sz w:val="19"/>
          <w:szCs w:val="19"/>
        </w:rPr>
        <w:br/>
        <w:t>random_search.fit(x_train, y_train)</w:t>
      </w:r>
    </w:p>
    <w:p w14:paraId="1555007F" w14:textId="77777777" w:rsidR="00BD71BE" w:rsidRDefault="00000000">
      <w:pPr>
        <w:spacing w:after="140" w:line="276" w:lineRule="auto"/>
      </w:pPr>
      <w:r>
        <w:rPr>
          <w:sz w:val="22"/>
          <w:szCs w:val="22"/>
        </w:rPr>
        <w:t>Best parameters found: n_estimators = 150, min_samples_split = 2, min_samples_leaf = 1, max_depth = None.</w:t>
      </w:r>
    </w:p>
    <w:p w14:paraId="7900B638" w14:textId="77777777" w:rsidR="00BD71BE" w:rsidRDefault="00000000">
      <w:pPr>
        <w:spacing w:before="260" w:after="100"/>
      </w:pPr>
      <w:r>
        <w:rPr>
          <w:b/>
          <w:bCs/>
          <w:color w:val="14432B"/>
          <w:sz w:val="23"/>
          <w:szCs w:val="23"/>
        </w:rPr>
        <w:t xml:space="preserve">Step 12: </w:t>
      </w:r>
      <w:r>
        <w:rPr>
          <w:b/>
          <w:bCs/>
          <w:sz w:val="23"/>
          <w:szCs w:val="23"/>
        </w:rPr>
        <w:t>Hyperparameter Tuning — GridSearchCV</w:t>
      </w:r>
    </w:p>
    <w:p w14:paraId="2B5B6806" w14:textId="77777777" w:rsidR="00BD71BE" w:rsidRDefault="00000000">
      <w:pPr>
        <w:spacing w:after="140" w:line="276" w:lineRule="auto"/>
      </w:pPr>
      <w:r>
        <w:rPr>
          <w:sz w:val="22"/>
          <w:szCs w:val="22"/>
        </w:rPr>
        <w:t>A focused GridSearchCV is then run around the best RandomizedSearchCV result, additionally testing the split criterion (gini vs. entropy).</w:t>
      </w:r>
    </w:p>
    <w:p w14:paraId="6CB27463" w14:textId="77777777" w:rsidR="00BD71BE" w:rsidRDefault="00000000">
      <w:pPr>
        <w:pBdr>
          <w:top w:val="single" w:sz="4" w:space="4" w:color="CCCCCC"/>
          <w:left w:val="single" w:sz="4" w:space="4" w:color="CCCCCC"/>
          <w:bottom w:val="single" w:sz="4" w:space="4" w:color="CCCCCC"/>
          <w:right w:val="single" w:sz="4" w:space="4" w:color="CCCCCC"/>
        </w:pBdr>
        <w:shd w:val="clear" w:color="auto" w:fill="F3F3F3"/>
        <w:spacing w:after="160"/>
      </w:pPr>
      <w:r>
        <w:rPr>
          <w:rFonts w:ascii="Consolas" w:eastAsia="Consolas" w:hAnsi="Consolas" w:cs="Consolas"/>
          <w:color w:val="333333"/>
          <w:sz w:val="19"/>
          <w:szCs w:val="19"/>
        </w:rPr>
        <w:t>grid_param_grid = {</w:t>
      </w:r>
      <w:r>
        <w:rPr>
          <w:rFonts w:ascii="Consolas" w:eastAsia="Consolas" w:hAnsi="Consolas" w:cs="Consolas"/>
          <w:color w:val="333333"/>
          <w:sz w:val="19"/>
          <w:szCs w:val="19"/>
        </w:rPr>
        <w:br/>
        <w:t xml:space="preserve">    'n_estimators': [random_search.best_params_['n_estimators']],</w:t>
      </w:r>
      <w:r>
        <w:rPr>
          <w:rFonts w:ascii="Consolas" w:eastAsia="Consolas" w:hAnsi="Consolas" w:cs="Consolas"/>
          <w:color w:val="333333"/>
          <w:sz w:val="19"/>
          <w:szCs w:val="19"/>
        </w:rPr>
        <w:br/>
        <w:t xml:space="preserve">    'max_depth': [random_search.best_params_['max_depth']],</w:t>
      </w:r>
      <w:r>
        <w:rPr>
          <w:rFonts w:ascii="Consolas" w:eastAsia="Consolas" w:hAnsi="Consolas" w:cs="Consolas"/>
          <w:color w:val="333333"/>
          <w:sz w:val="19"/>
          <w:szCs w:val="19"/>
        </w:rPr>
        <w:br/>
        <w:t xml:space="preserve">    'criterion': ['gini', 'entropy']</w:t>
      </w:r>
      <w:r>
        <w:rPr>
          <w:rFonts w:ascii="Consolas" w:eastAsia="Consolas" w:hAnsi="Consolas" w:cs="Consolas"/>
          <w:color w:val="333333"/>
          <w:sz w:val="19"/>
          <w:szCs w:val="19"/>
        </w:rPr>
        <w:br/>
        <w:t>}</w:t>
      </w:r>
      <w:r>
        <w:rPr>
          <w:rFonts w:ascii="Consolas" w:eastAsia="Consolas" w:hAnsi="Consolas" w:cs="Consolas"/>
          <w:color w:val="333333"/>
          <w:sz w:val="19"/>
          <w:szCs w:val="19"/>
        </w:rPr>
        <w:br/>
        <w:t>grid_search = GridSearchCV(</w:t>
      </w:r>
      <w:r>
        <w:rPr>
          <w:rFonts w:ascii="Consolas" w:eastAsia="Consolas" w:hAnsi="Consolas" w:cs="Consolas"/>
          <w:color w:val="333333"/>
          <w:sz w:val="19"/>
          <w:szCs w:val="19"/>
        </w:rPr>
        <w:br/>
        <w:t xml:space="preserve">    estimator=rf_base, param_grid=grid_param_grid,</w:t>
      </w:r>
      <w:r>
        <w:rPr>
          <w:rFonts w:ascii="Consolas" w:eastAsia="Consolas" w:hAnsi="Consolas" w:cs="Consolas"/>
          <w:color w:val="333333"/>
          <w:sz w:val="19"/>
          <w:szCs w:val="19"/>
        </w:rPr>
        <w:br/>
        <w:t xml:space="preserve">    cv=3, n_jobs=-1, scoring='roc_auc')</w:t>
      </w:r>
      <w:r>
        <w:rPr>
          <w:rFonts w:ascii="Consolas" w:eastAsia="Consolas" w:hAnsi="Consolas" w:cs="Consolas"/>
          <w:color w:val="333333"/>
          <w:sz w:val="19"/>
          <w:szCs w:val="19"/>
        </w:rPr>
        <w:br/>
        <w:t>grid_search.fit(x_train, y_train)</w:t>
      </w:r>
      <w:r>
        <w:rPr>
          <w:rFonts w:ascii="Consolas" w:eastAsia="Consolas" w:hAnsi="Consolas" w:cs="Consolas"/>
          <w:color w:val="333333"/>
          <w:sz w:val="19"/>
          <w:szCs w:val="19"/>
        </w:rPr>
        <w:br/>
        <w:t>best_model = grid_search.best_estimator_</w:t>
      </w:r>
    </w:p>
    <w:p w14:paraId="1527DB60" w14:textId="77777777" w:rsidR="00BD71BE" w:rsidRDefault="00000000">
      <w:pPr>
        <w:spacing w:after="140" w:line="276" w:lineRule="auto"/>
      </w:pPr>
      <w:r>
        <w:rPr>
          <w:sz w:val="22"/>
          <w:szCs w:val="22"/>
        </w:rPr>
        <w:t>Final best parameters: criterion = 'entropy', max_depth = None, n_estimators = 150.</w:t>
      </w:r>
    </w:p>
    <w:p w14:paraId="14E2B554" w14:textId="77777777" w:rsidR="00510DAB" w:rsidRDefault="00510DAB">
      <w:pPr>
        <w:spacing w:before="260" w:after="100"/>
        <w:rPr>
          <w:b/>
          <w:bCs/>
          <w:color w:val="14432B"/>
          <w:sz w:val="23"/>
          <w:szCs w:val="23"/>
        </w:rPr>
      </w:pPr>
    </w:p>
    <w:p w14:paraId="3517AA72" w14:textId="4A009F0E" w:rsidR="00BD71BE" w:rsidRDefault="00000000">
      <w:pPr>
        <w:spacing w:before="260" w:after="100"/>
      </w:pPr>
      <w:r>
        <w:rPr>
          <w:b/>
          <w:bCs/>
          <w:color w:val="14432B"/>
          <w:sz w:val="23"/>
          <w:szCs w:val="23"/>
        </w:rPr>
        <w:lastRenderedPageBreak/>
        <w:t xml:space="preserve">Step 13: </w:t>
      </w:r>
      <w:r>
        <w:rPr>
          <w:b/>
          <w:bCs/>
          <w:sz w:val="23"/>
          <w:szCs w:val="23"/>
        </w:rPr>
        <w:t>Final Model Evaluation</w:t>
      </w:r>
    </w:p>
    <w:p w14:paraId="67F2B692" w14:textId="77777777" w:rsidR="00BD71BE" w:rsidRDefault="00000000">
      <w:pPr>
        <w:spacing w:after="140" w:line="276" w:lineRule="auto"/>
      </w:pPr>
      <w:r>
        <w:rPr>
          <w:sz w:val="22"/>
          <w:szCs w:val="22"/>
        </w:rPr>
        <w:t>The tuned best_model is used to predict on the test set, and the same evaluation metrics are recalculated to measure improvement over the baseline. Results are summarized in Section 6.</w:t>
      </w:r>
    </w:p>
    <w:p w14:paraId="6552F31A" w14:textId="77777777" w:rsidR="00BD71BE" w:rsidRDefault="00000000">
      <w:pPr>
        <w:spacing w:before="260" w:after="100"/>
      </w:pPr>
      <w:r>
        <w:rPr>
          <w:b/>
          <w:bCs/>
          <w:color w:val="14432B"/>
          <w:sz w:val="23"/>
          <w:szCs w:val="23"/>
        </w:rPr>
        <w:t xml:space="preserve">Step 14: </w:t>
      </w:r>
      <w:r>
        <w:rPr>
          <w:b/>
          <w:bCs/>
          <w:sz w:val="23"/>
          <w:szCs w:val="23"/>
        </w:rPr>
        <w:t>Residual &amp; Diagnostic Analysis</w:t>
      </w:r>
    </w:p>
    <w:p w14:paraId="3A451426" w14:textId="77777777" w:rsidR="00BD71BE" w:rsidRDefault="00000000">
      <w:pPr>
        <w:spacing w:after="140" w:line="276" w:lineRule="auto"/>
      </w:pPr>
      <w:r>
        <w:rPr>
          <w:sz w:val="22"/>
          <w:szCs w:val="22"/>
        </w:rPr>
        <w:t>Predicted probabilities are generated using predict_proba, and probability residuals (true label minus predicted probability) are calculated and stored in a DataFrame. A four-panel diagnostic figure is then produced, covering the residual distribution, residuals vs. predicted probability, the ROC curve, and the final confusion matrix. Full details are provided in Section 7.</w:t>
      </w:r>
    </w:p>
    <w:p w14:paraId="5A03E6F6" w14:textId="77777777" w:rsidR="00BD71BE" w:rsidRDefault="00000000">
      <w:pPr>
        <w:pStyle w:val="Heading1"/>
        <w:pBdr>
          <w:bottom w:val="single" w:sz="6" w:space="4" w:color="1F6F43"/>
        </w:pBdr>
        <w:spacing w:before="400" w:after="200"/>
      </w:pPr>
      <w:r>
        <w:rPr>
          <w:b/>
          <w:bCs/>
          <w:color w:val="14432B"/>
          <w:sz w:val="30"/>
          <w:szCs w:val="30"/>
        </w:rPr>
        <w:t>6. Model Performance Results</w:t>
      </w:r>
    </w:p>
    <w:p w14:paraId="62C05889" w14:textId="77777777" w:rsidR="00BD71BE" w:rsidRDefault="00000000">
      <w:pPr>
        <w:pStyle w:val="Heading2"/>
        <w:spacing w:before="280" w:after="140"/>
      </w:pPr>
      <w:r>
        <w:rPr>
          <w:b/>
          <w:bCs/>
          <w:color w:val="14432B"/>
          <w:sz w:val="24"/>
          <w:szCs w:val="24"/>
        </w:rPr>
        <w:t>6.1 Baseline Random Forest (Default Parameters)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0"/>
        <w:gridCol w:w="3000"/>
      </w:tblGrid>
      <w:tr w:rsidR="00BD71BE" w14:paraId="5397D1F3" w14:textId="77777777">
        <w:tblPrEx>
          <w:tblCellMar>
            <w:top w:w="0" w:type="dxa"/>
            <w:bottom w:w="0" w:type="dxa"/>
          </w:tblCellMar>
        </w:tblPrEx>
        <w:trPr>
          <w:tblHeader/>
        </w:trPr>
        <w:tc>
          <w:tcPr>
            <w:tcW w:w="6350" w:type="dxa"/>
            <w:shd w:val="clear" w:color="auto" w:fill="1F6F43"/>
            <w:tcMar>
              <w:top w:w="80" w:type="dxa"/>
              <w:left w:w="120" w:type="dxa"/>
              <w:bottom w:w="80" w:type="dxa"/>
              <w:right w:w="120" w:type="dxa"/>
            </w:tcMar>
          </w:tcPr>
          <w:p w14:paraId="08117290" w14:textId="77777777" w:rsidR="00BD71BE" w:rsidRDefault="00000000">
            <w:r>
              <w:rPr>
                <w:b/>
                <w:bCs/>
                <w:color w:val="FFFFFF"/>
              </w:rPr>
              <w:t>Metric</w:t>
            </w:r>
          </w:p>
        </w:tc>
        <w:tc>
          <w:tcPr>
            <w:tcW w:w="3000" w:type="dxa"/>
            <w:shd w:val="clear" w:color="auto" w:fill="1F6F43"/>
            <w:tcMar>
              <w:top w:w="80" w:type="dxa"/>
              <w:left w:w="120" w:type="dxa"/>
              <w:bottom w:w="80" w:type="dxa"/>
              <w:right w:w="120" w:type="dxa"/>
            </w:tcMar>
          </w:tcPr>
          <w:p w14:paraId="2064BC48" w14:textId="77777777" w:rsidR="00BD71BE" w:rsidRDefault="00000000">
            <w:r>
              <w:rPr>
                <w:b/>
                <w:bCs/>
                <w:color w:val="FFFFFF"/>
              </w:rPr>
              <w:t>Score</w:t>
            </w:r>
          </w:p>
        </w:tc>
      </w:tr>
      <w:tr w:rsidR="00BD71BE" w14:paraId="44478246" w14:textId="77777777">
        <w:tblPrEx>
          <w:tblCellMar>
            <w:top w:w="0" w:type="dxa"/>
            <w:bottom w:w="0" w:type="dxa"/>
          </w:tblCellMar>
        </w:tblPrEx>
        <w:tc>
          <w:tcPr>
            <w:tcW w:w="6350" w:type="dxa"/>
            <w:tcMar>
              <w:top w:w="80" w:type="dxa"/>
              <w:left w:w="120" w:type="dxa"/>
              <w:bottom w:w="80" w:type="dxa"/>
              <w:right w:w="120" w:type="dxa"/>
            </w:tcMar>
          </w:tcPr>
          <w:p w14:paraId="025E2F2C" w14:textId="77777777" w:rsidR="00BD71BE" w:rsidRDefault="00000000">
            <w:r>
              <w:rPr>
                <w:color w:val="000000"/>
              </w:rPr>
              <w:t>Accuracy</w:t>
            </w:r>
          </w:p>
        </w:tc>
        <w:tc>
          <w:tcPr>
            <w:tcW w:w="3000" w:type="dxa"/>
            <w:tcMar>
              <w:top w:w="80" w:type="dxa"/>
              <w:left w:w="120" w:type="dxa"/>
              <w:bottom w:w="80" w:type="dxa"/>
              <w:right w:w="120" w:type="dxa"/>
            </w:tcMar>
          </w:tcPr>
          <w:p w14:paraId="724460EE" w14:textId="77777777" w:rsidR="00BD71BE" w:rsidRDefault="00000000">
            <w:r>
              <w:rPr>
                <w:color w:val="000000"/>
              </w:rPr>
              <w:t>97.83%</w:t>
            </w:r>
          </w:p>
        </w:tc>
      </w:tr>
      <w:tr w:rsidR="00BD71BE" w14:paraId="1F13A6A6" w14:textId="77777777">
        <w:tblPrEx>
          <w:tblCellMar>
            <w:top w:w="0" w:type="dxa"/>
            <w:bottom w:w="0" w:type="dxa"/>
          </w:tblCellMar>
        </w:tblPrEx>
        <w:tc>
          <w:tcPr>
            <w:tcW w:w="6350" w:type="dxa"/>
            <w:shd w:val="clear" w:color="auto" w:fill="EAF3EC"/>
            <w:tcMar>
              <w:top w:w="80" w:type="dxa"/>
              <w:left w:w="120" w:type="dxa"/>
              <w:bottom w:w="80" w:type="dxa"/>
              <w:right w:w="120" w:type="dxa"/>
            </w:tcMar>
          </w:tcPr>
          <w:p w14:paraId="065D92EC" w14:textId="77777777" w:rsidR="00BD71BE" w:rsidRDefault="00000000">
            <w:r>
              <w:rPr>
                <w:color w:val="000000"/>
              </w:rPr>
              <w:t>Precision</w:t>
            </w:r>
          </w:p>
        </w:tc>
        <w:tc>
          <w:tcPr>
            <w:tcW w:w="3000" w:type="dxa"/>
            <w:shd w:val="clear" w:color="auto" w:fill="EAF3EC"/>
            <w:tcMar>
              <w:top w:w="80" w:type="dxa"/>
              <w:left w:w="120" w:type="dxa"/>
              <w:bottom w:w="80" w:type="dxa"/>
              <w:right w:w="120" w:type="dxa"/>
            </w:tcMar>
          </w:tcPr>
          <w:p w14:paraId="4EDA12E4" w14:textId="77777777" w:rsidR="00BD71BE" w:rsidRDefault="00000000">
            <w:r>
              <w:rPr>
                <w:color w:val="000000"/>
              </w:rPr>
              <w:t>98.10%</w:t>
            </w:r>
          </w:p>
        </w:tc>
      </w:tr>
      <w:tr w:rsidR="00BD71BE" w14:paraId="7359DDD3" w14:textId="77777777">
        <w:tblPrEx>
          <w:tblCellMar>
            <w:top w:w="0" w:type="dxa"/>
            <w:bottom w:w="0" w:type="dxa"/>
          </w:tblCellMar>
        </w:tblPrEx>
        <w:tc>
          <w:tcPr>
            <w:tcW w:w="6350" w:type="dxa"/>
            <w:tcMar>
              <w:top w:w="80" w:type="dxa"/>
              <w:left w:w="120" w:type="dxa"/>
              <w:bottom w:w="80" w:type="dxa"/>
              <w:right w:w="120" w:type="dxa"/>
            </w:tcMar>
          </w:tcPr>
          <w:p w14:paraId="4FECDE68" w14:textId="77777777" w:rsidR="00BD71BE" w:rsidRDefault="00000000">
            <w:r>
              <w:rPr>
                <w:color w:val="000000"/>
              </w:rPr>
              <w:t>Recall</w:t>
            </w:r>
          </w:p>
        </w:tc>
        <w:tc>
          <w:tcPr>
            <w:tcW w:w="3000" w:type="dxa"/>
            <w:tcMar>
              <w:top w:w="80" w:type="dxa"/>
              <w:left w:w="120" w:type="dxa"/>
              <w:bottom w:w="80" w:type="dxa"/>
              <w:right w:w="120" w:type="dxa"/>
            </w:tcMar>
          </w:tcPr>
          <w:p w14:paraId="4D1D2D26" w14:textId="77777777" w:rsidR="00BD71BE" w:rsidRDefault="00000000">
            <w:r>
              <w:rPr>
                <w:color w:val="000000"/>
              </w:rPr>
              <w:t>99.26%</w:t>
            </w:r>
          </w:p>
        </w:tc>
      </w:tr>
      <w:tr w:rsidR="00BD71BE" w14:paraId="5570F83E" w14:textId="77777777">
        <w:tblPrEx>
          <w:tblCellMar>
            <w:top w:w="0" w:type="dxa"/>
            <w:bottom w:w="0" w:type="dxa"/>
          </w:tblCellMar>
        </w:tblPrEx>
        <w:tc>
          <w:tcPr>
            <w:tcW w:w="6350" w:type="dxa"/>
            <w:shd w:val="clear" w:color="auto" w:fill="EAF3EC"/>
            <w:tcMar>
              <w:top w:w="80" w:type="dxa"/>
              <w:left w:w="120" w:type="dxa"/>
              <w:bottom w:w="80" w:type="dxa"/>
              <w:right w:w="120" w:type="dxa"/>
            </w:tcMar>
          </w:tcPr>
          <w:p w14:paraId="599FCB61" w14:textId="77777777" w:rsidR="00BD71BE" w:rsidRDefault="00000000">
            <w:r>
              <w:rPr>
                <w:color w:val="000000"/>
              </w:rPr>
              <w:t>F1 Score</w:t>
            </w:r>
          </w:p>
        </w:tc>
        <w:tc>
          <w:tcPr>
            <w:tcW w:w="3000" w:type="dxa"/>
            <w:shd w:val="clear" w:color="auto" w:fill="EAF3EC"/>
            <w:tcMar>
              <w:top w:w="80" w:type="dxa"/>
              <w:left w:w="120" w:type="dxa"/>
              <w:bottom w:w="80" w:type="dxa"/>
              <w:right w:w="120" w:type="dxa"/>
            </w:tcMar>
          </w:tcPr>
          <w:p w14:paraId="624A3F73" w14:textId="77777777" w:rsidR="00BD71BE" w:rsidRDefault="00000000">
            <w:r>
              <w:rPr>
                <w:color w:val="000000"/>
              </w:rPr>
              <w:t>98.68%</w:t>
            </w:r>
          </w:p>
        </w:tc>
      </w:tr>
      <w:tr w:rsidR="00BD71BE" w14:paraId="0559F5AD" w14:textId="77777777">
        <w:tblPrEx>
          <w:tblCellMar>
            <w:top w:w="0" w:type="dxa"/>
            <w:bottom w:w="0" w:type="dxa"/>
          </w:tblCellMar>
        </w:tblPrEx>
        <w:tc>
          <w:tcPr>
            <w:tcW w:w="6350" w:type="dxa"/>
            <w:tcMar>
              <w:top w:w="80" w:type="dxa"/>
              <w:left w:w="120" w:type="dxa"/>
              <w:bottom w:w="80" w:type="dxa"/>
              <w:right w:w="120" w:type="dxa"/>
            </w:tcMar>
          </w:tcPr>
          <w:p w14:paraId="69F037B7" w14:textId="77777777" w:rsidR="00BD71BE" w:rsidRDefault="00000000">
            <w:r>
              <w:rPr>
                <w:color w:val="000000"/>
              </w:rPr>
              <w:t>ROC-AUC</w:t>
            </w:r>
          </w:p>
        </w:tc>
        <w:tc>
          <w:tcPr>
            <w:tcW w:w="3000" w:type="dxa"/>
            <w:tcMar>
              <w:top w:w="80" w:type="dxa"/>
              <w:left w:w="120" w:type="dxa"/>
              <w:bottom w:w="80" w:type="dxa"/>
              <w:right w:w="120" w:type="dxa"/>
            </w:tcMar>
          </w:tcPr>
          <w:p w14:paraId="3F96557A" w14:textId="77777777" w:rsidR="00BD71BE" w:rsidRDefault="00000000">
            <w:r>
              <w:rPr>
                <w:color w:val="000000"/>
              </w:rPr>
              <w:t>0.954</w:t>
            </w:r>
          </w:p>
        </w:tc>
      </w:tr>
    </w:tbl>
    <w:p w14:paraId="6732A4D8" w14:textId="77777777" w:rsidR="00BD71BE" w:rsidRDefault="00BD71BE">
      <w:pPr>
        <w:spacing w:after="140" w:line="276" w:lineRule="auto"/>
      </w:pPr>
    </w:p>
    <w:p w14:paraId="1CEAD8C0" w14:textId="77777777" w:rsidR="00BD71BE" w:rsidRDefault="00000000">
      <w:pPr>
        <w:pStyle w:val="Heading2"/>
        <w:spacing w:before="280" w:after="140"/>
      </w:pPr>
      <w:r>
        <w:rPr>
          <w:b/>
          <w:bCs/>
          <w:color w:val="14432B"/>
          <w:sz w:val="24"/>
          <w:szCs w:val="24"/>
        </w:rPr>
        <w:t>6.2 Tuned Random Forest (RandomizedSearchCV → GridSearchCV)</w:t>
      </w:r>
    </w:p>
    <w:p w14:paraId="7889EEE6" w14:textId="77777777" w:rsidR="00BD71BE" w:rsidRDefault="00000000">
      <w:pPr>
        <w:spacing w:after="140" w:line="276" w:lineRule="auto"/>
      </w:pPr>
      <w:r>
        <w:rPr>
          <w:sz w:val="22"/>
          <w:szCs w:val="22"/>
        </w:rPr>
        <w:t>Best hyperparameters: n_estimators = 150, max_depth = None, criterion = 'entropy'.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0"/>
        <w:gridCol w:w="3000"/>
      </w:tblGrid>
      <w:tr w:rsidR="00BD71BE" w14:paraId="19E76B52" w14:textId="77777777">
        <w:tblPrEx>
          <w:tblCellMar>
            <w:top w:w="0" w:type="dxa"/>
            <w:bottom w:w="0" w:type="dxa"/>
          </w:tblCellMar>
        </w:tblPrEx>
        <w:trPr>
          <w:tblHeader/>
        </w:trPr>
        <w:tc>
          <w:tcPr>
            <w:tcW w:w="6350" w:type="dxa"/>
            <w:shd w:val="clear" w:color="auto" w:fill="1F6F43"/>
            <w:tcMar>
              <w:top w:w="80" w:type="dxa"/>
              <w:left w:w="120" w:type="dxa"/>
              <w:bottom w:w="80" w:type="dxa"/>
              <w:right w:w="120" w:type="dxa"/>
            </w:tcMar>
          </w:tcPr>
          <w:p w14:paraId="5E9EF3C0" w14:textId="77777777" w:rsidR="00BD71BE" w:rsidRDefault="00000000">
            <w:r>
              <w:rPr>
                <w:b/>
                <w:bCs/>
                <w:color w:val="FFFFFF"/>
              </w:rPr>
              <w:t>Metric</w:t>
            </w:r>
          </w:p>
        </w:tc>
        <w:tc>
          <w:tcPr>
            <w:tcW w:w="3000" w:type="dxa"/>
            <w:shd w:val="clear" w:color="auto" w:fill="1F6F43"/>
            <w:tcMar>
              <w:top w:w="80" w:type="dxa"/>
              <w:left w:w="120" w:type="dxa"/>
              <w:bottom w:w="80" w:type="dxa"/>
              <w:right w:w="120" w:type="dxa"/>
            </w:tcMar>
          </w:tcPr>
          <w:p w14:paraId="12F9F2E1" w14:textId="77777777" w:rsidR="00BD71BE" w:rsidRDefault="00000000">
            <w:r>
              <w:rPr>
                <w:b/>
                <w:bCs/>
                <w:color w:val="FFFFFF"/>
              </w:rPr>
              <w:t>Score</w:t>
            </w:r>
          </w:p>
        </w:tc>
      </w:tr>
      <w:tr w:rsidR="00BD71BE" w14:paraId="2F8A497E" w14:textId="77777777">
        <w:tblPrEx>
          <w:tblCellMar>
            <w:top w:w="0" w:type="dxa"/>
            <w:bottom w:w="0" w:type="dxa"/>
          </w:tblCellMar>
        </w:tblPrEx>
        <w:tc>
          <w:tcPr>
            <w:tcW w:w="6350" w:type="dxa"/>
            <w:tcMar>
              <w:top w:w="80" w:type="dxa"/>
              <w:left w:w="120" w:type="dxa"/>
              <w:bottom w:w="80" w:type="dxa"/>
              <w:right w:w="120" w:type="dxa"/>
            </w:tcMar>
          </w:tcPr>
          <w:p w14:paraId="5E0CEA80" w14:textId="77777777" w:rsidR="00BD71BE" w:rsidRDefault="00000000">
            <w:r>
              <w:rPr>
                <w:color w:val="000000"/>
              </w:rPr>
              <w:t>Accuracy</w:t>
            </w:r>
          </w:p>
        </w:tc>
        <w:tc>
          <w:tcPr>
            <w:tcW w:w="3000" w:type="dxa"/>
            <w:tcMar>
              <w:top w:w="80" w:type="dxa"/>
              <w:left w:w="120" w:type="dxa"/>
              <w:bottom w:w="80" w:type="dxa"/>
              <w:right w:w="120" w:type="dxa"/>
            </w:tcMar>
          </w:tcPr>
          <w:p w14:paraId="308D15CE" w14:textId="77777777" w:rsidR="00BD71BE" w:rsidRDefault="00000000">
            <w:r>
              <w:rPr>
                <w:color w:val="000000"/>
              </w:rPr>
              <w:t>98.10%</w:t>
            </w:r>
          </w:p>
        </w:tc>
      </w:tr>
      <w:tr w:rsidR="00BD71BE" w14:paraId="1723782F" w14:textId="77777777">
        <w:tblPrEx>
          <w:tblCellMar>
            <w:top w:w="0" w:type="dxa"/>
            <w:bottom w:w="0" w:type="dxa"/>
          </w:tblCellMar>
        </w:tblPrEx>
        <w:tc>
          <w:tcPr>
            <w:tcW w:w="6350" w:type="dxa"/>
            <w:shd w:val="clear" w:color="auto" w:fill="EAF3EC"/>
            <w:tcMar>
              <w:top w:w="80" w:type="dxa"/>
              <w:left w:w="120" w:type="dxa"/>
              <w:bottom w:w="80" w:type="dxa"/>
              <w:right w:w="120" w:type="dxa"/>
            </w:tcMar>
          </w:tcPr>
          <w:p w14:paraId="67322F74" w14:textId="77777777" w:rsidR="00BD71BE" w:rsidRDefault="00000000">
            <w:r>
              <w:rPr>
                <w:color w:val="000000"/>
              </w:rPr>
              <w:t>Precision</w:t>
            </w:r>
          </w:p>
        </w:tc>
        <w:tc>
          <w:tcPr>
            <w:tcW w:w="3000" w:type="dxa"/>
            <w:shd w:val="clear" w:color="auto" w:fill="EAF3EC"/>
            <w:tcMar>
              <w:top w:w="80" w:type="dxa"/>
              <w:left w:w="120" w:type="dxa"/>
              <w:bottom w:w="80" w:type="dxa"/>
              <w:right w:w="120" w:type="dxa"/>
            </w:tcMar>
          </w:tcPr>
          <w:p w14:paraId="0B535653" w14:textId="77777777" w:rsidR="00BD71BE" w:rsidRDefault="00000000">
            <w:r>
              <w:rPr>
                <w:color w:val="000000"/>
              </w:rPr>
              <w:t>98.30%</w:t>
            </w:r>
          </w:p>
        </w:tc>
      </w:tr>
      <w:tr w:rsidR="00BD71BE" w14:paraId="529138C7" w14:textId="77777777">
        <w:tblPrEx>
          <w:tblCellMar>
            <w:top w:w="0" w:type="dxa"/>
            <w:bottom w:w="0" w:type="dxa"/>
          </w:tblCellMar>
        </w:tblPrEx>
        <w:tc>
          <w:tcPr>
            <w:tcW w:w="6350" w:type="dxa"/>
            <w:tcMar>
              <w:top w:w="80" w:type="dxa"/>
              <w:left w:w="120" w:type="dxa"/>
              <w:bottom w:w="80" w:type="dxa"/>
              <w:right w:w="120" w:type="dxa"/>
            </w:tcMar>
          </w:tcPr>
          <w:p w14:paraId="46C6683C" w14:textId="77777777" w:rsidR="00BD71BE" w:rsidRDefault="00000000">
            <w:r>
              <w:rPr>
                <w:color w:val="000000"/>
              </w:rPr>
              <w:t>Recall</w:t>
            </w:r>
          </w:p>
        </w:tc>
        <w:tc>
          <w:tcPr>
            <w:tcW w:w="3000" w:type="dxa"/>
            <w:tcMar>
              <w:top w:w="80" w:type="dxa"/>
              <w:left w:w="120" w:type="dxa"/>
              <w:bottom w:w="80" w:type="dxa"/>
              <w:right w:w="120" w:type="dxa"/>
            </w:tcMar>
          </w:tcPr>
          <w:p w14:paraId="44999260" w14:textId="77777777" w:rsidR="00BD71BE" w:rsidRDefault="00000000">
            <w:r>
              <w:rPr>
                <w:color w:val="000000"/>
              </w:rPr>
              <w:t>99.39%</w:t>
            </w:r>
          </w:p>
        </w:tc>
      </w:tr>
      <w:tr w:rsidR="00BD71BE" w14:paraId="69A54F75" w14:textId="77777777">
        <w:tblPrEx>
          <w:tblCellMar>
            <w:top w:w="0" w:type="dxa"/>
            <w:bottom w:w="0" w:type="dxa"/>
          </w:tblCellMar>
        </w:tblPrEx>
        <w:tc>
          <w:tcPr>
            <w:tcW w:w="6350" w:type="dxa"/>
            <w:shd w:val="clear" w:color="auto" w:fill="EAF3EC"/>
            <w:tcMar>
              <w:top w:w="80" w:type="dxa"/>
              <w:left w:w="120" w:type="dxa"/>
              <w:bottom w:w="80" w:type="dxa"/>
              <w:right w:w="120" w:type="dxa"/>
            </w:tcMar>
          </w:tcPr>
          <w:p w14:paraId="283C0435" w14:textId="77777777" w:rsidR="00BD71BE" w:rsidRDefault="00000000">
            <w:r>
              <w:rPr>
                <w:color w:val="000000"/>
              </w:rPr>
              <w:t>F1 Score</w:t>
            </w:r>
          </w:p>
        </w:tc>
        <w:tc>
          <w:tcPr>
            <w:tcW w:w="3000" w:type="dxa"/>
            <w:shd w:val="clear" w:color="auto" w:fill="EAF3EC"/>
            <w:tcMar>
              <w:top w:w="80" w:type="dxa"/>
              <w:left w:w="120" w:type="dxa"/>
              <w:bottom w:w="80" w:type="dxa"/>
              <w:right w:w="120" w:type="dxa"/>
            </w:tcMar>
          </w:tcPr>
          <w:p w14:paraId="217A3DE5" w14:textId="77777777" w:rsidR="00BD71BE" w:rsidRDefault="00000000">
            <w:r>
              <w:rPr>
                <w:color w:val="000000"/>
              </w:rPr>
              <w:t>98.84%</w:t>
            </w:r>
          </w:p>
        </w:tc>
      </w:tr>
      <w:tr w:rsidR="00BD71BE" w14:paraId="69770363" w14:textId="77777777">
        <w:tblPrEx>
          <w:tblCellMar>
            <w:top w:w="0" w:type="dxa"/>
            <w:bottom w:w="0" w:type="dxa"/>
          </w:tblCellMar>
        </w:tblPrEx>
        <w:tc>
          <w:tcPr>
            <w:tcW w:w="6350" w:type="dxa"/>
            <w:tcMar>
              <w:top w:w="80" w:type="dxa"/>
              <w:left w:w="120" w:type="dxa"/>
              <w:bottom w:w="80" w:type="dxa"/>
              <w:right w:w="120" w:type="dxa"/>
            </w:tcMar>
          </w:tcPr>
          <w:p w14:paraId="05E63079" w14:textId="77777777" w:rsidR="00BD71BE" w:rsidRDefault="00000000">
            <w:r>
              <w:rPr>
                <w:color w:val="000000"/>
              </w:rPr>
              <w:t>ROC-AUC</w:t>
            </w:r>
          </w:p>
        </w:tc>
        <w:tc>
          <w:tcPr>
            <w:tcW w:w="3000" w:type="dxa"/>
            <w:tcMar>
              <w:top w:w="80" w:type="dxa"/>
              <w:left w:w="120" w:type="dxa"/>
              <w:bottom w:w="80" w:type="dxa"/>
              <w:right w:w="120" w:type="dxa"/>
            </w:tcMar>
          </w:tcPr>
          <w:p w14:paraId="6ADE33D3" w14:textId="77777777" w:rsidR="00BD71BE" w:rsidRDefault="00000000">
            <w:r>
              <w:rPr>
                <w:color w:val="000000"/>
              </w:rPr>
              <w:t>95.92%</w:t>
            </w:r>
          </w:p>
        </w:tc>
      </w:tr>
    </w:tbl>
    <w:p w14:paraId="15C9CFCC" w14:textId="77777777" w:rsidR="00BD71BE" w:rsidRDefault="00BD71BE">
      <w:pPr>
        <w:spacing w:after="140" w:line="276" w:lineRule="auto"/>
      </w:pPr>
    </w:p>
    <w:p w14:paraId="7A358EFC" w14:textId="77777777" w:rsidR="00BD71BE" w:rsidRDefault="00000000">
      <w:pPr>
        <w:pStyle w:val="Heading2"/>
        <w:spacing w:before="280" w:after="140"/>
      </w:pPr>
      <w:r>
        <w:rPr>
          <w:b/>
          <w:bCs/>
          <w:color w:val="14432B"/>
          <w:sz w:val="24"/>
          <w:szCs w:val="24"/>
        </w:rPr>
        <w:t>6.3 Observations</w:t>
      </w:r>
    </w:p>
    <w:p w14:paraId="73BB5D7E" w14:textId="77777777" w:rsidR="00BD71BE" w:rsidRDefault="00000000">
      <w:pPr>
        <w:pStyle w:val="ListParagraph"/>
        <w:numPr>
          <w:ilvl w:val="0"/>
          <w:numId w:val="3"/>
        </w:numPr>
        <w:spacing w:after="80"/>
      </w:pPr>
      <w:r>
        <w:rPr>
          <w:sz w:val="22"/>
          <w:szCs w:val="22"/>
        </w:rPr>
        <w:t>Hyperparameter tuning produced a consistent, modest improvement across every metric compared to the default baseline model.</w:t>
      </w:r>
    </w:p>
    <w:p w14:paraId="75FEA607" w14:textId="77777777" w:rsidR="00BD71BE" w:rsidRDefault="00000000">
      <w:pPr>
        <w:pStyle w:val="ListParagraph"/>
        <w:numPr>
          <w:ilvl w:val="0"/>
          <w:numId w:val="3"/>
        </w:numPr>
        <w:spacing w:after="80"/>
      </w:pPr>
      <w:r>
        <w:rPr>
          <w:sz w:val="22"/>
          <w:szCs w:val="22"/>
        </w:rPr>
        <w:t>Recall is consistently very high (over 99%), meaning the model is highly effective at correctly identifying actual hotspots.</w:t>
      </w:r>
    </w:p>
    <w:p w14:paraId="4534531A" w14:textId="77777777" w:rsidR="00BD71BE" w:rsidRDefault="00000000">
      <w:pPr>
        <w:pStyle w:val="ListParagraph"/>
        <w:numPr>
          <w:ilvl w:val="0"/>
          <w:numId w:val="3"/>
        </w:numPr>
        <w:spacing w:after="80"/>
      </w:pPr>
      <w:r>
        <w:rPr>
          <w:sz w:val="22"/>
          <w:szCs w:val="22"/>
        </w:rPr>
        <w:t>Precision above 98% indicates a low false-positive rate when the model flags a region as a hotspot.</w:t>
      </w:r>
    </w:p>
    <w:p w14:paraId="0364F054" w14:textId="77777777" w:rsidR="00BD71BE" w:rsidRDefault="00000000">
      <w:pPr>
        <w:pStyle w:val="ListParagraph"/>
        <w:numPr>
          <w:ilvl w:val="0"/>
          <w:numId w:val="3"/>
        </w:numPr>
        <w:spacing w:after="80"/>
      </w:pPr>
      <w:r>
        <w:rPr>
          <w:sz w:val="22"/>
          <w:szCs w:val="22"/>
        </w:rPr>
        <w:t>The minority class (non-hotspot, label 0) shows a slightly lower precision/recall (~0.92–0.97) compared to the majority class, reflecting the dataset's class imbalance.</w:t>
      </w:r>
    </w:p>
    <w:p w14:paraId="52647EDC" w14:textId="77777777" w:rsidR="00BD71BE" w:rsidRDefault="00000000">
      <w:pPr>
        <w:pStyle w:val="Heading1"/>
        <w:pBdr>
          <w:bottom w:val="single" w:sz="6" w:space="4" w:color="1F6F43"/>
        </w:pBdr>
        <w:spacing w:before="400" w:after="200"/>
      </w:pPr>
      <w:r>
        <w:rPr>
          <w:b/>
          <w:bCs/>
          <w:color w:val="14432B"/>
          <w:sz w:val="30"/>
          <w:szCs w:val="30"/>
        </w:rPr>
        <w:lastRenderedPageBreak/>
        <w:t>7. Diagnostic &amp; Residual Analysis</w:t>
      </w:r>
    </w:p>
    <w:p w14:paraId="7463AE89" w14:textId="77777777" w:rsidR="00BD71BE" w:rsidRDefault="00000000">
      <w:pPr>
        <w:spacing w:after="140" w:line="276" w:lineRule="auto"/>
      </w:pPr>
      <w:r>
        <w:rPr>
          <w:sz w:val="22"/>
          <w:szCs w:val="22"/>
        </w:rPr>
        <w:t>To go beyond headline metrics, a residual and diagnostic analysis was performed on the final tuned model:</w:t>
      </w:r>
    </w:p>
    <w:p w14:paraId="2F2BBE33" w14:textId="099CF819" w:rsidR="00BD71BE" w:rsidRDefault="00000000">
      <w:pPr>
        <w:pStyle w:val="ListParagraph"/>
        <w:numPr>
          <w:ilvl w:val="0"/>
          <w:numId w:val="3"/>
        </w:numPr>
        <w:spacing w:after="80"/>
      </w:pPr>
      <w:r>
        <w:rPr>
          <w:sz w:val="22"/>
          <w:szCs w:val="22"/>
        </w:rPr>
        <w:t>Probability Residuals</w:t>
      </w:r>
      <w:r w:rsidR="00510DAB">
        <w:rPr>
          <w:sz w:val="22"/>
          <w:szCs w:val="22"/>
        </w:rPr>
        <w:t>:</w:t>
      </w:r>
      <w:r>
        <w:rPr>
          <w:sz w:val="22"/>
          <w:szCs w:val="22"/>
        </w:rPr>
        <w:t xml:space="preserve"> </w:t>
      </w:r>
      <w:r w:rsidR="00510DAB">
        <w:rPr>
          <w:sz w:val="22"/>
          <w:szCs w:val="22"/>
        </w:rPr>
        <w:t>C</w:t>
      </w:r>
      <w:r>
        <w:rPr>
          <w:sz w:val="22"/>
          <w:szCs w:val="22"/>
        </w:rPr>
        <w:t>alculated as (true label − predicted probability) for every test sample, stored alongside the true label, predicted probability, and absolute residual.</w:t>
      </w:r>
    </w:p>
    <w:p w14:paraId="3C2C6AE4" w14:textId="19F96B9C" w:rsidR="00BD71BE" w:rsidRDefault="00000000">
      <w:pPr>
        <w:pStyle w:val="ListParagraph"/>
        <w:numPr>
          <w:ilvl w:val="0"/>
          <w:numId w:val="3"/>
        </w:numPr>
        <w:spacing w:after="80"/>
      </w:pPr>
      <w:r>
        <w:rPr>
          <w:sz w:val="22"/>
          <w:szCs w:val="22"/>
        </w:rPr>
        <w:t>Residual Distribution</w:t>
      </w:r>
      <w:r w:rsidR="00510DAB">
        <w:rPr>
          <w:sz w:val="22"/>
          <w:szCs w:val="22"/>
        </w:rPr>
        <w:t>: A</w:t>
      </w:r>
      <w:r>
        <w:rPr>
          <w:sz w:val="22"/>
          <w:szCs w:val="22"/>
        </w:rPr>
        <w:t xml:space="preserve"> histogram with KDE overlay shows how tightly the predicted probabilities cluster around the true labels.</w:t>
      </w:r>
    </w:p>
    <w:p w14:paraId="0F0D87CB" w14:textId="4CD0B641" w:rsidR="00BD71BE" w:rsidRDefault="00000000">
      <w:pPr>
        <w:pStyle w:val="ListParagraph"/>
        <w:numPr>
          <w:ilvl w:val="0"/>
          <w:numId w:val="3"/>
        </w:numPr>
        <w:spacing w:after="80"/>
      </w:pPr>
      <w:r>
        <w:rPr>
          <w:sz w:val="22"/>
          <w:szCs w:val="22"/>
        </w:rPr>
        <w:t>Residuals vs. Predicted Probability</w:t>
      </w:r>
      <w:r w:rsidR="00510DAB">
        <w:rPr>
          <w:sz w:val="22"/>
          <w:szCs w:val="22"/>
        </w:rPr>
        <w:t>:</w:t>
      </w:r>
      <w:r>
        <w:rPr>
          <w:sz w:val="22"/>
          <w:szCs w:val="22"/>
        </w:rPr>
        <w:t xml:space="preserve"> </w:t>
      </w:r>
      <w:r w:rsidR="00510DAB">
        <w:rPr>
          <w:sz w:val="22"/>
          <w:szCs w:val="22"/>
        </w:rPr>
        <w:t>A</w:t>
      </w:r>
      <w:r>
        <w:rPr>
          <w:sz w:val="22"/>
          <w:szCs w:val="22"/>
        </w:rPr>
        <w:t xml:space="preserve"> scatterplot (colored by true label) highlights any systematic bias in the model's probability estimates.</w:t>
      </w:r>
    </w:p>
    <w:p w14:paraId="151F3DDB" w14:textId="388A57F6" w:rsidR="00BD71BE" w:rsidRDefault="00000000">
      <w:pPr>
        <w:pStyle w:val="ListParagraph"/>
        <w:numPr>
          <w:ilvl w:val="0"/>
          <w:numId w:val="3"/>
        </w:numPr>
        <w:spacing w:after="80"/>
      </w:pPr>
      <w:r>
        <w:rPr>
          <w:sz w:val="22"/>
          <w:szCs w:val="22"/>
        </w:rPr>
        <w:t>ROC Curve</w:t>
      </w:r>
      <w:r w:rsidR="00510DAB">
        <w:rPr>
          <w:sz w:val="22"/>
          <w:szCs w:val="22"/>
        </w:rPr>
        <w:t>:</w:t>
      </w:r>
      <w:r>
        <w:rPr>
          <w:sz w:val="22"/>
          <w:szCs w:val="22"/>
        </w:rPr>
        <w:t xml:space="preserve"> </w:t>
      </w:r>
      <w:r w:rsidR="00510DAB">
        <w:rPr>
          <w:sz w:val="22"/>
          <w:szCs w:val="22"/>
        </w:rPr>
        <w:t>P</w:t>
      </w:r>
      <w:r>
        <w:rPr>
          <w:sz w:val="22"/>
          <w:szCs w:val="22"/>
        </w:rPr>
        <w:t>lots the true positive rate against the false positive rate across thresholds, visually confirming the model's strong ROC-AUC score.</w:t>
      </w:r>
    </w:p>
    <w:p w14:paraId="6A94BC7E" w14:textId="05B99D94" w:rsidR="00BD71BE" w:rsidRDefault="00000000">
      <w:pPr>
        <w:pStyle w:val="ListParagraph"/>
        <w:numPr>
          <w:ilvl w:val="0"/>
          <w:numId w:val="3"/>
        </w:numPr>
        <w:spacing w:after="80"/>
      </w:pPr>
      <w:r>
        <w:rPr>
          <w:sz w:val="22"/>
          <w:szCs w:val="22"/>
        </w:rPr>
        <w:t>Final Confusion Matrix</w:t>
      </w:r>
      <w:r w:rsidR="00510DAB">
        <w:rPr>
          <w:sz w:val="22"/>
          <w:szCs w:val="22"/>
        </w:rPr>
        <w:t>:</w:t>
      </w:r>
      <w:r>
        <w:rPr>
          <w:sz w:val="22"/>
          <w:szCs w:val="22"/>
        </w:rPr>
        <w:t xml:space="preserve"> </w:t>
      </w:r>
      <w:r w:rsidR="00510DAB">
        <w:rPr>
          <w:sz w:val="22"/>
          <w:szCs w:val="22"/>
        </w:rPr>
        <w:t>A</w:t>
      </w:r>
      <w:r>
        <w:rPr>
          <w:sz w:val="22"/>
          <w:szCs w:val="22"/>
        </w:rPr>
        <w:t xml:space="preserve"> heatmap of true vs. predicted classes (Hotspot vs. Non-Hotspot) for the tuned model on the test set.</w:t>
      </w:r>
    </w:p>
    <w:p w14:paraId="671027FB" w14:textId="77777777" w:rsidR="00BD71BE" w:rsidRDefault="00000000">
      <w:pPr>
        <w:spacing w:after="140" w:line="276" w:lineRule="auto"/>
      </w:pPr>
      <w:r>
        <w:rPr>
          <w:sz w:val="22"/>
          <w:szCs w:val="22"/>
        </w:rPr>
        <w:t>Together, these diagnostics confirm that the final model is both accurate and well-calibrated, with no major systematic bias in its probability estimates.</w:t>
      </w:r>
    </w:p>
    <w:p w14:paraId="71DAABD6" w14:textId="77777777" w:rsidR="00BD71BE" w:rsidRDefault="00000000">
      <w:pPr>
        <w:pStyle w:val="Heading1"/>
        <w:pBdr>
          <w:bottom w:val="single" w:sz="6" w:space="4" w:color="1F6F43"/>
        </w:pBdr>
        <w:spacing w:before="400" w:after="200"/>
      </w:pPr>
      <w:r>
        <w:rPr>
          <w:b/>
          <w:bCs/>
          <w:color w:val="14432B"/>
          <w:sz w:val="30"/>
          <w:szCs w:val="30"/>
        </w:rPr>
        <w:t>8. Conclusion</w:t>
      </w:r>
    </w:p>
    <w:p w14:paraId="6CFF20E8" w14:textId="77777777" w:rsidR="00BD71BE" w:rsidRDefault="00000000">
      <w:pPr>
        <w:spacing w:after="140" w:line="276" w:lineRule="auto"/>
      </w:pPr>
      <w:r>
        <w:rPr>
          <w:sz w:val="22"/>
          <w:szCs w:val="22"/>
        </w:rPr>
        <w:t>This project successfully demonstrates an end-to-end machine learning workflow for predicting deforestation hotspots. Starting from raw environmental and geospatial data, the pipeline moved through thorough exploratory analysis, careful preprocessing, baseline modeling, and systematic hyperparameter tuning. The final tuned Random Forest model achieved an accuracy of 98.1% and an ROC-AUC of approximately 95.9%, making it a strong candidate for supporting real-world deforestation monitoring and conservation prioritization efforts.</w:t>
      </w:r>
    </w:p>
    <w:p w14:paraId="129E6157" w14:textId="77777777" w:rsidR="00BD71BE" w:rsidRDefault="00000000">
      <w:pPr>
        <w:pStyle w:val="Heading1"/>
        <w:pBdr>
          <w:bottom w:val="single" w:sz="6" w:space="4" w:color="1F6F43"/>
        </w:pBdr>
        <w:spacing w:before="400" w:after="200"/>
      </w:pPr>
      <w:r>
        <w:rPr>
          <w:b/>
          <w:bCs/>
          <w:color w:val="14432B"/>
          <w:sz w:val="30"/>
          <w:szCs w:val="30"/>
        </w:rPr>
        <w:t>9. Future Scope</w:t>
      </w:r>
    </w:p>
    <w:p w14:paraId="61090039" w14:textId="77777777" w:rsidR="00BD71BE" w:rsidRDefault="00000000">
      <w:pPr>
        <w:pStyle w:val="ListParagraph"/>
        <w:numPr>
          <w:ilvl w:val="0"/>
          <w:numId w:val="3"/>
        </w:numPr>
        <w:spacing w:after="80"/>
      </w:pPr>
      <w:r>
        <w:rPr>
          <w:sz w:val="22"/>
          <w:szCs w:val="22"/>
        </w:rPr>
        <w:t>Address class imbalance using techniques such as SMOTE or class-weighted training.</w:t>
      </w:r>
    </w:p>
    <w:p w14:paraId="315A7EB2" w14:textId="77777777" w:rsidR="00BD71BE" w:rsidRDefault="00000000">
      <w:pPr>
        <w:pStyle w:val="ListParagraph"/>
        <w:numPr>
          <w:ilvl w:val="0"/>
          <w:numId w:val="3"/>
        </w:numPr>
        <w:spacing w:after="80"/>
      </w:pPr>
      <w:r>
        <w:rPr>
          <w:sz w:val="22"/>
          <w:szCs w:val="22"/>
        </w:rPr>
        <w:t>Benchmark against gradient-boosting models such as XGBoost or LightGBM.</w:t>
      </w:r>
    </w:p>
    <w:p w14:paraId="77BB5365" w14:textId="77777777" w:rsidR="00BD71BE" w:rsidRDefault="00000000">
      <w:pPr>
        <w:pStyle w:val="ListParagraph"/>
        <w:numPr>
          <w:ilvl w:val="0"/>
          <w:numId w:val="3"/>
        </w:numPr>
        <w:spacing w:after="80"/>
      </w:pPr>
      <w:r>
        <w:rPr>
          <w:sz w:val="22"/>
          <w:szCs w:val="22"/>
        </w:rPr>
        <w:t>Add feature-importance and SHAP-based interpretability analysis.</w:t>
      </w:r>
    </w:p>
    <w:p w14:paraId="687B36A3" w14:textId="77777777" w:rsidR="00BD71BE" w:rsidRDefault="00000000">
      <w:pPr>
        <w:pStyle w:val="ListParagraph"/>
        <w:numPr>
          <w:ilvl w:val="0"/>
          <w:numId w:val="3"/>
        </w:numPr>
        <w:spacing w:after="80"/>
      </w:pPr>
      <w:r>
        <w:rPr>
          <w:sz w:val="22"/>
          <w:szCs w:val="22"/>
        </w:rPr>
        <w:t>Incorporate satellite imagery or remote-sensing features for finer spatial resolution.</w:t>
      </w:r>
    </w:p>
    <w:p w14:paraId="59EBE940" w14:textId="77777777" w:rsidR="00BD71BE" w:rsidRDefault="00000000">
      <w:pPr>
        <w:pStyle w:val="ListParagraph"/>
        <w:numPr>
          <w:ilvl w:val="0"/>
          <w:numId w:val="3"/>
        </w:numPr>
        <w:spacing w:after="80"/>
      </w:pPr>
      <w:r>
        <w:rPr>
          <w:sz w:val="22"/>
          <w:szCs w:val="22"/>
        </w:rPr>
        <w:t>Deploy the final model behind an API or a simple dashboard for real-time hotspot prediction.</w:t>
      </w:r>
    </w:p>
    <w:p w14:paraId="4A601484" w14:textId="77777777" w:rsidR="00BD71BE" w:rsidRDefault="00000000">
      <w:r>
        <w:br w:type="page"/>
      </w:r>
    </w:p>
    <w:p w14:paraId="62FFE4BE" w14:textId="77777777" w:rsidR="00BD71BE" w:rsidRDefault="00000000">
      <w:pPr>
        <w:pStyle w:val="Heading1"/>
        <w:pBdr>
          <w:bottom w:val="single" w:sz="6" w:space="4" w:color="1F6F43"/>
        </w:pBdr>
        <w:spacing w:before="400" w:after="200"/>
      </w:pPr>
      <w:r>
        <w:rPr>
          <w:b/>
          <w:bCs/>
          <w:color w:val="14432B"/>
          <w:sz w:val="30"/>
          <w:szCs w:val="30"/>
        </w:rPr>
        <w:lastRenderedPageBreak/>
        <w:t>10. How to Run This Project</w:t>
      </w:r>
    </w:p>
    <w:p w14:paraId="0DF7303B" w14:textId="77777777" w:rsidR="00BD71BE" w:rsidRDefault="00000000">
      <w:pPr>
        <w:pStyle w:val="ListParagraph"/>
        <w:numPr>
          <w:ilvl w:val="0"/>
          <w:numId w:val="2"/>
        </w:numPr>
        <w:spacing w:after="80"/>
      </w:pPr>
      <w:r>
        <w:rPr>
          <w:sz w:val="22"/>
          <w:szCs w:val="22"/>
        </w:rPr>
        <w:t>Clone the GitHub repository to your local machine.</w:t>
      </w:r>
    </w:p>
    <w:p w14:paraId="5F020DCA" w14:textId="77777777" w:rsidR="00BD71BE" w:rsidRDefault="00000000">
      <w:pPr>
        <w:pStyle w:val="ListParagraph"/>
        <w:numPr>
          <w:ilvl w:val="0"/>
          <w:numId w:val="2"/>
        </w:numPr>
        <w:spacing w:after="80"/>
      </w:pPr>
      <w:r>
        <w:rPr>
          <w:sz w:val="22"/>
          <w:szCs w:val="22"/>
        </w:rPr>
        <w:t>(Optional) Create and activate a Python virtual environment.</w:t>
      </w:r>
    </w:p>
    <w:p w14:paraId="6CD7EDB9" w14:textId="77777777" w:rsidR="00BD71BE" w:rsidRDefault="00000000">
      <w:pPr>
        <w:pStyle w:val="ListParagraph"/>
        <w:numPr>
          <w:ilvl w:val="0"/>
          <w:numId w:val="2"/>
        </w:numPr>
        <w:spacing w:after="80"/>
      </w:pPr>
      <w:r>
        <w:rPr>
          <w:sz w:val="22"/>
          <w:szCs w:val="22"/>
        </w:rPr>
        <w:t>Install dependencies: pip install numpy pandas matplotlib seaborn scikit-learn jupyter</w:t>
      </w:r>
    </w:p>
    <w:p w14:paraId="32C7CF43" w14:textId="77777777" w:rsidR="00BD71BE" w:rsidRDefault="00000000">
      <w:pPr>
        <w:pStyle w:val="ListParagraph"/>
        <w:numPr>
          <w:ilvl w:val="0"/>
          <w:numId w:val="2"/>
        </w:numPr>
        <w:spacing w:after="80"/>
      </w:pPr>
      <w:r>
        <w:rPr>
          <w:sz w:val="22"/>
          <w:szCs w:val="22"/>
        </w:rPr>
        <w:t>Place deforestation_hotspot_dataset.csv in the same directory as the notebook.</w:t>
      </w:r>
    </w:p>
    <w:p w14:paraId="36671D53" w14:textId="77777777" w:rsidR="00BD71BE" w:rsidRDefault="00000000">
      <w:pPr>
        <w:pStyle w:val="ListParagraph"/>
        <w:numPr>
          <w:ilvl w:val="0"/>
          <w:numId w:val="2"/>
        </w:numPr>
        <w:spacing w:after="80"/>
      </w:pPr>
      <w:r>
        <w:rPr>
          <w:sz w:val="22"/>
          <w:szCs w:val="22"/>
        </w:rPr>
        <w:t>Launch Jupyter Notebook and open Deforestation_hotspot_RT_Classifier.ipynb.</w:t>
      </w:r>
    </w:p>
    <w:p w14:paraId="2CDCC6C8" w14:textId="77777777" w:rsidR="00BD71BE" w:rsidRDefault="00000000">
      <w:pPr>
        <w:pStyle w:val="ListParagraph"/>
        <w:numPr>
          <w:ilvl w:val="0"/>
          <w:numId w:val="2"/>
        </w:numPr>
        <w:spacing w:after="80"/>
      </w:pPr>
      <w:r>
        <w:rPr>
          <w:sz w:val="22"/>
          <w:szCs w:val="22"/>
        </w:rPr>
        <w:t>Run all cells sequentially from top to bottom to reproduce the full analysis and results.</w:t>
      </w:r>
    </w:p>
    <w:p w14:paraId="2CC2A107" w14:textId="77777777" w:rsidR="00BD71BE" w:rsidRDefault="00000000">
      <w:pPr>
        <w:pStyle w:val="Heading1"/>
        <w:pBdr>
          <w:bottom w:val="single" w:sz="6" w:space="4" w:color="1F6F43"/>
        </w:pBdr>
        <w:spacing w:before="400" w:after="200"/>
      </w:pPr>
      <w:r>
        <w:rPr>
          <w:b/>
          <w:bCs/>
          <w:color w:val="14432B"/>
          <w:sz w:val="30"/>
          <w:szCs w:val="30"/>
        </w:rPr>
        <w:t>11. Appendix: Full Dataset Column Reference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1500"/>
        <w:gridCol w:w="4550"/>
      </w:tblGrid>
      <w:tr w:rsidR="00BD71BE" w14:paraId="2091A9E0" w14:textId="77777777">
        <w:tblPrEx>
          <w:tblCellMar>
            <w:top w:w="0" w:type="dxa"/>
            <w:bottom w:w="0" w:type="dxa"/>
          </w:tblCellMar>
        </w:tblPrEx>
        <w:trPr>
          <w:tblHeader/>
        </w:trPr>
        <w:tc>
          <w:tcPr>
            <w:tcW w:w="500" w:type="dxa"/>
            <w:shd w:val="clear" w:color="auto" w:fill="1F6F43"/>
            <w:tcMar>
              <w:top w:w="80" w:type="dxa"/>
              <w:left w:w="120" w:type="dxa"/>
              <w:bottom w:w="80" w:type="dxa"/>
              <w:right w:w="120" w:type="dxa"/>
            </w:tcMar>
          </w:tcPr>
          <w:p w14:paraId="41A85020" w14:textId="77777777" w:rsidR="00BD71BE" w:rsidRDefault="00000000">
            <w:r>
              <w:rPr>
                <w:b/>
                <w:bCs/>
                <w:color w:val="FFFFFF"/>
              </w:rPr>
              <w:t>#</w:t>
            </w:r>
          </w:p>
        </w:tc>
        <w:tc>
          <w:tcPr>
            <w:tcW w:w="2800" w:type="dxa"/>
            <w:shd w:val="clear" w:color="auto" w:fill="1F6F43"/>
            <w:tcMar>
              <w:top w:w="80" w:type="dxa"/>
              <w:left w:w="120" w:type="dxa"/>
              <w:bottom w:w="80" w:type="dxa"/>
              <w:right w:w="120" w:type="dxa"/>
            </w:tcMar>
          </w:tcPr>
          <w:p w14:paraId="7116B982" w14:textId="77777777" w:rsidR="00BD71BE" w:rsidRDefault="00000000">
            <w:r>
              <w:rPr>
                <w:b/>
                <w:bCs/>
                <w:color w:val="FFFFFF"/>
              </w:rPr>
              <w:t>Column</w:t>
            </w:r>
          </w:p>
        </w:tc>
        <w:tc>
          <w:tcPr>
            <w:tcW w:w="1500" w:type="dxa"/>
            <w:shd w:val="clear" w:color="auto" w:fill="1F6F43"/>
            <w:tcMar>
              <w:top w:w="80" w:type="dxa"/>
              <w:left w:w="120" w:type="dxa"/>
              <w:bottom w:w="80" w:type="dxa"/>
              <w:right w:w="120" w:type="dxa"/>
            </w:tcMar>
          </w:tcPr>
          <w:p w14:paraId="0FD7A0EC" w14:textId="77777777" w:rsidR="00BD71BE" w:rsidRDefault="00000000">
            <w:r>
              <w:rPr>
                <w:b/>
                <w:bCs/>
                <w:color w:val="FFFFFF"/>
              </w:rPr>
              <w:t>Type</w:t>
            </w:r>
          </w:p>
        </w:tc>
        <w:tc>
          <w:tcPr>
            <w:tcW w:w="4550" w:type="dxa"/>
            <w:shd w:val="clear" w:color="auto" w:fill="1F6F43"/>
            <w:tcMar>
              <w:top w:w="80" w:type="dxa"/>
              <w:left w:w="120" w:type="dxa"/>
              <w:bottom w:w="80" w:type="dxa"/>
              <w:right w:w="120" w:type="dxa"/>
            </w:tcMar>
          </w:tcPr>
          <w:p w14:paraId="5E453867" w14:textId="77777777" w:rsidR="00BD71BE" w:rsidRDefault="00000000">
            <w:r>
              <w:rPr>
                <w:b/>
                <w:bCs/>
                <w:color w:val="FFFFFF"/>
              </w:rPr>
              <w:t>Description</w:t>
            </w:r>
          </w:p>
        </w:tc>
      </w:tr>
      <w:tr w:rsidR="00BD71BE" w14:paraId="5966C558" w14:textId="77777777">
        <w:tblPrEx>
          <w:tblCellMar>
            <w:top w:w="0" w:type="dxa"/>
            <w:bottom w:w="0" w:type="dxa"/>
          </w:tblCellMar>
        </w:tblPrEx>
        <w:tc>
          <w:tcPr>
            <w:tcW w:w="500" w:type="dxa"/>
            <w:tcMar>
              <w:top w:w="80" w:type="dxa"/>
              <w:left w:w="120" w:type="dxa"/>
              <w:bottom w:w="80" w:type="dxa"/>
              <w:right w:w="120" w:type="dxa"/>
            </w:tcMar>
          </w:tcPr>
          <w:p w14:paraId="0F2EC3C7" w14:textId="77777777" w:rsidR="00BD71BE" w:rsidRDefault="00000000">
            <w:r>
              <w:rPr>
                <w:color w:val="000000"/>
              </w:rPr>
              <w:t>1</w:t>
            </w:r>
          </w:p>
        </w:tc>
        <w:tc>
          <w:tcPr>
            <w:tcW w:w="2800" w:type="dxa"/>
            <w:tcMar>
              <w:top w:w="80" w:type="dxa"/>
              <w:left w:w="120" w:type="dxa"/>
              <w:bottom w:w="80" w:type="dxa"/>
              <w:right w:w="120" w:type="dxa"/>
            </w:tcMar>
          </w:tcPr>
          <w:p w14:paraId="10197520" w14:textId="77777777" w:rsidR="00BD71BE" w:rsidRDefault="00000000">
            <w:r>
              <w:rPr>
                <w:color w:val="000000"/>
              </w:rPr>
              <w:t>region</w:t>
            </w:r>
          </w:p>
        </w:tc>
        <w:tc>
          <w:tcPr>
            <w:tcW w:w="1500" w:type="dxa"/>
            <w:tcMar>
              <w:top w:w="80" w:type="dxa"/>
              <w:left w:w="120" w:type="dxa"/>
              <w:bottom w:w="80" w:type="dxa"/>
              <w:right w:w="120" w:type="dxa"/>
            </w:tcMar>
          </w:tcPr>
          <w:p w14:paraId="3BAEF935" w14:textId="77777777" w:rsidR="00BD71BE" w:rsidRDefault="00000000">
            <w:r>
              <w:rPr>
                <w:color w:val="000000"/>
              </w:rPr>
              <w:t>object</w:t>
            </w:r>
          </w:p>
        </w:tc>
        <w:tc>
          <w:tcPr>
            <w:tcW w:w="4550" w:type="dxa"/>
            <w:tcMar>
              <w:top w:w="80" w:type="dxa"/>
              <w:left w:w="120" w:type="dxa"/>
              <w:bottom w:w="80" w:type="dxa"/>
              <w:right w:w="120" w:type="dxa"/>
            </w:tcMar>
          </w:tcPr>
          <w:p w14:paraId="429B4304" w14:textId="77777777" w:rsidR="00BD71BE" w:rsidRDefault="00000000">
            <w:r>
              <w:rPr>
                <w:color w:val="000000"/>
              </w:rPr>
              <w:t>Geographic region of observation</w:t>
            </w:r>
          </w:p>
        </w:tc>
      </w:tr>
      <w:tr w:rsidR="00BD71BE" w14:paraId="7DB1109C"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56ADB974" w14:textId="77777777" w:rsidR="00BD71BE" w:rsidRDefault="00000000">
            <w:r>
              <w:rPr>
                <w:color w:val="000000"/>
              </w:rPr>
              <w:t>2</w:t>
            </w:r>
          </w:p>
        </w:tc>
        <w:tc>
          <w:tcPr>
            <w:tcW w:w="2800" w:type="dxa"/>
            <w:shd w:val="clear" w:color="auto" w:fill="EAF3EC"/>
            <w:tcMar>
              <w:top w:w="80" w:type="dxa"/>
              <w:left w:w="120" w:type="dxa"/>
              <w:bottom w:w="80" w:type="dxa"/>
              <w:right w:w="120" w:type="dxa"/>
            </w:tcMar>
          </w:tcPr>
          <w:p w14:paraId="61B073FA" w14:textId="77777777" w:rsidR="00BD71BE" w:rsidRDefault="00000000">
            <w:r>
              <w:rPr>
                <w:color w:val="000000"/>
              </w:rPr>
              <w:t>biome</w:t>
            </w:r>
          </w:p>
        </w:tc>
        <w:tc>
          <w:tcPr>
            <w:tcW w:w="1500" w:type="dxa"/>
            <w:shd w:val="clear" w:color="auto" w:fill="EAF3EC"/>
            <w:tcMar>
              <w:top w:w="80" w:type="dxa"/>
              <w:left w:w="120" w:type="dxa"/>
              <w:bottom w:w="80" w:type="dxa"/>
              <w:right w:w="120" w:type="dxa"/>
            </w:tcMar>
          </w:tcPr>
          <w:p w14:paraId="495E19AF" w14:textId="77777777" w:rsidR="00BD71BE" w:rsidRDefault="00000000">
            <w:r>
              <w:rPr>
                <w:color w:val="000000"/>
              </w:rPr>
              <w:t>object</w:t>
            </w:r>
          </w:p>
        </w:tc>
        <w:tc>
          <w:tcPr>
            <w:tcW w:w="4550" w:type="dxa"/>
            <w:shd w:val="clear" w:color="auto" w:fill="EAF3EC"/>
            <w:tcMar>
              <w:top w:w="80" w:type="dxa"/>
              <w:left w:w="120" w:type="dxa"/>
              <w:bottom w:w="80" w:type="dxa"/>
              <w:right w:w="120" w:type="dxa"/>
            </w:tcMar>
          </w:tcPr>
          <w:p w14:paraId="3A0C1C93" w14:textId="77777777" w:rsidR="00BD71BE" w:rsidRDefault="00000000">
            <w:r>
              <w:rPr>
                <w:color w:val="000000"/>
              </w:rPr>
              <w:t>Biome classification (e.g., Tropical Rainforest)</w:t>
            </w:r>
          </w:p>
        </w:tc>
      </w:tr>
      <w:tr w:rsidR="00BD71BE" w14:paraId="3B68D265" w14:textId="77777777">
        <w:tblPrEx>
          <w:tblCellMar>
            <w:top w:w="0" w:type="dxa"/>
            <w:bottom w:w="0" w:type="dxa"/>
          </w:tblCellMar>
        </w:tblPrEx>
        <w:tc>
          <w:tcPr>
            <w:tcW w:w="500" w:type="dxa"/>
            <w:tcMar>
              <w:top w:w="80" w:type="dxa"/>
              <w:left w:w="120" w:type="dxa"/>
              <w:bottom w:w="80" w:type="dxa"/>
              <w:right w:w="120" w:type="dxa"/>
            </w:tcMar>
          </w:tcPr>
          <w:p w14:paraId="0CD72F61" w14:textId="77777777" w:rsidR="00BD71BE" w:rsidRDefault="00000000">
            <w:r>
              <w:rPr>
                <w:color w:val="000000"/>
              </w:rPr>
              <w:t>3</w:t>
            </w:r>
          </w:p>
        </w:tc>
        <w:tc>
          <w:tcPr>
            <w:tcW w:w="2800" w:type="dxa"/>
            <w:tcMar>
              <w:top w:w="80" w:type="dxa"/>
              <w:left w:w="120" w:type="dxa"/>
              <w:bottom w:w="80" w:type="dxa"/>
              <w:right w:w="120" w:type="dxa"/>
            </w:tcMar>
          </w:tcPr>
          <w:p w14:paraId="364155B6" w14:textId="77777777" w:rsidR="00BD71BE" w:rsidRDefault="00000000">
            <w:r>
              <w:rPr>
                <w:color w:val="000000"/>
              </w:rPr>
              <w:t>latitude</w:t>
            </w:r>
          </w:p>
        </w:tc>
        <w:tc>
          <w:tcPr>
            <w:tcW w:w="1500" w:type="dxa"/>
            <w:tcMar>
              <w:top w:w="80" w:type="dxa"/>
              <w:left w:w="120" w:type="dxa"/>
              <w:bottom w:w="80" w:type="dxa"/>
              <w:right w:w="120" w:type="dxa"/>
            </w:tcMar>
          </w:tcPr>
          <w:p w14:paraId="0381E6CF" w14:textId="77777777" w:rsidR="00BD71BE" w:rsidRDefault="00000000">
            <w:r>
              <w:rPr>
                <w:color w:val="000000"/>
              </w:rPr>
              <w:t>float64</w:t>
            </w:r>
          </w:p>
        </w:tc>
        <w:tc>
          <w:tcPr>
            <w:tcW w:w="4550" w:type="dxa"/>
            <w:tcMar>
              <w:top w:w="80" w:type="dxa"/>
              <w:left w:w="120" w:type="dxa"/>
              <w:bottom w:w="80" w:type="dxa"/>
              <w:right w:w="120" w:type="dxa"/>
            </w:tcMar>
          </w:tcPr>
          <w:p w14:paraId="298055D0" w14:textId="77777777" w:rsidR="00BD71BE" w:rsidRDefault="00000000">
            <w:r>
              <w:rPr>
                <w:color w:val="000000"/>
              </w:rPr>
              <w:t>Latitude coordinate</w:t>
            </w:r>
          </w:p>
        </w:tc>
      </w:tr>
      <w:tr w:rsidR="00BD71BE" w14:paraId="25071E58"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3F5C519F" w14:textId="77777777" w:rsidR="00BD71BE" w:rsidRDefault="00000000">
            <w:r>
              <w:rPr>
                <w:color w:val="000000"/>
              </w:rPr>
              <w:t>4</w:t>
            </w:r>
          </w:p>
        </w:tc>
        <w:tc>
          <w:tcPr>
            <w:tcW w:w="2800" w:type="dxa"/>
            <w:shd w:val="clear" w:color="auto" w:fill="EAF3EC"/>
            <w:tcMar>
              <w:top w:w="80" w:type="dxa"/>
              <w:left w:w="120" w:type="dxa"/>
              <w:bottom w:w="80" w:type="dxa"/>
              <w:right w:w="120" w:type="dxa"/>
            </w:tcMar>
          </w:tcPr>
          <w:p w14:paraId="53B40DF0" w14:textId="77777777" w:rsidR="00BD71BE" w:rsidRDefault="00000000">
            <w:r>
              <w:rPr>
                <w:color w:val="000000"/>
              </w:rPr>
              <w:t>longitude</w:t>
            </w:r>
          </w:p>
        </w:tc>
        <w:tc>
          <w:tcPr>
            <w:tcW w:w="1500" w:type="dxa"/>
            <w:shd w:val="clear" w:color="auto" w:fill="EAF3EC"/>
            <w:tcMar>
              <w:top w:w="80" w:type="dxa"/>
              <w:left w:w="120" w:type="dxa"/>
              <w:bottom w:w="80" w:type="dxa"/>
              <w:right w:w="120" w:type="dxa"/>
            </w:tcMar>
          </w:tcPr>
          <w:p w14:paraId="3D878D79" w14:textId="77777777" w:rsidR="00BD71BE" w:rsidRDefault="00000000">
            <w:r>
              <w:rPr>
                <w:color w:val="000000"/>
              </w:rPr>
              <w:t>float64</w:t>
            </w:r>
          </w:p>
        </w:tc>
        <w:tc>
          <w:tcPr>
            <w:tcW w:w="4550" w:type="dxa"/>
            <w:shd w:val="clear" w:color="auto" w:fill="EAF3EC"/>
            <w:tcMar>
              <w:top w:w="80" w:type="dxa"/>
              <w:left w:w="120" w:type="dxa"/>
              <w:bottom w:w="80" w:type="dxa"/>
              <w:right w:w="120" w:type="dxa"/>
            </w:tcMar>
          </w:tcPr>
          <w:p w14:paraId="144B3A45" w14:textId="77777777" w:rsidR="00BD71BE" w:rsidRDefault="00000000">
            <w:r>
              <w:rPr>
                <w:color w:val="000000"/>
              </w:rPr>
              <w:t>Longitude coordinate</w:t>
            </w:r>
          </w:p>
        </w:tc>
      </w:tr>
      <w:tr w:rsidR="00BD71BE" w14:paraId="58F7D272" w14:textId="77777777">
        <w:tblPrEx>
          <w:tblCellMar>
            <w:top w:w="0" w:type="dxa"/>
            <w:bottom w:w="0" w:type="dxa"/>
          </w:tblCellMar>
        </w:tblPrEx>
        <w:tc>
          <w:tcPr>
            <w:tcW w:w="500" w:type="dxa"/>
            <w:tcMar>
              <w:top w:w="80" w:type="dxa"/>
              <w:left w:w="120" w:type="dxa"/>
              <w:bottom w:w="80" w:type="dxa"/>
              <w:right w:w="120" w:type="dxa"/>
            </w:tcMar>
          </w:tcPr>
          <w:p w14:paraId="1D23CF11" w14:textId="77777777" w:rsidR="00BD71BE" w:rsidRDefault="00000000">
            <w:r>
              <w:rPr>
                <w:color w:val="000000"/>
              </w:rPr>
              <w:t>5</w:t>
            </w:r>
          </w:p>
        </w:tc>
        <w:tc>
          <w:tcPr>
            <w:tcW w:w="2800" w:type="dxa"/>
            <w:tcMar>
              <w:top w:w="80" w:type="dxa"/>
              <w:left w:w="120" w:type="dxa"/>
              <w:bottom w:w="80" w:type="dxa"/>
              <w:right w:w="120" w:type="dxa"/>
            </w:tcMar>
          </w:tcPr>
          <w:p w14:paraId="01CB8264" w14:textId="77777777" w:rsidR="00BD71BE" w:rsidRDefault="00000000">
            <w:r>
              <w:rPr>
                <w:color w:val="000000"/>
              </w:rPr>
              <w:t>year</w:t>
            </w:r>
          </w:p>
        </w:tc>
        <w:tc>
          <w:tcPr>
            <w:tcW w:w="1500" w:type="dxa"/>
            <w:tcMar>
              <w:top w:w="80" w:type="dxa"/>
              <w:left w:w="120" w:type="dxa"/>
              <w:bottom w:w="80" w:type="dxa"/>
              <w:right w:w="120" w:type="dxa"/>
            </w:tcMar>
          </w:tcPr>
          <w:p w14:paraId="7755E72E" w14:textId="77777777" w:rsidR="00BD71BE" w:rsidRDefault="00000000">
            <w:r>
              <w:rPr>
                <w:color w:val="000000"/>
              </w:rPr>
              <w:t>int64</w:t>
            </w:r>
          </w:p>
        </w:tc>
        <w:tc>
          <w:tcPr>
            <w:tcW w:w="4550" w:type="dxa"/>
            <w:tcMar>
              <w:top w:w="80" w:type="dxa"/>
              <w:left w:w="120" w:type="dxa"/>
              <w:bottom w:w="80" w:type="dxa"/>
              <w:right w:w="120" w:type="dxa"/>
            </w:tcMar>
          </w:tcPr>
          <w:p w14:paraId="3592BA0A" w14:textId="77777777" w:rsidR="00BD71BE" w:rsidRDefault="00000000">
            <w:r>
              <w:rPr>
                <w:color w:val="000000"/>
              </w:rPr>
              <w:t>Year of observation</w:t>
            </w:r>
          </w:p>
        </w:tc>
      </w:tr>
      <w:tr w:rsidR="00BD71BE" w14:paraId="1BA08547"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36513DD3" w14:textId="77777777" w:rsidR="00BD71BE" w:rsidRDefault="00000000">
            <w:r>
              <w:rPr>
                <w:color w:val="000000"/>
              </w:rPr>
              <w:t>6</w:t>
            </w:r>
          </w:p>
        </w:tc>
        <w:tc>
          <w:tcPr>
            <w:tcW w:w="2800" w:type="dxa"/>
            <w:shd w:val="clear" w:color="auto" w:fill="EAF3EC"/>
            <w:tcMar>
              <w:top w:w="80" w:type="dxa"/>
              <w:left w:w="120" w:type="dxa"/>
              <w:bottom w:w="80" w:type="dxa"/>
              <w:right w:w="120" w:type="dxa"/>
            </w:tcMar>
          </w:tcPr>
          <w:p w14:paraId="65BD9C65" w14:textId="77777777" w:rsidR="00BD71BE" w:rsidRDefault="00000000">
            <w:r>
              <w:rPr>
                <w:color w:val="000000"/>
              </w:rPr>
              <w:t>primary_driver</w:t>
            </w:r>
          </w:p>
        </w:tc>
        <w:tc>
          <w:tcPr>
            <w:tcW w:w="1500" w:type="dxa"/>
            <w:shd w:val="clear" w:color="auto" w:fill="EAF3EC"/>
            <w:tcMar>
              <w:top w:w="80" w:type="dxa"/>
              <w:left w:w="120" w:type="dxa"/>
              <w:bottom w:w="80" w:type="dxa"/>
              <w:right w:w="120" w:type="dxa"/>
            </w:tcMar>
          </w:tcPr>
          <w:p w14:paraId="3625B93E" w14:textId="77777777" w:rsidR="00BD71BE" w:rsidRDefault="00000000">
            <w:r>
              <w:rPr>
                <w:color w:val="000000"/>
              </w:rPr>
              <w:t>object</w:t>
            </w:r>
          </w:p>
        </w:tc>
        <w:tc>
          <w:tcPr>
            <w:tcW w:w="4550" w:type="dxa"/>
            <w:shd w:val="clear" w:color="auto" w:fill="EAF3EC"/>
            <w:tcMar>
              <w:top w:w="80" w:type="dxa"/>
              <w:left w:w="120" w:type="dxa"/>
              <w:bottom w:w="80" w:type="dxa"/>
              <w:right w:w="120" w:type="dxa"/>
            </w:tcMar>
          </w:tcPr>
          <w:p w14:paraId="60403E3D" w14:textId="77777777" w:rsidR="00BD71BE" w:rsidRDefault="00000000">
            <w:r>
              <w:rPr>
                <w:color w:val="000000"/>
              </w:rPr>
              <w:t>Main driver of deforestation</w:t>
            </w:r>
          </w:p>
        </w:tc>
      </w:tr>
      <w:tr w:rsidR="00BD71BE" w14:paraId="353D6E32" w14:textId="77777777">
        <w:tblPrEx>
          <w:tblCellMar>
            <w:top w:w="0" w:type="dxa"/>
            <w:bottom w:w="0" w:type="dxa"/>
          </w:tblCellMar>
        </w:tblPrEx>
        <w:tc>
          <w:tcPr>
            <w:tcW w:w="500" w:type="dxa"/>
            <w:tcMar>
              <w:top w:w="80" w:type="dxa"/>
              <w:left w:w="120" w:type="dxa"/>
              <w:bottom w:w="80" w:type="dxa"/>
              <w:right w:w="120" w:type="dxa"/>
            </w:tcMar>
          </w:tcPr>
          <w:p w14:paraId="7825A378" w14:textId="77777777" w:rsidR="00BD71BE" w:rsidRDefault="00000000">
            <w:r>
              <w:rPr>
                <w:color w:val="000000"/>
              </w:rPr>
              <w:t>7</w:t>
            </w:r>
          </w:p>
        </w:tc>
        <w:tc>
          <w:tcPr>
            <w:tcW w:w="2800" w:type="dxa"/>
            <w:tcMar>
              <w:top w:w="80" w:type="dxa"/>
              <w:left w:w="120" w:type="dxa"/>
              <w:bottom w:w="80" w:type="dxa"/>
              <w:right w:w="120" w:type="dxa"/>
            </w:tcMar>
          </w:tcPr>
          <w:p w14:paraId="56FD3904" w14:textId="77777777" w:rsidR="00BD71BE" w:rsidRDefault="00000000">
            <w:r>
              <w:rPr>
                <w:color w:val="000000"/>
              </w:rPr>
              <w:t>forest_loss_ha</w:t>
            </w:r>
          </w:p>
        </w:tc>
        <w:tc>
          <w:tcPr>
            <w:tcW w:w="1500" w:type="dxa"/>
            <w:tcMar>
              <w:top w:w="80" w:type="dxa"/>
              <w:left w:w="120" w:type="dxa"/>
              <w:bottom w:w="80" w:type="dxa"/>
              <w:right w:w="120" w:type="dxa"/>
            </w:tcMar>
          </w:tcPr>
          <w:p w14:paraId="4B812332" w14:textId="77777777" w:rsidR="00BD71BE" w:rsidRDefault="00000000">
            <w:r>
              <w:rPr>
                <w:color w:val="000000"/>
              </w:rPr>
              <w:t>float64</w:t>
            </w:r>
          </w:p>
        </w:tc>
        <w:tc>
          <w:tcPr>
            <w:tcW w:w="4550" w:type="dxa"/>
            <w:tcMar>
              <w:top w:w="80" w:type="dxa"/>
              <w:left w:w="120" w:type="dxa"/>
              <w:bottom w:w="80" w:type="dxa"/>
              <w:right w:w="120" w:type="dxa"/>
            </w:tcMar>
          </w:tcPr>
          <w:p w14:paraId="34301FB7" w14:textId="77777777" w:rsidR="00BD71BE" w:rsidRDefault="00000000">
            <w:r>
              <w:rPr>
                <w:color w:val="000000"/>
              </w:rPr>
              <w:t>Forest loss in hectares</w:t>
            </w:r>
          </w:p>
        </w:tc>
      </w:tr>
      <w:tr w:rsidR="00BD71BE" w14:paraId="1F4DB1CA"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10B94F48" w14:textId="77777777" w:rsidR="00BD71BE" w:rsidRDefault="00000000">
            <w:r>
              <w:rPr>
                <w:color w:val="000000"/>
              </w:rPr>
              <w:t>8</w:t>
            </w:r>
          </w:p>
        </w:tc>
        <w:tc>
          <w:tcPr>
            <w:tcW w:w="2800" w:type="dxa"/>
            <w:shd w:val="clear" w:color="auto" w:fill="EAF3EC"/>
            <w:tcMar>
              <w:top w:w="80" w:type="dxa"/>
              <w:left w:w="120" w:type="dxa"/>
              <w:bottom w:w="80" w:type="dxa"/>
              <w:right w:w="120" w:type="dxa"/>
            </w:tcMar>
          </w:tcPr>
          <w:p w14:paraId="30232BD6" w14:textId="77777777" w:rsidR="00BD71BE" w:rsidRDefault="00000000">
            <w:r>
              <w:rPr>
                <w:color w:val="000000"/>
              </w:rPr>
              <w:t>annual_rainfall_mm</w:t>
            </w:r>
          </w:p>
        </w:tc>
        <w:tc>
          <w:tcPr>
            <w:tcW w:w="1500" w:type="dxa"/>
            <w:shd w:val="clear" w:color="auto" w:fill="EAF3EC"/>
            <w:tcMar>
              <w:top w:w="80" w:type="dxa"/>
              <w:left w:w="120" w:type="dxa"/>
              <w:bottom w:w="80" w:type="dxa"/>
              <w:right w:w="120" w:type="dxa"/>
            </w:tcMar>
          </w:tcPr>
          <w:p w14:paraId="505590CD" w14:textId="77777777" w:rsidR="00BD71BE" w:rsidRDefault="00000000">
            <w:r>
              <w:rPr>
                <w:color w:val="000000"/>
              </w:rPr>
              <w:t>float64</w:t>
            </w:r>
          </w:p>
        </w:tc>
        <w:tc>
          <w:tcPr>
            <w:tcW w:w="4550" w:type="dxa"/>
            <w:shd w:val="clear" w:color="auto" w:fill="EAF3EC"/>
            <w:tcMar>
              <w:top w:w="80" w:type="dxa"/>
              <w:left w:w="120" w:type="dxa"/>
              <w:bottom w:w="80" w:type="dxa"/>
              <w:right w:w="120" w:type="dxa"/>
            </w:tcMar>
          </w:tcPr>
          <w:p w14:paraId="7DA0DD10" w14:textId="77777777" w:rsidR="00BD71BE" w:rsidRDefault="00000000">
            <w:r>
              <w:rPr>
                <w:color w:val="000000"/>
              </w:rPr>
              <w:t>Annual rainfall (mm)</w:t>
            </w:r>
          </w:p>
        </w:tc>
      </w:tr>
      <w:tr w:rsidR="00BD71BE" w14:paraId="57C00F8B" w14:textId="77777777">
        <w:tblPrEx>
          <w:tblCellMar>
            <w:top w:w="0" w:type="dxa"/>
            <w:bottom w:w="0" w:type="dxa"/>
          </w:tblCellMar>
        </w:tblPrEx>
        <w:tc>
          <w:tcPr>
            <w:tcW w:w="500" w:type="dxa"/>
            <w:tcMar>
              <w:top w:w="80" w:type="dxa"/>
              <w:left w:w="120" w:type="dxa"/>
              <w:bottom w:w="80" w:type="dxa"/>
              <w:right w:w="120" w:type="dxa"/>
            </w:tcMar>
          </w:tcPr>
          <w:p w14:paraId="02AA5958" w14:textId="77777777" w:rsidR="00BD71BE" w:rsidRDefault="00000000">
            <w:r>
              <w:rPr>
                <w:color w:val="000000"/>
              </w:rPr>
              <w:t>9</w:t>
            </w:r>
          </w:p>
        </w:tc>
        <w:tc>
          <w:tcPr>
            <w:tcW w:w="2800" w:type="dxa"/>
            <w:tcMar>
              <w:top w:w="80" w:type="dxa"/>
              <w:left w:w="120" w:type="dxa"/>
              <w:bottom w:w="80" w:type="dxa"/>
              <w:right w:w="120" w:type="dxa"/>
            </w:tcMar>
          </w:tcPr>
          <w:p w14:paraId="5C3238F8" w14:textId="77777777" w:rsidR="00BD71BE" w:rsidRDefault="00000000">
            <w:r>
              <w:rPr>
                <w:color w:val="000000"/>
              </w:rPr>
              <w:t>avg_temp_c</w:t>
            </w:r>
          </w:p>
        </w:tc>
        <w:tc>
          <w:tcPr>
            <w:tcW w:w="1500" w:type="dxa"/>
            <w:tcMar>
              <w:top w:w="80" w:type="dxa"/>
              <w:left w:w="120" w:type="dxa"/>
              <w:bottom w:w="80" w:type="dxa"/>
              <w:right w:w="120" w:type="dxa"/>
            </w:tcMar>
          </w:tcPr>
          <w:p w14:paraId="0DC05E30" w14:textId="77777777" w:rsidR="00BD71BE" w:rsidRDefault="00000000">
            <w:r>
              <w:rPr>
                <w:color w:val="000000"/>
              </w:rPr>
              <w:t>float64</w:t>
            </w:r>
          </w:p>
        </w:tc>
        <w:tc>
          <w:tcPr>
            <w:tcW w:w="4550" w:type="dxa"/>
            <w:tcMar>
              <w:top w:w="80" w:type="dxa"/>
              <w:left w:w="120" w:type="dxa"/>
              <w:bottom w:w="80" w:type="dxa"/>
              <w:right w:w="120" w:type="dxa"/>
            </w:tcMar>
          </w:tcPr>
          <w:p w14:paraId="27EA049F" w14:textId="77777777" w:rsidR="00BD71BE" w:rsidRDefault="00000000">
            <w:r>
              <w:rPr>
                <w:color w:val="000000"/>
              </w:rPr>
              <w:t>Average temperature (°C)</w:t>
            </w:r>
          </w:p>
        </w:tc>
      </w:tr>
      <w:tr w:rsidR="00BD71BE" w14:paraId="7B4F2C45"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7E2121C8" w14:textId="77777777" w:rsidR="00BD71BE" w:rsidRDefault="00000000">
            <w:r>
              <w:rPr>
                <w:color w:val="000000"/>
              </w:rPr>
              <w:t>10</w:t>
            </w:r>
          </w:p>
        </w:tc>
        <w:tc>
          <w:tcPr>
            <w:tcW w:w="2800" w:type="dxa"/>
            <w:shd w:val="clear" w:color="auto" w:fill="EAF3EC"/>
            <w:tcMar>
              <w:top w:w="80" w:type="dxa"/>
              <w:left w:w="120" w:type="dxa"/>
              <w:bottom w:w="80" w:type="dxa"/>
              <w:right w:w="120" w:type="dxa"/>
            </w:tcMar>
          </w:tcPr>
          <w:p w14:paraId="5819F123" w14:textId="77777777" w:rsidR="00BD71BE" w:rsidRDefault="00000000">
            <w:r>
              <w:rPr>
                <w:color w:val="000000"/>
              </w:rPr>
              <w:t>ndvi_before</w:t>
            </w:r>
          </w:p>
        </w:tc>
        <w:tc>
          <w:tcPr>
            <w:tcW w:w="1500" w:type="dxa"/>
            <w:shd w:val="clear" w:color="auto" w:fill="EAF3EC"/>
            <w:tcMar>
              <w:top w:w="80" w:type="dxa"/>
              <w:left w:w="120" w:type="dxa"/>
              <w:bottom w:w="80" w:type="dxa"/>
              <w:right w:w="120" w:type="dxa"/>
            </w:tcMar>
          </w:tcPr>
          <w:p w14:paraId="7644B2BD" w14:textId="77777777" w:rsidR="00BD71BE" w:rsidRDefault="00000000">
            <w:r>
              <w:rPr>
                <w:color w:val="000000"/>
              </w:rPr>
              <w:t>float64</w:t>
            </w:r>
          </w:p>
        </w:tc>
        <w:tc>
          <w:tcPr>
            <w:tcW w:w="4550" w:type="dxa"/>
            <w:shd w:val="clear" w:color="auto" w:fill="EAF3EC"/>
            <w:tcMar>
              <w:top w:w="80" w:type="dxa"/>
              <w:left w:w="120" w:type="dxa"/>
              <w:bottom w:w="80" w:type="dxa"/>
              <w:right w:w="120" w:type="dxa"/>
            </w:tcMar>
          </w:tcPr>
          <w:p w14:paraId="4489F37F" w14:textId="77777777" w:rsidR="00BD71BE" w:rsidRDefault="00000000">
            <w:r>
              <w:rPr>
                <w:color w:val="000000"/>
              </w:rPr>
              <w:t>Vegetation index before event</w:t>
            </w:r>
          </w:p>
        </w:tc>
      </w:tr>
      <w:tr w:rsidR="00BD71BE" w14:paraId="73D4A83D" w14:textId="77777777">
        <w:tblPrEx>
          <w:tblCellMar>
            <w:top w:w="0" w:type="dxa"/>
            <w:bottom w:w="0" w:type="dxa"/>
          </w:tblCellMar>
        </w:tblPrEx>
        <w:tc>
          <w:tcPr>
            <w:tcW w:w="500" w:type="dxa"/>
            <w:tcMar>
              <w:top w:w="80" w:type="dxa"/>
              <w:left w:w="120" w:type="dxa"/>
              <w:bottom w:w="80" w:type="dxa"/>
              <w:right w:w="120" w:type="dxa"/>
            </w:tcMar>
          </w:tcPr>
          <w:p w14:paraId="27624ACE" w14:textId="77777777" w:rsidR="00BD71BE" w:rsidRDefault="00000000">
            <w:r>
              <w:rPr>
                <w:color w:val="000000"/>
              </w:rPr>
              <w:t>11</w:t>
            </w:r>
          </w:p>
        </w:tc>
        <w:tc>
          <w:tcPr>
            <w:tcW w:w="2800" w:type="dxa"/>
            <w:tcMar>
              <w:top w:w="80" w:type="dxa"/>
              <w:left w:w="120" w:type="dxa"/>
              <w:bottom w:w="80" w:type="dxa"/>
              <w:right w:w="120" w:type="dxa"/>
            </w:tcMar>
          </w:tcPr>
          <w:p w14:paraId="00DC7E82" w14:textId="77777777" w:rsidR="00BD71BE" w:rsidRDefault="00000000">
            <w:r>
              <w:rPr>
                <w:color w:val="000000"/>
              </w:rPr>
              <w:t>ndvi_after</w:t>
            </w:r>
          </w:p>
        </w:tc>
        <w:tc>
          <w:tcPr>
            <w:tcW w:w="1500" w:type="dxa"/>
            <w:tcMar>
              <w:top w:w="80" w:type="dxa"/>
              <w:left w:w="120" w:type="dxa"/>
              <w:bottom w:w="80" w:type="dxa"/>
              <w:right w:w="120" w:type="dxa"/>
            </w:tcMar>
          </w:tcPr>
          <w:p w14:paraId="25EDE126" w14:textId="77777777" w:rsidR="00BD71BE" w:rsidRDefault="00000000">
            <w:r>
              <w:rPr>
                <w:color w:val="000000"/>
              </w:rPr>
              <w:t>float64</w:t>
            </w:r>
          </w:p>
        </w:tc>
        <w:tc>
          <w:tcPr>
            <w:tcW w:w="4550" w:type="dxa"/>
            <w:tcMar>
              <w:top w:w="80" w:type="dxa"/>
              <w:left w:w="120" w:type="dxa"/>
              <w:bottom w:w="80" w:type="dxa"/>
              <w:right w:w="120" w:type="dxa"/>
            </w:tcMar>
          </w:tcPr>
          <w:p w14:paraId="31E330D2" w14:textId="77777777" w:rsidR="00BD71BE" w:rsidRDefault="00000000">
            <w:r>
              <w:rPr>
                <w:color w:val="000000"/>
              </w:rPr>
              <w:t>Vegetation index after event</w:t>
            </w:r>
          </w:p>
        </w:tc>
      </w:tr>
      <w:tr w:rsidR="00BD71BE" w14:paraId="3A412CB0"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40471A58" w14:textId="77777777" w:rsidR="00BD71BE" w:rsidRDefault="00000000">
            <w:r>
              <w:rPr>
                <w:color w:val="000000"/>
              </w:rPr>
              <w:t>12</w:t>
            </w:r>
          </w:p>
        </w:tc>
        <w:tc>
          <w:tcPr>
            <w:tcW w:w="2800" w:type="dxa"/>
            <w:shd w:val="clear" w:color="auto" w:fill="EAF3EC"/>
            <w:tcMar>
              <w:top w:w="80" w:type="dxa"/>
              <w:left w:w="120" w:type="dxa"/>
              <w:bottom w:w="80" w:type="dxa"/>
              <w:right w:w="120" w:type="dxa"/>
            </w:tcMar>
          </w:tcPr>
          <w:p w14:paraId="02CA6CAD" w14:textId="77777777" w:rsidR="00BD71BE" w:rsidRDefault="00000000">
            <w:r>
              <w:rPr>
                <w:color w:val="000000"/>
              </w:rPr>
              <w:t>soil_carbon_tonne_ha</w:t>
            </w:r>
          </w:p>
        </w:tc>
        <w:tc>
          <w:tcPr>
            <w:tcW w:w="1500" w:type="dxa"/>
            <w:shd w:val="clear" w:color="auto" w:fill="EAF3EC"/>
            <w:tcMar>
              <w:top w:w="80" w:type="dxa"/>
              <w:left w:w="120" w:type="dxa"/>
              <w:bottom w:w="80" w:type="dxa"/>
              <w:right w:w="120" w:type="dxa"/>
            </w:tcMar>
          </w:tcPr>
          <w:p w14:paraId="2AB7DFFF" w14:textId="77777777" w:rsidR="00BD71BE" w:rsidRDefault="00000000">
            <w:r>
              <w:rPr>
                <w:color w:val="000000"/>
              </w:rPr>
              <w:t>float64</w:t>
            </w:r>
          </w:p>
        </w:tc>
        <w:tc>
          <w:tcPr>
            <w:tcW w:w="4550" w:type="dxa"/>
            <w:shd w:val="clear" w:color="auto" w:fill="EAF3EC"/>
            <w:tcMar>
              <w:top w:w="80" w:type="dxa"/>
              <w:left w:w="120" w:type="dxa"/>
              <w:bottom w:w="80" w:type="dxa"/>
              <w:right w:w="120" w:type="dxa"/>
            </w:tcMar>
          </w:tcPr>
          <w:p w14:paraId="6B19077D" w14:textId="77777777" w:rsidR="00BD71BE" w:rsidRDefault="00000000">
            <w:r>
              <w:rPr>
                <w:color w:val="000000"/>
              </w:rPr>
              <w:t>Soil carbon stock (tonnes/ha)</w:t>
            </w:r>
          </w:p>
        </w:tc>
      </w:tr>
      <w:tr w:rsidR="00BD71BE" w14:paraId="43C8E9F7" w14:textId="77777777">
        <w:tblPrEx>
          <w:tblCellMar>
            <w:top w:w="0" w:type="dxa"/>
            <w:bottom w:w="0" w:type="dxa"/>
          </w:tblCellMar>
        </w:tblPrEx>
        <w:tc>
          <w:tcPr>
            <w:tcW w:w="500" w:type="dxa"/>
            <w:tcMar>
              <w:top w:w="80" w:type="dxa"/>
              <w:left w:w="120" w:type="dxa"/>
              <w:bottom w:w="80" w:type="dxa"/>
              <w:right w:w="120" w:type="dxa"/>
            </w:tcMar>
          </w:tcPr>
          <w:p w14:paraId="715C3387" w14:textId="77777777" w:rsidR="00BD71BE" w:rsidRDefault="00000000">
            <w:r>
              <w:rPr>
                <w:color w:val="000000"/>
              </w:rPr>
              <w:t>13</w:t>
            </w:r>
          </w:p>
        </w:tc>
        <w:tc>
          <w:tcPr>
            <w:tcW w:w="2800" w:type="dxa"/>
            <w:tcMar>
              <w:top w:w="80" w:type="dxa"/>
              <w:left w:w="120" w:type="dxa"/>
              <w:bottom w:w="80" w:type="dxa"/>
              <w:right w:w="120" w:type="dxa"/>
            </w:tcMar>
          </w:tcPr>
          <w:p w14:paraId="7931A8D7" w14:textId="77777777" w:rsidR="00BD71BE" w:rsidRDefault="00000000">
            <w:r>
              <w:rPr>
                <w:color w:val="000000"/>
              </w:rPr>
              <w:t>slope_degrees</w:t>
            </w:r>
          </w:p>
        </w:tc>
        <w:tc>
          <w:tcPr>
            <w:tcW w:w="1500" w:type="dxa"/>
            <w:tcMar>
              <w:top w:w="80" w:type="dxa"/>
              <w:left w:w="120" w:type="dxa"/>
              <w:bottom w:w="80" w:type="dxa"/>
              <w:right w:w="120" w:type="dxa"/>
            </w:tcMar>
          </w:tcPr>
          <w:p w14:paraId="01274867" w14:textId="77777777" w:rsidR="00BD71BE" w:rsidRDefault="00000000">
            <w:r>
              <w:rPr>
                <w:color w:val="000000"/>
              </w:rPr>
              <w:t>float64</w:t>
            </w:r>
          </w:p>
        </w:tc>
        <w:tc>
          <w:tcPr>
            <w:tcW w:w="4550" w:type="dxa"/>
            <w:tcMar>
              <w:top w:w="80" w:type="dxa"/>
              <w:left w:w="120" w:type="dxa"/>
              <w:bottom w:w="80" w:type="dxa"/>
              <w:right w:w="120" w:type="dxa"/>
            </w:tcMar>
          </w:tcPr>
          <w:p w14:paraId="5B115A7A" w14:textId="77777777" w:rsidR="00BD71BE" w:rsidRDefault="00000000">
            <w:r>
              <w:rPr>
                <w:color w:val="000000"/>
              </w:rPr>
              <w:t>Terrain slope (degrees)</w:t>
            </w:r>
          </w:p>
        </w:tc>
      </w:tr>
      <w:tr w:rsidR="00BD71BE" w14:paraId="79534031"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0DC48066" w14:textId="77777777" w:rsidR="00BD71BE" w:rsidRDefault="00000000">
            <w:r>
              <w:rPr>
                <w:color w:val="000000"/>
              </w:rPr>
              <w:t>14</w:t>
            </w:r>
          </w:p>
        </w:tc>
        <w:tc>
          <w:tcPr>
            <w:tcW w:w="2800" w:type="dxa"/>
            <w:shd w:val="clear" w:color="auto" w:fill="EAF3EC"/>
            <w:tcMar>
              <w:top w:w="80" w:type="dxa"/>
              <w:left w:w="120" w:type="dxa"/>
              <w:bottom w:w="80" w:type="dxa"/>
              <w:right w:w="120" w:type="dxa"/>
            </w:tcMar>
          </w:tcPr>
          <w:p w14:paraId="467E9076" w14:textId="77777777" w:rsidR="00BD71BE" w:rsidRDefault="00000000">
            <w:r>
              <w:rPr>
                <w:color w:val="000000"/>
              </w:rPr>
              <w:t>elevation_m</w:t>
            </w:r>
          </w:p>
        </w:tc>
        <w:tc>
          <w:tcPr>
            <w:tcW w:w="1500" w:type="dxa"/>
            <w:shd w:val="clear" w:color="auto" w:fill="EAF3EC"/>
            <w:tcMar>
              <w:top w:w="80" w:type="dxa"/>
              <w:left w:w="120" w:type="dxa"/>
              <w:bottom w:w="80" w:type="dxa"/>
              <w:right w:w="120" w:type="dxa"/>
            </w:tcMar>
          </w:tcPr>
          <w:p w14:paraId="0078DCAE" w14:textId="77777777" w:rsidR="00BD71BE" w:rsidRDefault="00000000">
            <w:r>
              <w:rPr>
                <w:color w:val="000000"/>
              </w:rPr>
              <w:t>int64</w:t>
            </w:r>
          </w:p>
        </w:tc>
        <w:tc>
          <w:tcPr>
            <w:tcW w:w="4550" w:type="dxa"/>
            <w:shd w:val="clear" w:color="auto" w:fill="EAF3EC"/>
            <w:tcMar>
              <w:top w:w="80" w:type="dxa"/>
              <w:left w:w="120" w:type="dxa"/>
              <w:bottom w:w="80" w:type="dxa"/>
              <w:right w:w="120" w:type="dxa"/>
            </w:tcMar>
          </w:tcPr>
          <w:p w14:paraId="37B6C293" w14:textId="77777777" w:rsidR="00BD71BE" w:rsidRDefault="00000000">
            <w:r>
              <w:rPr>
                <w:color w:val="000000"/>
              </w:rPr>
              <w:t>Elevation (meters)</w:t>
            </w:r>
          </w:p>
        </w:tc>
      </w:tr>
      <w:tr w:rsidR="00BD71BE" w14:paraId="0D37B3C9" w14:textId="77777777">
        <w:tblPrEx>
          <w:tblCellMar>
            <w:top w:w="0" w:type="dxa"/>
            <w:bottom w:w="0" w:type="dxa"/>
          </w:tblCellMar>
        </w:tblPrEx>
        <w:tc>
          <w:tcPr>
            <w:tcW w:w="500" w:type="dxa"/>
            <w:tcMar>
              <w:top w:w="80" w:type="dxa"/>
              <w:left w:w="120" w:type="dxa"/>
              <w:bottom w:w="80" w:type="dxa"/>
              <w:right w:w="120" w:type="dxa"/>
            </w:tcMar>
          </w:tcPr>
          <w:p w14:paraId="09D28559" w14:textId="77777777" w:rsidR="00BD71BE" w:rsidRDefault="00000000">
            <w:r>
              <w:rPr>
                <w:color w:val="000000"/>
              </w:rPr>
              <w:t>15</w:t>
            </w:r>
          </w:p>
        </w:tc>
        <w:tc>
          <w:tcPr>
            <w:tcW w:w="2800" w:type="dxa"/>
            <w:tcMar>
              <w:top w:w="80" w:type="dxa"/>
              <w:left w:w="120" w:type="dxa"/>
              <w:bottom w:w="80" w:type="dxa"/>
              <w:right w:w="120" w:type="dxa"/>
            </w:tcMar>
          </w:tcPr>
          <w:p w14:paraId="6C527062" w14:textId="77777777" w:rsidR="00BD71BE" w:rsidRDefault="00000000">
            <w:r>
              <w:rPr>
                <w:color w:val="000000"/>
              </w:rPr>
              <w:t>dist_to_road_km</w:t>
            </w:r>
          </w:p>
        </w:tc>
        <w:tc>
          <w:tcPr>
            <w:tcW w:w="1500" w:type="dxa"/>
            <w:tcMar>
              <w:top w:w="80" w:type="dxa"/>
              <w:left w:w="120" w:type="dxa"/>
              <w:bottom w:w="80" w:type="dxa"/>
              <w:right w:w="120" w:type="dxa"/>
            </w:tcMar>
          </w:tcPr>
          <w:p w14:paraId="31AE63A0" w14:textId="77777777" w:rsidR="00BD71BE" w:rsidRDefault="00000000">
            <w:r>
              <w:rPr>
                <w:color w:val="000000"/>
              </w:rPr>
              <w:t>float64</w:t>
            </w:r>
          </w:p>
        </w:tc>
        <w:tc>
          <w:tcPr>
            <w:tcW w:w="4550" w:type="dxa"/>
            <w:tcMar>
              <w:top w:w="80" w:type="dxa"/>
              <w:left w:w="120" w:type="dxa"/>
              <w:bottom w:w="80" w:type="dxa"/>
              <w:right w:w="120" w:type="dxa"/>
            </w:tcMar>
          </w:tcPr>
          <w:p w14:paraId="0A30CD11" w14:textId="77777777" w:rsidR="00BD71BE" w:rsidRDefault="00000000">
            <w:r>
              <w:rPr>
                <w:color w:val="000000"/>
              </w:rPr>
              <w:t>Distance to nearest road (km)</w:t>
            </w:r>
          </w:p>
        </w:tc>
      </w:tr>
      <w:tr w:rsidR="00BD71BE" w14:paraId="0C178EB2"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2CF8D8BF" w14:textId="77777777" w:rsidR="00BD71BE" w:rsidRDefault="00000000">
            <w:r>
              <w:rPr>
                <w:color w:val="000000"/>
              </w:rPr>
              <w:t>16</w:t>
            </w:r>
          </w:p>
        </w:tc>
        <w:tc>
          <w:tcPr>
            <w:tcW w:w="2800" w:type="dxa"/>
            <w:shd w:val="clear" w:color="auto" w:fill="EAF3EC"/>
            <w:tcMar>
              <w:top w:w="80" w:type="dxa"/>
              <w:left w:w="120" w:type="dxa"/>
              <w:bottom w:w="80" w:type="dxa"/>
              <w:right w:w="120" w:type="dxa"/>
            </w:tcMar>
          </w:tcPr>
          <w:p w14:paraId="619FF01A" w14:textId="77777777" w:rsidR="00BD71BE" w:rsidRDefault="00000000">
            <w:r>
              <w:rPr>
                <w:color w:val="000000"/>
              </w:rPr>
              <w:t>dist_to_settlement_km</w:t>
            </w:r>
          </w:p>
        </w:tc>
        <w:tc>
          <w:tcPr>
            <w:tcW w:w="1500" w:type="dxa"/>
            <w:shd w:val="clear" w:color="auto" w:fill="EAF3EC"/>
            <w:tcMar>
              <w:top w:w="80" w:type="dxa"/>
              <w:left w:w="120" w:type="dxa"/>
              <w:bottom w:w="80" w:type="dxa"/>
              <w:right w:w="120" w:type="dxa"/>
            </w:tcMar>
          </w:tcPr>
          <w:p w14:paraId="4FCAF1AE" w14:textId="77777777" w:rsidR="00BD71BE" w:rsidRDefault="00000000">
            <w:r>
              <w:rPr>
                <w:color w:val="000000"/>
              </w:rPr>
              <w:t>float64</w:t>
            </w:r>
          </w:p>
        </w:tc>
        <w:tc>
          <w:tcPr>
            <w:tcW w:w="4550" w:type="dxa"/>
            <w:shd w:val="clear" w:color="auto" w:fill="EAF3EC"/>
            <w:tcMar>
              <w:top w:w="80" w:type="dxa"/>
              <w:left w:w="120" w:type="dxa"/>
              <w:bottom w:w="80" w:type="dxa"/>
              <w:right w:w="120" w:type="dxa"/>
            </w:tcMar>
          </w:tcPr>
          <w:p w14:paraId="37A6910E" w14:textId="77777777" w:rsidR="00BD71BE" w:rsidRDefault="00000000">
            <w:r>
              <w:rPr>
                <w:color w:val="000000"/>
              </w:rPr>
              <w:t>Distance to nearest settlement (km)</w:t>
            </w:r>
          </w:p>
        </w:tc>
      </w:tr>
      <w:tr w:rsidR="00BD71BE" w14:paraId="2B295CFA" w14:textId="77777777">
        <w:tblPrEx>
          <w:tblCellMar>
            <w:top w:w="0" w:type="dxa"/>
            <w:bottom w:w="0" w:type="dxa"/>
          </w:tblCellMar>
        </w:tblPrEx>
        <w:tc>
          <w:tcPr>
            <w:tcW w:w="500" w:type="dxa"/>
            <w:tcMar>
              <w:top w:w="80" w:type="dxa"/>
              <w:left w:w="120" w:type="dxa"/>
              <w:bottom w:w="80" w:type="dxa"/>
              <w:right w:w="120" w:type="dxa"/>
            </w:tcMar>
          </w:tcPr>
          <w:p w14:paraId="7EC9F683" w14:textId="77777777" w:rsidR="00BD71BE" w:rsidRDefault="00000000">
            <w:r>
              <w:rPr>
                <w:color w:val="000000"/>
              </w:rPr>
              <w:t>17</w:t>
            </w:r>
          </w:p>
        </w:tc>
        <w:tc>
          <w:tcPr>
            <w:tcW w:w="2800" w:type="dxa"/>
            <w:tcMar>
              <w:top w:w="80" w:type="dxa"/>
              <w:left w:w="120" w:type="dxa"/>
              <w:bottom w:w="80" w:type="dxa"/>
              <w:right w:w="120" w:type="dxa"/>
            </w:tcMar>
          </w:tcPr>
          <w:p w14:paraId="2502F41B" w14:textId="77777777" w:rsidR="00BD71BE" w:rsidRDefault="00000000">
            <w:r>
              <w:rPr>
                <w:color w:val="000000"/>
              </w:rPr>
              <w:t>population_density</w:t>
            </w:r>
          </w:p>
        </w:tc>
        <w:tc>
          <w:tcPr>
            <w:tcW w:w="1500" w:type="dxa"/>
            <w:tcMar>
              <w:top w:w="80" w:type="dxa"/>
              <w:left w:w="120" w:type="dxa"/>
              <w:bottom w:w="80" w:type="dxa"/>
              <w:right w:w="120" w:type="dxa"/>
            </w:tcMar>
          </w:tcPr>
          <w:p w14:paraId="7D5B74AA" w14:textId="77777777" w:rsidR="00BD71BE" w:rsidRDefault="00000000">
            <w:r>
              <w:rPr>
                <w:color w:val="000000"/>
              </w:rPr>
              <w:t>float64</w:t>
            </w:r>
          </w:p>
        </w:tc>
        <w:tc>
          <w:tcPr>
            <w:tcW w:w="4550" w:type="dxa"/>
            <w:tcMar>
              <w:top w:w="80" w:type="dxa"/>
              <w:left w:w="120" w:type="dxa"/>
              <w:bottom w:w="80" w:type="dxa"/>
              <w:right w:w="120" w:type="dxa"/>
            </w:tcMar>
          </w:tcPr>
          <w:p w14:paraId="38979B30" w14:textId="77777777" w:rsidR="00BD71BE" w:rsidRDefault="00000000">
            <w:r>
              <w:rPr>
                <w:color w:val="000000"/>
              </w:rPr>
              <w:t>Local population density</w:t>
            </w:r>
          </w:p>
        </w:tc>
      </w:tr>
      <w:tr w:rsidR="00BD71BE" w14:paraId="30DA8AC3"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6CE0A2CF" w14:textId="77777777" w:rsidR="00BD71BE" w:rsidRDefault="00000000">
            <w:r>
              <w:rPr>
                <w:color w:val="000000"/>
              </w:rPr>
              <w:t>18</w:t>
            </w:r>
          </w:p>
        </w:tc>
        <w:tc>
          <w:tcPr>
            <w:tcW w:w="2800" w:type="dxa"/>
            <w:shd w:val="clear" w:color="auto" w:fill="EAF3EC"/>
            <w:tcMar>
              <w:top w:w="80" w:type="dxa"/>
              <w:left w:w="120" w:type="dxa"/>
              <w:bottom w:w="80" w:type="dxa"/>
              <w:right w:w="120" w:type="dxa"/>
            </w:tcMar>
          </w:tcPr>
          <w:p w14:paraId="00D2BDB0" w14:textId="77777777" w:rsidR="00BD71BE" w:rsidRDefault="00000000">
            <w:r>
              <w:rPr>
                <w:color w:val="000000"/>
              </w:rPr>
              <w:t>protected_area</w:t>
            </w:r>
          </w:p>
        </w:tc>
        <w:tc>
          <w:tcPr>
            <w:tcW w:w="1500" w:type="dxa"/>
            <w:shd w:val="clear" w:color="auto" w:fill="EAF3EC"/>
            <w:tcMar>
              <w:top w:w="80" w:type="dxa"/>
              <w:left w:w="120" w:type="dxa"/>
              <w:bottom w:w="80" w:type="dxa"/>
              <w:right w:w="120" w:type="dxa"/>
            </w:tcMar>
          </w:tcPr>
          <w:p w14:paraId="2FC3BE5D" w14:textId="77777777" w:rsidR="00BD71BE" w:rsidRDefault="00000000">
            <w:r>
              <w:rPr>
                <w:color w:val="000000"/>
              </w:rPr>
              <w:t>object</w:t>
            </w:r>
          </w:p>
        </w:tc>
        <w:tc>
          <w:tcPr>
            <w:tcW w:w="4550" w:type="dxa"/>
            <w:shd w:val="clear" w:color="auto" w:fill="EAF3EC"/>
            <w:tcMar>
              <w:top w:w="80" w:type="dxa"/>
              <w:left w:w="120" w:type="dxa"/>
              <w:bottom w:w="80" w:type="dxa"/>
              <w:right w:w="120" w:type="dxa"/>
            </w:tcMar>
          </w:tcPr>
          <w:p w14:paraId="036ABCD3" w14:textId="77777777" w:rsidR="00BD71BE" w:rsidRDefault="00000000">
            <w:r>
              <w:rPr>
                <w:color w:val="000000"/>
              </w:rPr>
              <w:t>Whether area is protected</w:t>
            </w:r>
          </w:p>
        </w:tc>
      </w:tr>
      <w:tr w:rsidR="00BD71BE" w14:paraId="1B2F3B30" w14:textId="77777777">
        <w:tblPrEx>
          <w:tblCellMar>
            <w:top w:w="0" w:type="dxa"/>
            <w:bottom w:w="0" w:type="dxa"/>
          </w:tblCellMar>
        </w:tblPrEx>
        <w:tc>
          <w:tcPr>
            <w:tcW w:w="500" w:type="dxa"/>
            <w:tcMar>
              <w:top w:w="80" w:type="dxa"/>
              <w:left w:w="120" w:type="dxa"/>
              <w:bottom w:w="80" w:type="dxa"/>
              <w:right w:w="120" w:type="dxa"/>
            </w:tcMar>
          </w:tcPr>
          <w:p w14:paraId="4B0A1B17" w14:textId="77777777" w:rsidR="00BD71BE" w:rsidRDefault="00000000">
            <w:r>
              <w:rPr>
                <w:color w:val="000000"/>
              </w:rPr>
              <w:t>19</w:t>
            </w:r>
          </w:p>
        </w:tc>
        <w:tc>
          <w:tcPr>
            <w:tcW w:w="2800" w:type="dxa"/>
            <w:tcMar>
              <w:top w:w="80" w:type="dxa"/>
              <w:left w:w="120" w:type="dxa"/>
              <w:bottom w:w="80" w:type="dxa"/>
              <w:right w:w="120" w:type="dxa"/>
            </w:tcMar>
          </w:tcPr>
          <w:p w14:paraId="5DBE250C" w14:textId="77777777" w:rsidR="00BD71BE" w:rsidRDefault="00000000">
            <w:r>
              <w:rPr>
                <w:color w:val="000000"/>
              </w:rPr>
              <w:t>fire_incidents</w:t>
            </w:r>
          </w:p>
        </w:tc>
        <w:tc>
          <w:tcPr>
            <w:tcW w:w="1500" w:type="dxa"/>
            <w:tcMar>
              <w:top w:w="80" w:type="dxa"/>
              <w:left w:w="120" w:type="dxa"/>
              <w:bottom w:w="80" w:type="dxa"/>
              <w:right w:w="120" w:type="dxa"/>
            </w:tcMar>
          </w:tcPr>
          <w:p w14:paraId="62A01DDD" w14:textId="77777777" w:rsidR="00BD71BE" w:rsidRDefault="00000000">
            <w:r>
              <w:rPr>
                <w:color w:val="000000"/>
              </w:rPr>
              <w:t>int64</w:t>
            </w:r>
          </w:p>
        </w:tc>
        <w:tc>
          <w:tcPr>
            <w:tcW w:w="4550" w:type="dxa"/>
            <w:tcMar>
              <w:top w:w="80" w:type="dxa"/>
              <w:left w:w="120" w:type="dxa"/>
              <w:bottom w:w="80" w:type="dxa"/>
              <w:right w:w="120" w:type="dxa"/>
            </w:tcMar>
          </w:tcPr>
          <w:p w14:paraId="33A6A5B1" w14:textId="77777777" w:rsidR="00BD71BE" w:rsidRDefault="00000000">
            <w:r>
              <w:rPr>
                <w:color w:val="000000"/>
              </w:rPr>
              <w:t>Number of recorded fire incidents</w:t>
            </w:r>
          </w:p>
        </w:tc>
      </w:tr>
      <w:tr w:rsidR="00BD71BE" w14:paraId="352DEFBF" w14:textId="77777777">
        <w:tblPrEx>
          <w:tblCellMar>
            <w:top w:w="0" w:type="dxa"/>
            <w:bottom w:w="0" w:type="dxa"/>
          </w:tblCellMar>
        </w:tblPrEx>
        <w:tc>
          <w:tcPr>
            <w:tcW w:w="500" w:type="dxa"/>
            <w:shd w:val="clear" w:color="auto" w:fill="EAF3EC"/>
            <w:tcMar>
              <w:top w:w="80" w:type="dxa"/>
              <w:left w:w="120" w:type="dxa"/>
              <w:bottom w:w="80" w:type="dxa"/>
              <w:right w:w="120" w:type="dxa"/>
            </w:tcMar>
          </w:tcPr>
          <w:p w14:paraId="7DFE69A4" w14:textId="77777777" w:rsidR="00BD71BE" w:rsidRDefault="00000000">
            <w:r>
              <w:rPr>
                <w:color w:val="000000"/>
              </w:rPr>
              <w:t>20</w:t>
            </w:r>
          </w:p>
        </w:tc>
        <w:tc>
          <w:tcPr>
            <w:tcW w:w="2800" w:type="dxa"/>
            <w:shd w:val="clear" w:color="auto" w:fill="EAF3EC"/>
            <w:tcMar>
              <w:top w:w="80" w:type="dxa"/>
              <w:left w:w="120" w:type="dxa"/>
              <w:bottom w:w="80" w:type="dxa"/>
              <w:right w:w="120" w:type="dxa"/>
            </w:tcMar>
          </w:tcPr>
          <w:p w14:paraId="2427A42D" w14:textId="77777777" w:rsidR="00BD71BE" w:rsidRDefault="00000000">
            <w:r>
              <w:rPr>
                <w:color w:val="000000"/>
              </w:rPr>
              <w:t>carbon_emissions_tco2e</w:t>
            </w:r>
          </w:p>
        </w:tc>
        <w:tc>
          <w:tcPr>
            <w:tcW w:w="1500" w:type="dxa"/>
            <w:shd w:val="clear" w:color="auto" w:fill="EAF3EC"/>
            <w:tcMar>
              <w:top w:w="80" w:type="dxa"/>
              <w:left w:w="120" w:type="dxa"/>
              <w:bottom w:w="80" w:type="dxa"/>
              <w:right w:w="120" w:type="dxa"/>
            </w:tcMar>
          </w:tcPr>
          <w:p w14:paraId="1FD225E5" w14:textId="77777777" w:rsidR="00BD71BE" w:rsidRDefault="00000000">
            <w:r>
              <w:rPr>
                <w:color w:val="000000"/>
              </w:rPr>
              <w:t>float64</w:t>
            </w:r>
          </w:p>
        </w:tc>
        <w:tc>
          <w:tcPr>
            <w:tcW w:w="4550" w:type="dxa"/>
            <w:shd w:val="clear" w:color="auto" w:fill="EAF3EC"/>
            <w:tcMar>
              <w:top w:w="80" w:type="dxa"/>
              <w:left w:w="120" w:type="dxa"/>
              <w:bottom w:w="80" w:type="dxa"/>
              <w:right w:w="120" w:type="dxa"/>
            </w:tcMar>
          </w:tcPr>
          <w:p w14:paraId="5C0489F9" w14:textId="77777777" w:rsidR="00BD71BE" w:rsidRDefault="00000000">
            <w:r>
              <w:rPr>
                <w:color w:val="000000"/>
              </w:rPr>
              <w:t>Carbon emissions (tCO2e)</w:t>
            </w:r>
          </w:p>
        </w:tc>
      </w:tr>
      <w:tr w:rsidR="00BD71BE" w14:paraId="78ABDFCD" w14:textId="77777777">
        <w:tblPrEx>
          <w:tblCellMar>
            <w:top w:w="0" w:type="dxa"/>
            <w:bottom w:w="0" w:type="dxa"/>
          </w:tblCellMar>
        </w:tblPrEx>
        <w:tc>
          <w:tcPr>
            <w:tcW w:w="500" w:type="dxa"/>
            <w:tcMar>
              <w:top w:w="80" w:type="dxa"/>
              <w:left w:w="120" w:type="dxa"/>
              <w:bottom w:w="80" w:type="dxa"/>
              <w:right w:w="120" w:type="dxa"/>
            </w:tcMar>
          </w:tcPr>
          <w:p w14:paraId="3E534781" w14:textId="77777777" w:rsidR="00BD71BE" w:rsidRDefault="00000000">
            <w:r>
              <w:rPr>
                <w:color w:val="000000"/>
              </w:rPr>
              <w:t>21</w:t>
            </w:r>
          </w:p>
        </w:tc>
        <w:tc>
          <w:tcPr>
            <w:tcW w:w="2800" w:type="dxa"/>
            <w:tcMar>
              <w:top w:w="80" w:type="dxa"/>
              <w:left w:w="120" w:type="dxa"/>
              <w:bottom w:w="80" w:type="dxa"/>
              <w:right w:w="120" w:type="dxa"/>
            </w:tcMar>
          </w:tcPr>
          <w:p w14:paraId="1BEB06E4" w14:textId="77777777" w:rsidR="00BD71BE" w:rsidRDefault="00000000">
            <w:r>
              <w:rPr>
                <w:color w:val="000000"/>
              </w:rPr>
              <w:t>is_hotspot</w:t>
            </w:r>
          </w:p>
        </w:tc>
        <w:tc>
          <w:tcPr>
            <w:tcW w:w="1500" w:type="dxa"/>
            <w:tcMar>
              <w:top w:w="80" w:type="dxa"/>
              <w:left w:w="120" w:type="dxa"/>
              <w:bottom w:w="80" w:type="dxa"/>
              <w:right w:w="120" w:type="dxa"/>
            </w:tcMar>
          </w:tcPr>
          <w:p w14:paraId="2274294E" w14:textId="77777777" w:rsidR="00BD71BE" w:rsidRDefault="00000000">
            <w:r>
              <w:rPr>
                <w:color w:val="000000"/>
              </w:rPr>
              <w:t>int64</w:t>
            </w:r>
          </w:p>
        </w:tc>
        <w:tc>
          <w:tcPr>
            <w:tcW w:w="4550" w:type="dxa"/>
            <w:tcMar>
              <w:top w:w="80" w:type="dxa"/>
              <w:left w:w="120" w:type="dxa"/>
              <w:bottom w:w="80" w:type="dxa"/>
              <w:right w:w="120" w:type="dxa"/>
            </w:tcMar>
          </w:tcPr>
          <w:p w14:paraId="5D614BF5" w14:textId="77777777" w:rsidR="00BD71BE" w:rsidRDefault="00000000">
            <w:r>
              <w:rPr>
                <w:color w:val="000000"/>
              </w:rPr>
              <w:t>Target: 1 = hotspot, 0 = non-hotspot</w:t>
            </w:r>
          </w:p>
        </w:tc>
      </w:tr>
    </w:tbl>
    <w:p w14:paraId="74B5A797" w14:textId="77777777" w:rsidR="00C420D3" w:rsidRDefault="00C420D3"/>
    <w:sectPr w:rsidR="00C420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B2BCE"/>
    <w:multiLevelType w:val="hybridMultilevel"/>
    <w:tmpl w:val="739A5978"/>
    <w:lvl w:ilvl="0" w:tplc="B66AAE7E">
      <w:start w:val="1"/>
      <w:numFmt w:val="decimal"/>
      <w:lvlText w:val="%1."/>
      <w:lvlJc w:val="left"/>
      <w:pPr>
        <w:ind w:left="420" w:hanging="260"/>
      </w:pPr>
    </w:lvl>
    <w:lvl w:ilvl="1" w:tplc="A6FC914E">
      <w:numFmt w:val="decimal"/>
      <w:lvlText w:val=""/>
      <w:lvlJc w:val="left"/>
    </w:lvl>
    <w:lvl w:ilvl="2" w:tplc="C3A2BB1E">
      <w:numFmt w:val="decimal"/>
      <w:lvlText w:val=""/>
      <w:lvlJc w:val="left"/>
    </w:lvl>
    <w:lvl w:ilvl="3" w:tplc="DDAE1C2E">
      <w:numFmt w:val="decimal"/>
      <w:lvlText w:val=""/>
      <w:lvlJc w:val="left"/>
    </w:lvl>
    <w:lvl w:ilvl="4" w:tplc="62A8647E">
      <w:numFmt w:val="decimal"/>
      <w:lvlText w:val=""/>
      <w:lvlJc w:val="left"/>
    </w:lvl>
    <w:lvl w:ilvl="5" w:tplc="D2B2A05A">
      <w:numFmt w:val="decimal"/>
      <w:lvlText w:val=""/>
      <w:lvlJc w:val="left"/>
    </w:lvl>
    <w:lvl w:ilvl="6" w:tplc="412230E2">
      <w:numFmt w:val="decimal"/>
      <w:lvlText w:val=""/>
      <w:lvlJc w:val="left"/>
    </w:lvl>
    <w:lvl w:ilvl="7" w:tplc="C30AD212">
      <w:numFmt w:val="decimal"/>
      <w:lvlText w:val=""/>
      <w:lvlJc w:val="left"/>
    </w:lvl>
    <w:lvl w:ilvl="8" w:tplc="AF20DFD4">
      <w:numFmt w:val="decimal"/>
      <w:lvlText w:val=""/>
      <w:lvlJc w:val="left"/>
    </w:lvl>
  </w:abstractNum>
  <w:abstractNum w:abstractNumId="1" w15:restartNumberingAfterBreak="0">
    <w:nsid w:val="5E4951DA"/>
    <w:multiLevelType w:val="hybridMultilevel"/>
    <w:tmpl w:val="7550057A"/>
    <w:lvl w:ilvl="0" w:tplc="9D5EA7BA">
      <w:start w:val="1"/>
      <w:numFmt w:val="bullet"/>
      <w:lvlText w:val="●"/>
      <w:lvlJc w:val="left"/>
      <w:pPr>
        <w:ind w:left="720" w:hanging="360"/>
      </w:pPr>
    </w:lvl>
    <w:lvl w:ilvl="1" w:tplc="0D8E716C">
      <w:start w:val="1"/>
      <w:numFmt w:val="bullet"/>
      <w:lvlText w:val="○"/>
      <w:lvlJc w:val="left"/>
      <w:pPr>
        <w:ind w:left="1440" w:hanging="360"/>
      </w:pPr>
    </w:lvl>
    <w:lvl w:ilvl="2" w:tplc="A3F0D49C">
      <w:start w:val="1"/>
      <w:numFmt w:val="bullet"/>
      <w:lvlText w:val="■"/>
      <w:lvlJc w:val="left"/>
      <w:pPr>
        <w:ind w:left="2160" w:hanging="360"/>
      </w:pPr>
    </w:lvl>
    <w:lvl w:ilvl="3" w:tplc="03A2B048">
      <w:start w:val="1"/>
      <w:numFmt w:val="bullet"/>
      <w:lvlText w:val="●"/>
      <w:lvlJc w:val="left"/>
      <w:pPr>
        <w:ind w:left="2880" w:hanging="360"/>
      </w:pPr>
    </w:lvl>
    <w:lvl w:ilvl="4" w:tplc="4026699E">
      <w:start w:val="1"/>
      <w:numFmt w:val="bullet"/>
      <w:lvlText w:val="○"/>
      <w:lvlJc w:val="left"/>
      <w:pPr>
        <w:ind w:left="3600" w:hanging="360"/>
      </w:pPr>
    </w:lvl>
    <w:lvl w:ilvl="5" w:tplc="6DDE55CC">
      <w:start w:val="1"/>
      <w:numFmt w:val="bullet"/>
      <w:lvlText w:val="■"/>
      <w:lvlJc w:val="left"/>
      <w:pPr>
        <w:ind w:left="4320" w:hanging="360"/>
      </w:pPr>
    </w:lvl>
    <w:lvl w:ilvl="6" w:tplc="C3202C62">
      <w:start w:val="1"/>
      <w:numFmt w:val="bullet"/>
      <w:lvlText w:val="●"/>
      <w:lvlJc w:val="left"/>
      <w:pPr>
        <w:ind w:left="5040" w:hanging="360"/>
      </w:pPr>
    </w:lvl>
    <w:lvl w:ilvl="7" w:tplc="FCE459BC">
      <w:start w:val="1"/>
      <w:numFmt w:val="bullet"/>
      <w:lvlText w:val="●"/>
      <w:lvlJc w:val="left"/>
      <w:pPr>
        <w:ind w:left="5760" w:hanging="360"/>
      </w:pPr>
    </w:lvl>
    <w:lvl w:ilvl="8" w:tplc="13923600">
      <w:start w:val="1"/>
      <w:numFmt w:val="bullet"/>
      <w:lvlText w:val="●"/>
      <w:lvlJc w:val="left"/>
      <w:pPr>
        <w:ind w:left="6480" w:hanging="360"/>
      </w:pPr>
    </w:lvl>
  </w:abstractNum>
  <w:abstractNum w:abstractNumId="2" w15:restartNumberingAfterBreak="0">
    <w:nsid w:val="73A30BB1"/>
    <w:multiLevelType w:val="hybridMultilevel"/>
    <w:tmpl w:val="72E2D956"/>
    <w:lvl w:ilvl="0" w:tplc="6104535A">
      <w:start w:val="1"/>
      <w:numFmt w:val="bullet"/>
      <w:lvlText w:val="•"/>
      <w:lvlJc w:val="left"/>
      <w:pPr>
        <w:ind w:left="420" w:hanging="260"/>
      </w:pPr>
    </w:lvl>
    <w:lvl w:ilvl="1" w:tplc="08B0BE5A">
      <w:start w:val="1"/>
      <w:numFmt w:val="bullet"/>
      <w:lvlText w:val="◦"/>
      <w:lvlJc w:val="left"/>
      <w:pPr>
        <w:ind w:left="820" w:hanging="260"/>
      </w:pPr>
    </w:lvl>
    <w:lvl w:ilvl="2" w:tplc="34DC32E6">
      <w:numFmt w:val="decimal"/>
      <w:lvlText w:val=""/>
      <w:lvlJc w:val="left"/>
    </w:lvl>
    <w:lvl w:ilvl="3" w:tplc="0CCC31F4">
      <w:numFmt w:val="decimal"/>
      <w:lvlText w:val=""/>
      <w:lvlJc w:val="left"/>
    </w:lvl>
    <w:lvl w:ilvl="4" w:tplc="B6EAC884">
      <w:numFmt w:val="decimal"/>
      <w:lvlText w:val=""/>
      <w:lvlJc w:val="left"/>
    </w:lvl>
    <w:lvl w:ilvl="5" w:tplc="F830EED4">
      <w:numFmt w:val="decimal"/>
      <w:lvlText w:val=""/>
      <w:lvlJc w:val="left"/>
    </w:lvl>
    <w:lvl w:ilvl="6" w:tplc="EB84AE18">
      <w:numFmt w:val="decimal"/>
      <w:lvlText w:val=""/>
      <w:lvlJc w:val="left"/>
    </w:lvl>
    <w:lvl w:ilvl="7" w:tplc="5ADADA82">
      <w:numFmt w:val="decimal"/>
      <w:lvlText w:val=""/>
      <w:lvlJc w:val="left"/>
    </w:lvl>
    <w:lvl w:ilvl="8" w:tplc="7148616E">
      <w:numFmt w:val="decimal"/>
      <w:lvlText w:val=""/>
      <w:lvlJc w:val="left"/>
    </w:lvl>
  </w:abstractNum>
  <w:num w:numId="1" w16cid:durableId="742482656">
    <w:abstractNumId w:val="1"/>
    <w:lvlOverride w:ilvl="0">
      <w:startOverride w:val="1"/>
    </w:lvlOverride>
  </w:num>
  <w:num w:numId="2" w16cid:durableId="928317839">
    <w:abstractNumId w:val="0"/>
    <w:lvlOverride w:ilvl="0">
      <w:startOverride w:val="1"/>
    </w:lvlOverride>
  </w:num>
  <w:num w:numId="3" w16cid:durableId="13726830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1BE"/>
    <w:rsid w:val="00510DAB"/>
    <w:rsid w:val="00BD71BE"/>
    <w:rsid w:val="00C420D3"/>
    <w:rsid w:val="00D80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4503"/>
  <w15:docId w15:val="{015A4A91-5A79-4D7F-800D-98B40AE3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2074</Words>
  <Characters>11828</Characters>
  <Application>Microsoft Office Word</Application>
  <DocSecurity>0</DocSecurity>
  <Lines>98</Lines>
  <Paragraphs>27</Paragraphs>
  <ScaleCrop>false</ScaleCrop>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akhilesh hadke</cp:lastModifiedBy>
  <cp:revision>2</cp:revision>
  <dcterms:created xsi:type="dcterms:W3CDTF">2026-10-01T09:51:00Z</dcterms:created>
  <dcterms:modified xsi:type="dcterms:W3CDTF">2026-10-01T09:59:00Z</dcterms:modified>
</cp:coreProperties>
</file>