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1577B" w14:textId="77777777" w:rsidR="00EF70A2" w:rsidRDefault="00EF70A2">
      <w:pPr>
        <w:spacing w:before="2000"/>
      </w:pPr>
    </w:p>
    <w:p w14:paraId="7E784817" w14:textId="77777777" w:rsidR="000E23B5" w:rsidRDefault="00000000">
      <w:pPr>
        <w:spacing w:after="200"/>
        <w:jc w:val="center"/>
        <w:rPr>
          <w:b/>
          <w:bCs/>
          <w:color w:val="1F4E79"/>
          <w:sz w:val="52"/>
          <w:szCs w:val="52"/>
        </w:rPr>
      </w:pPr>
      <w:r>
        <w:rPr>
          <w:b/>
          <w:bCs/>
          <w:color w:val="1F4E79"/>
          <w:sz w:val="52"/>
          <w:szCs w:val="52"/>
        </w:rPr>
        <w:t xml:space="preserve">⚡ </w:t>
      </w:r>
    </w:p>
    <w:p w14:paraId="4155F428" w14:textId="3983559D" w:rsidR="00EF70A2" w:rsidRDefault="00000000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Hourly Energy Load Forecasting</w:t>
      </w:r>
    </w:p>
    <w:p w14:paraId="6758DCA8" w14:textId="31D6FAC0" w:rsidR="00EF70A2" w:rsidRDefault="00000000" w:rsidP="000E23B5">
      <w:pPr>
        <w:spacing w:after="800"/>
        <w:jc w:val="center"/>
      </w:pPr>
      <w:r>
        <w:rPr>
          <w:b/>
          <w:bCs/>
          <w:color w:val="595959"/>
          <w:sz w:val="32"/>
          <w:szCs w:val="32"/>
        </w:rPr>
        <w:t xml:space="preserve">using K-Nearest </w:t>
      </w:r>
      <w:proofErr w:type="spellStart"/>
      <w:r>
        <w:rPr>
          <w:b/>
          <w:bCs/>
          <w:color w:val="595959"/>
          <w:sz w:val="32"/>
          <w:szCs w:val="32"/>
        </w:rPr>
        <w:t>Neighbors</w:t>
      </w:r>
      <w:proofErr w:type="spellEnd"/>
      <w:r>
        <w:rPr>
          <w:b/>
          <w:bCs/>
          <w:color w:val="595959"/>
          <w:sz w:val="32"/>
          <w:szCs w:val="32"/>
        </w:rPr>
        <w:t xml:space="preserve"> (KNN) Regression</w:t>
      </w:r>
      <w:r>
        <w:br w:type="page"/>
      </w:r>
    </w:p>
    <w:p w14:paraId="6621B87B" w14:textId="31D6FAC0" w:rsidR="00EF70A2" w:rsidRDefault="00000000">
      <w:pPr>
        <w:pStyle w:val="Heading1"/>
      </w:pPr>
      <w:bookmarkStart w:id="0" w:name="_Toc239676495"/>
      <w:r>
        <w:lastRenderedPageBreak/>
        <w:t>1. Introduction</w:t>
      </w:r>
      <w:bookmarkEnd w:id="0"/>
    </w:p>
    <w:p w14:paraId="36AF3ECB" w14:textId="0D0FADA6" w:rsidR="00EF70A2" w:rsidRDefault="00000000">
      <w:pPr>
        <w:spacing w:after="160"/>
      </w:pPr>
      <w:r>
        <w:t>Electric power utilities must continuously balance electricity supply and demand in real time. Accurate short-term load forecasting allows grid operators to plan generation, schedule maintenance, and reduce operational costs. This project builds a machine learning pipeline that forecasts hourly electrical load for the PJM Interconnection</w:t>
      </w:r>
      <w:r w:rsidR="000E23B5">
        <w:t>. A</w:t>
      </w:r>
      <w:r>
        <w:t xml:space="preserve"> regional transmission organization that coordinates electricity movement across 13 U.S. states and the District of Columbia.</w:t>
      </w:r>
    </w:p>
    <w:p w14:paraId="7C08D21A" w14:textId="77777777" w:rsidR="00EF70A2" w:rsidRDefault="00000000">
      <w:pPr>
        <w:spacing w:after="160"/>
      </w:pPr>
      <w:r>
        <w:t xml:space="preserve">The project uses a K-Nearest </w:t>
      </w:r>
      <w:proofErr w:type="spellStart"/>
      <w:r>
        <w:t>Neighbors</w:t>
      </w:r>
      <w:proofErr w:type="spellEnd"/>
      <w:r>
        <w:t xml:space="preserve"> (KNN) Regressor, a simple yet effective distance-based algorithm, to predict the total system load (</w:t>
      </w:r>
      <w:proofErr w:type="spellStart"/>
      <w:r>
        <w:t>PJM_Load</w:t>
      </w:r>
      <w:proofErr w:type="spellEnd"/>
      <w:r>
        <w:t>) using time-based calendar features and historical lag values.</w:t>
      </w:r>
    </w:p>
    <w:p w14:paraId="79711FE9" w14:textId="77777777" w:rsidR="00EF70A2" w:rsidRDefault="00000000">
      <w:pPr>
        <w:pStyle w:val="Heading2"/>
      </w:pPr>
      <w:bookmarkStart w:id="1" w:name="_Toc239676496"/>
      <w:r>
        <w:t>1.1 Objectives</w:t>
      </w:r>
      <w:bookmarkEnd w:id="1"/>
    </w:p>
    <w:p w14:paraId="03E22037" w14:textId="77777777" w:rsidR="00EF70A2" w:rsidRDefault="00000000">
      <w:pPr>
        <w:pStyle w:val="ListParagraph"/>
        <w:numPr>
          <w:ilvl w:val="0"/>
          <w:numId w:val="1"/>
        </w:numPr>
        <w:spacing w:after="80"/>
      </w:pPr>
      <w:r>
        <w:t>Clean and preprocess raw hourly energy load data.</w:t>
      </w:r>
    </w:p>
    <w:p w14:paraId="14FA871E" w14:textId="77777777" w:rsidR="00EF70A2" w:rsidRDefault="00000000">
      <w:pPr>
        <w:pStyle w:val="ListParagraph"/>
        <w:numPr>
          <w:ilvl w:val="0"/>
          <w:numId w:val="1"/>
        </w:numPr>
        <w:spacing w:after="80"/>
      </w:pPr>
      <w:r>
        <w:t>Engineer time-based features (hour, day of week, month, season, etc.).</w:t>
      </w:r>
    </w:p>
    <w:p w14:paraId="6A1E5905" w14:textId="77777777" w:rsidR="00EF70A2" w:rsidRDefault="00000000">
      <w:pPr>
        <w:pStyle w:val="ListParagraph"/>
        <w:numPr>
          <w:ilvl w:val="0"/>
          <w:numId w:val="1"/>
        </w:numPr>
        <w:spacing w:after="80"/>
      </w:pPr>
      <w:r>
        <w:t>Explore diurnal, weekly, seasonal, and yearly load patterns through visualization.</w:t>
      </w:r>
    </w:p>
    <w:p w14:paraId="294A0DD4" w14:textId="77777777" w:rsidR="00EF70A2" w:rsidRDefault="00000000">
      <w:pPr>
        <w:pStyle w:val="ListParagraph"/>
        <w:numPr>
          <w:ilvl w:val="0"/>
          <w:numId w:val="1"/>
        </w:numPr>
        <w:spacing w:after="80"/>
      </w:pPr>
      <w:r>
        <w:t>Build lag-based features to capture temporal dependency in the load series.</w:t>
      </w:r>
    </w:p>
    <w:p w14:paraId="19013EE8" w14:textId="77777777" w:rsidR="00EF70A2" w:rsidRDefault="00000000">
      <w:pPr>
        <w:pStyle w:val="ListParagraph"/>
        <w:numPr>
          <w:ilvl w:val="0"/>
          <w:numId w:val="1"/>
        </w:numPr>
        <w:spacing w:after="80"/>
      </w:pPr>
      <w:r>
        <w:t xml:space="preserve">Train a K-Nearest </w:t>
      </w:r>
      <w:proofErr w:type="spellStart"/>
      <w:r>
        <w:t>Neighbors</w:t>
      </w:r>
      <w:proofErr w:type="spellEnd"/>
      <w:r>
        <w:t xml:space="preserve"> regression model.</w:t>
      </w:r>
    </w:p>
    <w:p w14:paraId="5FD7094B" w14:textId="77777777" w:rsidR="00EF70A2" w:rsidRDefault="00000000">
      <w:pPr>
        <w:pStyle w:val="ListParagraph"/>
        <w:numPr>
          <w:ilvl w:val="0"/>
          <w:numId w:val="1"/>
        </w:numPr>
        <w:spacing w:after="80"/>
      </w:pPr>
      <w:r>
        <w:t>Evaluate model performance using RMSE, MAE, and R².</w:t>
      </w:r>
    </w:p>
    <w:p w14:paraId="578C793B" w14:textId="77777777" w:rsidR="00EF70A2" w:rsidRDefault="00000000">
      <w:pPr>
        <w:pStyle w:val="Heading1"/>
      </w:pPr>
      <w:bookmarkStart w:id="2" w:name="_Toc239676497"/>
      <w:r>
        <w:t>2. Dataset Description</w:t>
      </w:r>
      <w:bookmarkEnd w:id="2"/>
    </w:p>
    <w:p w14:paraId="4313B75B" w14:textId="77777777" w:rsidR="00EF70A2" w:rsidRDefault="00000000">
      <w:pPr>
        <w:spacing w:after="160"/>
      </w:pPr>
      <w:r>
        <w:t xml:space="preserve">File used: </w:t>
      </w:r>
    </w:p>
    <w:p w14:paraId="666DFF9D" w14:textId="77777777" w:rsidR="00EF70A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pjm_hourly_est.csv</w:t>
      </w:r>
    </w:p>
    <w:p w14:paraId="24F416E8" w14:textId="77777777" w:rsidR="00EF70A2" w:rsidRDefault="00000000">
      <w:pPr>
        <w:spacing w:after="160"/>
      </w:pPr>
      <w:r>
        <w:t xml:space="preserve">The dataset contains hourly electricity load estimates (in Megawatts) for multiple PJM sub-regions collected between 1998 and 2002, totalling 178,263 hourly records with 12 raw columns. Most sub-region columns are sparsely populated; the analysis focuses on the fully populated </w:t>
      </w:r>
      <w:proofErr w:type="spellStart"/>
      <w:r>
        <w:t>PJM_Load</w:t>
      </w:r>
      <w:proofErr w:type="spellEnd"/>
      <w:r>
        <w:t xml:space="preserve"> column, which represents total system load.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EF70A2" w14:paraId="294FE2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F9933" w14:textId="77777777" w:rsidR="00EF70A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507FB" w14:textId="77777777" w:rsidR="00EF70A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F70A2" w14:paraId="2CC410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0484B" w14:textId="77777777" w:rsidR="00EF70A2" w:rsidRDefault="00000000">
            <w:r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26D9E" w14:textId="77777777" w:rsidR="00EF70A2" w:rsidRDefault="00000000">
            <w:r>
              <w:rPr>
                <w:color w:val="000000"/>
                <w:sz w:val="20"/>
                <w:szCs w:val="20"/>
              </w:rPr>
              <w:t>Timestamp of the hourly reading</w:t>
            </w:r>
          </w:p>
        </w:tc>
      </w:tr>
      <w:tr w:rsidR="00EF70A2" w14:paraId="224619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4313F" w14:textId="77777777" w:rsidR="00EF70A2" w:rsidRDefault="00000000">
            <w:r>
              <w:rPr>
                <w:color w:val="000000"/>
                <w:sz w:val="20"/>
                <w:szCs w:val="20"/>
              </w:rPr>
              <w:t>AEP, COMED, DAYTON, DEOK, DOM, DUQ, EKPC, FE, NI, PJME, PJMW</w:t>
            </w:r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234F3" w14:textId="708AB2F8" w:rsidR="00EF70A2" w:rsidRDefault="00000000">
            <w:r>
              <w:rPr>
                <w:color w:val="000000"/>
                <w:sz w:val="20"/>
                <w:szCs w:val="20"/>
              </w:rPr>
              <w:t>Load values (MW) for individual PJM sub-regions</w:t>
            </w:r>
            <w:r w:rsidR="000E23B5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largely missing in this extract</w:t>
            </w:r>
          </w:p>
        </w:tc>
      </w:tr>
      <w:tr w:rsidR="00EF70A2" w14:paraId="56F9ED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BB124" w14:textId="77777777" w:rsidR="00EF70A2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PJM_Load</w:t>
            </w:r>
            <w:proofErr w:type="spellEnd"/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79B34" w14:textId="714F35F9" w:rsidR="00EF70A2" w:rsidRDefault="00000000">
            <w:r>
              <w:rPr>
                <w:color w:val="000000"/>
                <w:sz w:val="20"/>
                <w:szCs w:val="20"/>
              </w:rPr>
              <w:t xml:space="preserve">Target variable </w:t>
            </w:r>
            <w:r w:rsidR="000E23B5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total PJM system load in MW</w:t>
            </w:r>
          </w:p>
        </w:tc>
      </w:tr>
    </w:tbl>
    <w:p w14:paraId="4D2228F3" w14:textId="77777777" w:rsidR="00EF70A2" w:rsidRDefault="00EF70A2">
      <w:pPr>
        <w:spacing w:after="160"/>
      </w:pPr>
    </w:p>
    <w:p w14:paraId="3289E272" w14:textId="77777777" w:rsidR="00EF70A2" w:rsidRDefault="00000000">
      <w:pPr>
        <w:spacing w:after="160"/>
      </w:pPr>
      <w:r>
        <w:t>Data source: PJM Hourly Energy Consumption dataset, publicly available on Kaggle (originally published by PJM Interconnection LLC).</w:t>
      </w:r>
    </w:p>
    <w:p w14:paraId="6EC10607" w14:textId="77777777" w:rsidR="00EF70A2" w:rsidRDefault="00000000">
      <w:pPr>
        <w:pStyle w:val="Heading1"/>
      </w:pPr>
      <w:bookmarkStart w:id="3" w:name="_Toc239676498"/>
      <w:r>
        <w:lastRenderedPageBreak/>
        <w:t>3. Environment Setup</w:t>
      </w:r>
      <w:bookmarkEnd w:id="3"/>
    </w:p>
    <w:p w14:paraId="7E1139D8" w14:textId="77777777" w:rsidR="00EF70A2" w:rsidRDefault="00000000">
      <w:pPr>
        <w:pStyle w:val="Heading2"/>
      </w:pPr>
      <w:bookmarkStart w:id="4" w:name="_Toc239676499"/>
      <w:r>
        <w:t>3.1 Prerequisites</w:t>
      </w:r>
      <w:bookmarkEnd w:id="4"/>
    </w:p>
    <w:p w14:paraId="75E504AF" w14:textId="77777777" w:rsidR="00EF70A2" w:rsidRDefault="00000000">
      <w:pPr>
        <w:pStyle w:val="ListParagraph"/>
        <w:numPr>
          <w:ilvl w:val="0"/>
          <w:numId w:val="1"/>
        </w:numPr>
        <w:spacing w:after="80"/>
      </w:pPr>
      <w:r>
        <w:t>Python 3.8 or higher</w:t>
      </w:r>
    </w:p>
    <w:p w14:paraId="6DF19918" w14:textId="77777777" w:rsidR="00EF70A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Jupyter</w:t>
      </w:r>
      <w:proofErr w:type="spellEnd"/>
      <w:r>
        <w:t xml:space="preserve"> Notebook or </w:t>
      </w:r>
      <w:proofErr w:type="spellStart"/>
      <w:r>
        <w:t>JupyterLab</w:t>
      </w:r>
      <w:proofErr w:type="spellEnd"/>
    </w:p>
    <w:p w14:paraId="688B20BB" w14:textId="77777777" w:rsidR="00EF70A2" w:rsidRDefault="00000000">
      <w:pPr>
        <w:pStyle w:val="ListParagraph"/>
        <w:numPr>
          <w:ilvl w:val="0"/>
          <w:numId w:val="1"/>
        </w:numPr>
        <w:spacing w:after="80"/>
      </w:pPr>
      <w:r>
        <w:t>Git (for version control and pushing to GitHub)</w:t>
      </w:r>
    </w:p>
    <w:p w14:paraId="3C739F3E" w14:textId="77777777" w:rsidR="00EF70A2" w:rsidRDefault="00000000">
      <w:pPr>
        <w:pStyle w:val="Heading2"/>
      </w:pPr>
      <w:bookmarkStart w:id="5" w:name="_Toc239676500"/>
      <w:r>
        <w:t>3.2 Required Libraries</w:t>
      </w:r>
      <w:bookmarkEnd w:id="5"/>
    </w:p>
    <w:p w14:paraId="3AB0EA49" w14:textId="77777777" w:rsidR="00EF70A2" w:rsidRDefault="00000000">
      <w:pPr>
        <w:spacing w:after="160"/>
      </w:pPr>
      <w:r>
        <w:t>Install all dependencies using pip:</w:t>
      </w:r>
    </w:p>
    <w:p w14:paraId="3018C76A" w14:textId="77777777" w:rsidR="00EF70A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pip install pandas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matplotlib seaborn scikit-learn </w:t>
      </w:r>
      <w:proofErr w:type="spellStart"/>
      <w:r>
        <w:rPr>
          <w:rFonts w:ascii="Consolas" w:eastAsia="Consolas" w:hAnsi="Consolas" w:cs="Consolas"/>
          <w:sz w:val="18"/>
          <w:szCs w:val="18"/>
        </w:rPr>
        <w:t>jupyter</w:t>
      </w:r>
      <w:proofErr w:type="spellEnd"/>
    </w:p>
    <w:p w14:paraId="41A6FFA1" w14:textId="77777777" w:rsidR="00EF70A2" w:rsidRDefault="00000000">
      <w:pPr>
        <w:spacing w:after="160"/>
      </w:pPr>
      <w:r>
        <w:t>Libraries used in the notebook:</w:t>
      </w:r>
    </w:p>
    <w:p w14:paraId="3EA9A053" w14:textId="7D5EEAA1" w:rsidR="00EF70A2" w:rsidRDefault="00000000">
      <w:pPr>
        <w:pStyle w:val="ListParagraph"/>
        <w:numPr>
          <w:ilvl w:val="0"/>
          <w:numId w:val="1"/>
        </w:numPr>
        <w:spacing w:after="80"/>
      </w:pPr>
      <w:r>
        <w:t xml:space="preserve">pandas, </w:t>
      </w:r>
      <w:proofErr w:type="spellStart"/>
      <w:r>
        <w:t>numpy</w:t>
      </w:r>
      <w:proofErr w:type="spellEnd"/>
      <w:r>
        <w:t xml:space="preserve"> </w:t>
      </w:r>
      <w:r w:rsidR="000E23B5">
        <w:t>-</w:t>
      </w:r>
      <w:r>
        <w:t xml:space="preserve"> data loading, cleaning, and manipulation</w:t>
      </w:r>
    </w:p>
    <w:p w14:paraId="0C786C05" w14:textId="1097EA0D" w:rsidR="00EF70A2" w:rsidRDefault="00000000">
      <w:pPr>
        <w:pStyle w:val="ListParagraph"/>
        <w:numPr>
          <w:ilvl w:val="0"/>
          <w:numId w:val="1"/>
        </w:numPr>
        <w:spacing w:after="80"/>
      </w:pPr>
      <w:r>
        <w:t xml:space="preserve">matplotlib, seaborn </w:t>
      </w:r>
      <w:r w:rsidR="000E23B5">
        <w:t>-</w:t>
      </w:r>
      <w:r>
        <w:t xml:space="preserve"> data visualization</w:t>
      </w:r>
    </w:p>
    <w:p w14:paraId="02D4A375" w14:textId="625E0F53" w:rsidR="00EF70A2" w:rsidRDefault="00000000">
      <w:pPr>
        <w:pStyle w:val="ListParagraph"/>
        <w:numPr>
          <w:ilvl w:val="0"/>
          <w:numId w:val="1"/>
        </w:numPr>
        <w:spacing w:after="80"/>
      </w:pPr>
      <w:r>
        <w:t xml:space="preserve">scikit-learn </w:t>
      </w:r>
      <w:r w:rsidR="000E23B5">
        <w:t>-</w:t>
      </w:r>
      <w:r>
        <w:t xml:space="preserve"> train/test split, feature scaling, KNN model, evaluation metrics</w:t>
      </w:r>
    </w:p>
    <w:p w14:paraId="328F765A" w14:textId="77777777" w:rsidR="00EF70A2" w:rsidRDefault="00000000">
      <w:pPr>
        <w:pStyle w:val="Heading1"/>
      </w:pPr>
      <w:bookmarkStart w:id="6" w:name="_Toc239676501"/>
      <w:r>
        <w:t>4. Step-by-Step Project Workflow</w:t>
      </w:r>
      <w:bookmarkEnd w:id="6"/>
    </w:p>
    <w:p w14:paraId="44BC330A" w14:textId="15CB63EB" w:rsidR="00EF70A2" w:rsidRDefault="00000000">
      <w:pPr>
        <w:pStyle w:val="Heading2"/>
      </w:pPr>
      <w:bookmarkStart w:id="7" w:name="_Toc239676502"/>
      <w:r>
        <w:t xml:space="preserve">Step 1 </w:t>
      </w:r>
      <w:r w:rsidR="000E23B5">
        <w:t>-</w:t>
      </w:r>
      <w:r>
        <w:t xml:space="preserve"> Import Libraries and Load the Dataset</w:t>
      </w:r>
      <w:bookmarkEnd w:id="7"/>
    </w:p>
    <w:p w14:paraId="02FED709" w14:textId="77777777" w:rsidR="00EF70A2" w:rsidRDefault="00000000">
      <w:pPr>
        <w:spacing w:after="160"/>
      </w:pPr>
      <w:r>
        <w:t xml:space="preserve">The dataset is read into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>. The Datetime column is parsed into proper datetime objects, and the data is sorted chronologically so time-based operations (like lag creation) behave correctly.</w:t>
      </w:r>
    </w:p>
    <w:p w14:paraId="058C23EE" w14:textId="77777777" w:rsidR="00EF70A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import pandas as pd</w:t>
      </w:r>
      <w:r>
        <w:rPr>
          <w:rFonts w:ascii="Consolas" w:eastAsia="Consolas" w:hAnsi="Consolas" w:cs="Consolas"/>
          <w:sz w:val="18"/>
          <w:szCs w:val="18"/>
        </w:rPr>
        <w:br/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  <w:r>
        <w:rPr>
          <w:rFonts w:ascii="Consolas" w:eastAsia="Consolas" w:hAnsi="Consolas" w:cs="Consolas"/>
          <w:sz w:val="18"/>
          <w:szCs w:val="18"/>
        </w:rPr>
        <w:br/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matplotlib.pyplot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plt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import seaborn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sns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sklearn.model_selection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train_test_split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sklearn.preprocessing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StandardScaler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sklearn.neighbors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KNeighborsRegressor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sklearn.metrics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mean_squared_error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r2_score,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mean_absolute_error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pd.read_csv</w:t>
      </w:r>
      <w:proofErr w:type="spellEnd"/>
      <w:r>
        <w:rPr>
          <w:rFonts w:ascii="Consolas" w:eastAsia="Consolas" w:hAnsi="Consolas" w:cs="Consolas"/>
          <w:sz w:val="18"/>
          <w:szCs w:val="18"/>
        </w:rPr>
        <w:t>('pjm_hourly_est.csv')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['Datetime']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pd.to_datetime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['Datetime'])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df.sort_values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('Datetime').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reset_index</w:t>
      </w:r>
      <w:proofErr w:type="spellEnd"/>
      <w:r>
        <w:rPr>
          <w:rFonts w:ascii="Consolas" w:eastAsia="Consolas" w:hAnsi="Consolas" w:cs="Consolas"/>
          <w:sz w:val="18"/>
          <w:szCs w:val="18"/>
        </w:rPr>
        <w:t>(drop=True)</w:t>
      </w:r>
    </w:p>
    <w:p w14:paraId="6C4B02A7" w14:textId="3A892E76" w:rsidR="00EF70A2" w:rsidRDefault="00000000">
      <w:pPr>
        <w:pStyle w:val="Heading2"/>
      </w:pPr>
      <w:bookmarkStart w:id="8" w:name="_Toc239676503"/>
      <w:r>
        <w:t xml:space="preserve">Step 2 </w:t>
      </w:r>
      <w:r w:rsidR="000E23B5">
        <w:t>-</w:t>
      </w:r>
      <w:r>
        <w:t xml:space="preserve"> Feature Engineering from Datetime</w:t>
      </w:r>
      <w:bookmarkEnd w:id="8"/>
    </w:p>
    <w:p w14:paraId="14B1C369" w14:textId="77777777" w:rsidR="00EF70A2" w:rsidRDefault="00000000">
      <w:pPr>
        <w:spacing w:after="160"/>
      </w:pPr>
      <w:r>
        <w:t>Calendar-based features are extracted from the Datetime column. These help the model capture recurring daily, weekly, and seasonal demand cycles. Rows with a missing target (</w:t>
      </w:r>
      <w:proofErr w:type="spellStart"/>
      <w:r>
        <w:t>PJM_Load</w:t>
      </w:r>
      <w:proofErr w:type="spellEnd"/>
      <w:r>
        <w:t>) are dropped.</w:t>
      </w:r>
    </w:p>
    <w:p w14:paraId="02A25C5B" w14:textId="77777777" w:rsidR="00EF70A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['Hour']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['Datetime'].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dt.hour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sz w:val="18"/>
          <w:szCs w:val="18"/>
        </w:rPr>
        <w:t>DayOfWeek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['Datetime'].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dt.dayofweek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['Month']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['Datetime'].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dt.month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lastRenderedPageBreak/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['Year']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['Datetime'].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dt.year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sz w:val="18"/>
          <w:szCs w:val="18"/>
        </w:rPr>
        <w:t>DayOfYear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['Datetime'].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dt.dayofyear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df.dropna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(subset=['</w:t>
      </w:r>
      <w:proofErr w:type="spellStart"/>
      <w:r>
        <w:rPr>
          <w:rFonts w:ascii="Consolas" w:eastAsia="Consolas" w:hAnsi="Consolas" w:cs="Consolas"/>
          <w:sz w:val="18"/>
          <w:szCs w:val="18"/>
        </w:rPr>
        <w:t>PJM_Load</w:t>
      </w:r>
      <w:proofErr w:type="spellEnd"/>
      <w:r>
        <w:rPr>
          <w:rFonts w:ascii="Consolas" w:eastAsia="Consolas" w:hAnsi="Consolas" w:cs="Consolas"/>
          <w:sz w:val="18"/>
          <w:szCs w:val="18"/>
        </w:rPr>
        <w:t>'])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00"/>
      </w:tblGrid>
      <w:tr w:rsidR="00EF70A2" w14:paraId="224060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DADEE" w14:textId="77777777" w:rsidR="00EF70A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3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65702" w14:textId="77777777" w:rsidR="00EF70A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4C684" w14:textId="77777777" w:rsidR="00EF70A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F70A2" w14:paraId="4275BB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1C161" w14:textId="77777777" w:rsidR="00EF70A2" w:rsidRDefault="00000000">
            <w:r>
              <w:rPr>
                <w:color w:val="000000"/>
                <w:sz w:val="20"/>
                <w:szCs w:val="20"/>
              </w:rPr>
              <w:t>Hour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462B4" w14:textId="77777777" w:rsidR="00EF70A2" w:rsidRDefault="00000000">
            <w:r>
              <w:rPr>
                <w:color w:val="000000"/>
                <w:sz w:val="20"/>
                <w:szCs w:val="20"/>
              </w:rPr>
              <w:t>Calendar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B83A2" w14:textId="77777777" w:rsidR="00EF70A2" w:rsidRDefault="00000000">
            <w:r>
              <w:rPr>
                <w:color w:val="000000"/>
                <w:sz w:val="20"/>
                <w:szCs w:val="20"/>
              </w:rPr>
              <w:t>Hour of day (0–23)</w:t>
            </w:r>
          </w:p>
        </w:tc>
      </w:tr>
      <w:tr w:rsidR="00EF70A2" w14:paraId="7EA33C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A4C40" w14:textId="77777777" w:rsidR="00EF70A2" w:rsidRDefault="00000000">
            <w:proofErr w:type="spellStart"/>
            <w:r>
              <w:rPr>
                <w:color w:val="000000"/>
                <w:sz w:val="20"/>
                <w:szCs w:val="20"/>
              </w:rPr>
              <w:t>DayOfWeek</w:t>
            </w:r>
            <w:proofErr w:type="spellEnd"/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BF629" w14:textId="77777777" w:rsidR="00EF70A2" w:rsidRDefault="00000000">
            <w:r>
              <w:rPr>
                <w:color w:val="000000"/>
                <w:sz w:val="20"/>
                <w:szCs w:val="20"/>
              </w:rPr>
              <w:t>Calendar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F6499" w14:textId="77777777" w:rsidR="00EF70A2" w:rsidRDefault="00000000">
            <w:r>
              <w:rPr>
                <w:color w:val="000000"/>
                <w:sz w:val="20"/>
                <w:szCs w:val="20"/>
              </w:rPr>
              <w:t>0 = Monday … 6 = Sunday</w:t>
            </w:r>
          </w:p>
        </w:tc>
      </w:tr>
      <w:tr w:rsidR="00EF70A2" w14:paraId="3D0B0A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09714" w14:textId="77777777" w:rsidR="00EF70A2" w:rsidRDefault="00000000">
            <w:r>
              <w:rPr>
                <w:color w:val="000000"/>
                <w:sz w:val="20"/>
                <w:szCs w:val="20"/>
              </w:rPr>
              <w:t>Month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0B082" w14:textId="77777777" w:rsidR="00EF70A2" w:rsidRDefault="00000000">
            <w:r>
              <w:rPr>
                <w:color w:val="000000"/>
                <w:sz w:val="20"/>
                <w:szCs w:val="20"/>
              </w:rPr>
              <w:t>Calendar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047B1" w14:textId="77777777" w:rsidR="00EF70A2" w:rsidRDefault="00000000">
            <w:r>
              <w:rPr>
                <w:color w:val="000000"/>
                <w:sz w:val="20"/>
                <w:szCs w:val="20"/>
              </w:rPr>
              <w:t>Month number (1–12)</w:t>
            </w:r>
          </w:p>
        </w:tc>
      </w:tr>
      <w:tr w:rsidR="00EF70A2" w14:paraId="28EFD2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7CE65" w14:textId="77777777" w:rsidR="00EF70A2" w:rsidRDefault="00000000">
            <w:proofErr w:type="spellStart"/>
            <w:r>
              <w:rPr>
                <w:color w:val="000000"/>
                <w:sz w:val="20"/>
                <w:szCs w:val="20"/>
              </w:rPr>
              <w:t>DayOfYear</w:t>
            </w:r>
            <w:proofErr w:type="spellEnd"/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5E26A" w14:textId="77777777" w:rsidR="00EF70A2" w:rsidRDefault="00000000">
            <w:r>
              <w:rPr>
                <w:color w:val="000000"/>
                <w:sz w:val="20"/>
                <w:szCs w:val="20"/>
              </w:rPr>
              <w:t>Calendar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BE1BC" w14:textId="77777777" w:rsidR="00EF70A2" w:rsidRDefault="00000000">
            <w:r>
              <w:rPr>
                <w:color w:val="000000"/>
                <w:sz w:val="20"/>
                <w:szCs w:val="20"/>
              </w:rPr>
              <w:t>Day number within the year (1–365/366)</w:t>
            </w:r>
          </w:p>
        </w:tc>
      </w:tr>
      <w:tr w:rsidR="00EF70A2" w14:paraId="03007B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56D23" w14:textId="77777777" w:rsidR="00EF70A2" w:rsidRDefault="00000000">
            <w:r>
              <w:rPr>
                <w:color w:val="000000"/>
                <w:sz w:val="20"/>
                <w:szCs w:val="20"/>
              </w:rPr>
              <w:t>Lag_1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89229" w14:textId="77777777" w:rsidR="00EF70A2" w:rsidRDefault="00000000">
            <w:r>
              <w:rPr>
                <w:color w:val="000000"/>
                <w:sz w:val="20"/>
                <w:szCs w:val="20"/>
              </w:rPr>
              <w:t>Lag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BFC73" w14:textId="77777777" w:rsidR="00EF70A2" w:rsidRDefault="00000000">
            <w:proofErr w:type="spellStart"/>
            <w:r>
              <w:rPr>
                <w:color w:val="000000"/>
                <w:sz w:val="20"/>
                <w:szCs w:val="20"/>
              </w:rPr>
              <w:t>PJM_Load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value 1 hour before</w:t>
            </w:r>
          </w:p>
        </w:tc>
      </w:tr>
      <w:tr w:rsidR="00EF70A2" w14:paraId="62C1B6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25E6A" w14:textId="77777777" w:rsidR="00EF70A2" w:rsidRDefault="00000000">
            <w:r>
              <w:rPr>
                <w:color w:val="000000"/>
                <w:sz w:val="20"/>
                <w:szCs w:val="20"/>
              </w:rPr>
              <w:t>Lag_2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CE605" w14:textId="77777777" w:rsidR="00EF70A2" w:rsidRDefault="00000000">
            <w:r>
              <w:rPr>
                <w:color w:val="000000"/>
                <w:sz w:val="20"/>
                <w:szCs w:val="20"/>
              </w:rPr>
              <w:t>Lag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132AB" w14:textId="77777777" w:rsidR="00EF70A2" w:rsidRDefault="00000000">
            <w:proofErr w:type="spellStart"/>
            <w:r>
              <w:rPr>
                <w:color w:val="000000"/>
                <w:sz w:val="20"/>
                <w:szCs w:val="20"/>
              </w:rPr>
              <w:t>PJM_Load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value 2 hours before</w:t>
            </w:r>
          </w:p>
        </w:tc>
      </w:tr>
      <w:tr w:rsidR="00EF70A2" w14:paraId="2C3576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A85B5" w14:textId="77777777" w:rsidR="00EF70A2" w:rsidRDefault="00000000">
            <w:r>
              <w:rPr>
                <w:color w:val="000000"/>
                <w:sz w:val="20"/>
                <w:szCs w:val="20"/>
              </w:rPr>
              <w:t>Lag_24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84FB1" w14:textId="77777777" w:rsidR="00EF70A2" w:rsidRDefault="00000000">
            <w:r>
              <w:rPr>
                <w:color w:val="000000"/>
                <w:sz w:val="20"/>
                <w:szCs w:val="20"/>
              </w:rPr>
              <w:t>Lag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5F218" w14:textId="77777777" w:rsidR="00EF70A2" w:rsidRDefault="00000000">
            <w:proofErr w:type="spellStart"/>
            <w:r>
              <w:rPr>
                <w:color w:val="000000"/>
                <w:sz w:val="20"/>
                <w:szCs w:val="20"/>
              </w:rPr>
              <w:t>PJM_Load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value 24 hours before (same hour, previous day)</w:t>
            </w:r>
          </w:p>
        </w:tc>
      </w:tr>
    </w:tbl>
    <w:p w14:paraId="1A1ABE6F" w14:textId="0AF264C0" w:rsidR="00EF70A2" w:rsidRDefault="00000000">
      <w:pPr>
        <w:pStyle w:val="Heading2"/>
      </w:pPr>
      <w:bookmarkStart w:id="9" w:name="_Toc239676504"/>
      <w:r>
        <w:t xml:space="preserve">Step 3 </w:t>
      </w:r>
      <w:r w:rsidR="000E23B5">
        <w:t>-</w:t>
      </w:r>
      <w:r>
        <w:t xml:space="preserve"> Exploratory Data Analysis (EDA)</w:t>
      </w:r>
      <w:bookmarkEnd w:id="9"/>
    </w:p>
    <w:p w14:paraId="0F0871C2" w14:textId="77777777" w:rsidR="00EF70A2" w:rsidRDefault="00000000">
      <w:pPr>
        <w:spacing w:after="160"/>
      </w:pPr>
      <w:r>
        <w:t xml:space="preserve">A series of visualizations are produced to understand the structure and </w:t>
      </w:r>
      <w:proofErr w:type="spellStart"/>
      <w:r>
        <w:t>behavior</w:t>
      </w:r>
      <w:proofErr w:type="spellEnd"/>
      <w:r>
        <w:t xml:space="preserve"> of the load data before </w:t>
      </w:r>
      <w:proofErr w:type="spellStart"/>
      <w:r>
        <w:t>modeling</w:t>
      </w:r>
      <w:proofErr w:type="spellEnd"/>
      <w:r>
        <w:t>:</w:t>
      </w:r>
    </w:p>
    <w:p w14:paraId="5200D340" w14:textId="36AC0335" w:rsidR="00EF70A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Historical Load Trend </w:t>
      </w:r>
      <w:r w:rsidR="000E23B5">
        <w:t>-</w:t>
      </w:r>
      <w:r>
        <w:t xml:space="preserve"> a full time-series line plot of </w:t>
      </w:r>
      <w:proofErr w:type="spellStart"/>
      <w:r>
        <w:t>PJM_Load</w:t>
      </w:r>
      <w:proofErr w:type="spellEnd"/>
      <w:r>
        <w:t xml:space="preserve"> across all years.</w:t>
      </w:r>
    </w:p>
    <w:p w14:paraId="04B52BCD" w14:textId="30EB7A0C" w:rsidR="00EF70A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Distribution Density </w:t>
      </w:r>
      <w:r w:rsidR="000E23B5">
        <w:t>-</w:t>
      </w:r>
      <w:r>
        <w:t xml:space="preserve"> histogram with KDE overlay, showing mean and median load.</w:t>
      </w:r>
    </w:p>
    <w:p w14:paraId="355DFA04" w14:textId="6084841D" w:rsidR="00EF70A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Diurnal Pattern </w:t>
      </w:r>
      <w:r w:rsidR="000E23B5">
        <w:t>-</w:t>
      </w:r>
      <w:r>
        <w:t xml:space="preserve"> average load by hour of day, revealing daily peak/off-peak cycles.</w:t>
      </w:r>
    </w:p>
    <w:p w14:paraId="714D3B2D" w14:textId="19038E81" w:rsidR="00EF70A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Weekly Pattern </w:t>
      </w:r>
      <w:r w:rsidR="000E23B5">
        <w:t>-</w:t>
      </w:r>
      <w:r>
        <w:t xml:space="preserve"> average load by day of week (weekday vs weekend </w:t>
      </w:r>
      <w:proofErr w:type="spellStart"/>
      <w:r>
        <w:t>behavior</w:t>
      </w:r>
      <w:proofErr w:type="spellEnd"/>
      <w:r>
        <w:t>).</w:t>
      </w:r>
    </w:p>
    <w:p w14:paraId="3AE41161" w14:textId="6E7E8AE7" w:rsidR="00EF70A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Seasonal Pattern </w:t>
      </w:r>
      <w:r w:rsidR="000E23B5">
        <w:t>-</w:t>
      </w:r>
      <w:r>
        <w:t xml:space="preserve"> monthly boxplots showing load distribution across the year.</w:t>
      </w:r>
    </w:p>
    <w:p w14:paraId="5A7B7C98" w14:textId="2CA17E88" w:rsidR="00EF70A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Seasonal Diurnal Profiles </w:t>
      </w:r>
      <w:r w:rsidR="000E23B5">
        <w:t>-</w:t>
      </w:r>
      <w:r>
        <w:t xml:space="preserve"> hourly load curves stratified by season (Winter, Spring, Summer, Autumn).</w:t>
      </w:r>
    </w:p>
    <w:p w14:paraId="4E67C290" w14:textId="26A67A25" w:rsidR="00EF70A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Yearly Macro Trend </w:t>
      </w:r>
      <w:r w:rsidR="000E23B5">
        <w:t>-</w:t>
      </w:r>
      <w:r>
        <w:t xml:space="preserve"> average load per year to detect long-term growth or decline.</w:t>
      </w:r>
    </w:p>
    <w:p w14:paraId="7D9FE500" w14:textId="70898DFA" w:rsidR="00EF70A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Lag Plot </w:t>
      </w:r>
      <w:r w:rsidR="000E23B5">
        <w:t>-</w:t>
      </w:r>
      <w:r>
        <w:t xml:space="preserve"> load at time t vs load at time t-1, confirming strong short-term autocorrelation.</w:t>
      </w:r>
    </w:p>
    <w:p w14:paraId="7A213745" w14:textId="77777777" w:rsidR="00EF70A2" w:rsidRDefault="00000000">
      <w:pPr>
        <w:spacing w:after="160"/>
      </w:pPr>
      <w:r>
        <w:t>A representative snippet for the diurnal pattern plot:</w:t>
      </w:r>
    </w:p>
    <w:p w14:paraId="67523F16" w14:textId="77777777" w:rsidR="00EF70A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plt.figure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figsize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=(</w:t>
      </w:r>
      <w:proofErr w:type="gramEnd"/>
      <w:r>
        <w:rPr>
          <w:rFonts w:ascii="Consolas" w:eastAsia="Consolas" w:hAnsi="Consolas" w:cs="Consolas"/>
          <w:sz w:val="18"/>
          <w:szCs w:val="18"/>
        </w:rPr>
        <w:t>10, 5))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sns.lineplot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(data=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, x='Hour', y='</w:t>
      </w:r>
      <w:proofErr w:type="spellStart"/>
      <w:r>
        <w:rPr>
          <w:rFonts w:ascii="Consolas" w:eastAsia="Consolas" w:hAnsi="Consolas" w:cs="Consolas"/>
          <w:sz w:val="18"/>
          <w:szCs w:val="18"/>
        </w:rPr>
        <w:t>PJM_Load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estimator='mean',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>='orange')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("Diurnal Pattern: Average PJM Load by Hour of Day")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plt.xticks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range(</w:t>
      </w:r>
      <w:proofErr w:type="gramEnd"/>
      <w:r>
        <w:rPr>
          <w:rFonts w:ascii="Consolas" w:eastAsia="Consolas" w:hAnsi="Consolas" w:cs="Consolas"/>
          <w:sz w:val="18"/>
          <w:szCs w:val="18"/>
        </w:rPr>
        <w:t>0, 24))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plt.ylabel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("Mean Load (MW)")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11A4FBDD" w14:textId="77777777" w:rsidR="000E23B5" w:rsidRDefault="000E23B5">
      <w:pPr>
        <w:pStyle w:val="Heading2"/>
      </w:pPr>
      <w:bookmarkStart w:id="10" w:name="_Toc239676505"/>
    </w:p>
    <w:p w14:paraId="37228E31" w14:textId="77777777" w:rsidR="000E23B5" w:rsidRDefault="000E23B5">
      <w:pPr>
        <w:pStyle w:val="Heading2"/>
      </w:pPr>
    </w:p>
    <w:p w14:paraId="594B13EB" w14:textId="015F112D" w:rsidR="00EF70A2" w:rsidRDefault="00000000">
      <w:pPr>
        <w:pStyle w:val="Heading2"/>
      </w:pPr>
      <w:r>
        <w:lastRenderedPageBreak/>
        <w:t xml:space="preserve">Step 4 </w:t>
      </w:r>
      <w:r w:rsidR="000E23B5">
        <w:t>-</w:t>
      </w:r>
      <w:r>
        <w:t xml:space="preserve"> Building Lag Features</w:t>
      </w:r>
      <w:bookmarkEnd w:id="10"/>
    </w:p>
    <w:p w14:paraId="304811E9" w14:textId="77777777" w:rsidR="00EF70A2" w:rsidRDefault="00000000">
      <w:pPr>
        <w:spacing w:after="160"/>
      </w:pPr>
      <w:r>
        <w:t>Since electricity load is highly autocorrelated, lag features are created to give the model recent historical context. Lag_1 and Lag_2 capture very short-term persistence, while Lag_24 captures the load at the same hour on the previous day (daily seasonality).</w:t>
      </w:r>
    </w:p>
    <w:p w14:paraId="57E3F4EE" w14:textId="77777777" w:rsidR="00EF70A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['Lag_1']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sz w:val="18"/>
          <w:szCs w:val="18"/>
        </w:rPr>
        <w:t>PJM_Load</w:t>
      </w:r>
      <w:proofErr w:type="spellEnd"/>
      <w:r>
        <w:rPr>
          <w:rFonts w:ascii="Consolas" w:eastAsia="Consolas" w:hAnsi="Consolas" w:cs="Consolas"/>
          <w:sz w:val="18"/>
          <w:szCs w:val="18"/>
        </w:rPr>
        <w:t>'].shift(1)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['Lag_2']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sz w:val="18"/>
          <w:szCs w:val="18"/>
        </w:rPr>
        <w:t>PJM_Load</w:t>
      </w:r>
      <w:proofErr w:type="spellEnd"/>
      <w:r>
        <w:rPr>
          <w:rFonts w:ascii="Consolas" w:eastAsia="Consolas" w:hAnsi="Consolas" w:cs="Consolas"/>
          <w:sz w:val="18"/>
          <w:szCs w:val="18"/>
        </w:rPr>
        <w:t>'].shift(2)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['Lag_24']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sz w:val="18"/>
          <w:szCs w:val="18"/>
        </w:rPr>
        <w:t>PJM_Load</w:t>
      </w:r>
      <w:proofErr w:type="spellEnd"/>
      <w:r>
        <w:rPr>
          <w:rFonts w:ascii="Consolas" w:eastAsia="Consolas" w:hAnsi="Consolas" w:cs="Consolas"/>
          <w:sz w:val="18"/>
          <w:szCs w:val="18"/>
        </w:rPr>
        <w:t>'].shift(24)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knn_data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[['Hour',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DayOfWeek</w:t>
      </w:r>
      <w:proofErr w:type="spellEnd"/>
      <w:r>
        <w:rPr>
          <w:rFonts w:ascii="Consolas" w:eastAsia="Consolas" w:hAnsi="Consolas" w:cs="Consolas"/>
          <w:sz w:val="18"/>
          <w:szCs w:val="18"/>
        </w:rPr>
        <w:t>', 'Month',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DayOfYear</w:t>
      </w:r>
      <w:proofErr w:type="spellEnd"/>
      <w:r>
        <w:rPr>
          <w:rFonts w:ascii="Consolas" w:eastAsia="Consolas" w:hAnsi="Consolas" w:cs="Consolas"/>
          <w:sz w:val="18"/>
          <w:szCs w:val="18"/>
        </w:rPr>
        <w:t>',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'Lag_1', 'Lag_2', 'Lag_24',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PJM_Load</w:t>
      </w:r>
      <w:proofErr w:type="spellEnd"/>
      <w:r>
        <w:rPr>
          <w:rFonts w:ascii="Consolas" w:eastAsia="Consolas" w:hAnsi="Consolas" w:cs="Consolas"/>
          <w:sz w:val="18"/>
          <w:szCs w:val="18"/>
        </w:rPr>
        <w:t>']].</w:t>
      </w:r>
      <w:proofErr w:type="spellStart"/>
      <w:r>
        <w:rPr>
          <w:rFonts w:ascii="Consolas" w:eastAsia="Consolas" w:hAnsi="Consolas" w:cs="Consolas"/>
          <w:sz w:val="18"/>
          <w:szCs w:val="18"/>
        </w:rPr>
        <w:t>dropna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X = </w:t>
      </w:r>
      <w:proofErr w:type="spellStart"/>
      <w:r>
        <w:rPr>
          <w:rFonts w:ascii="Consolas" w:eastAsia="Consolas" w:hAnsi="Consolas" w:cs="Consolas"/>
          <w:sz w:val="18"/>
          <w:szCs w:val="18"/>
        </w:rPr>
        <w:t>knn_data</w:t>
      </w:r>
      <w:proofErr w:type="spellEnd"/>
      <w:r>
        <w:rPr>
          <w:rFonts w:ascii="Consolas" w:eastAsia="Consolas" w:hAnsi="Consolas" w:cs="Consolas"/>
          <w:sz w:val="18"/>
          <w:szCs w:val="18"/>
        </w:rPr>
        <w:t>[['Hour',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DayOfWeek</w:t>
      </w:r>
      <w:proofErr w:type="spellEnd"/>
      <w:r>
        <w:rPr>
          <w:rFonts w:ascii="Consolas" w:eastAsia="Consolas" w:hAnsi="Consolas" w:cs="Consolas"/>
          <w:sz w:val="18"/>
          <w:szCs w:val="18"/>
        </w:rPr>
        <w:t>', 'Month',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DayOfYear</w:t>
      </w:r>
      <w:proofErr w:type="spellEnd"/>
      <w:r>
        <w:rPr>
          <w:rFonts w:ascii="Consolas" w:eastAsia="Consolas" w:hAnsi="Consolas" w:cs="Consolas"/>
          <w:sz w:val="18"/>
          <w:szCs w:val="18"/>
        </w:rPr>
        <w:t>', 'Lag_1', 'Lag_2', 'Lag_24']]</w:t>
      </w:r>
      <w:r>
        <w:rPr>
          <w:rFonts w:ascii="Consolas" w:eastAsia="Consolas" w:hAnsi="Consolas" w:cs="Consolas"/>
          <w:sz w:val="18"/>
          <w:szCs w:val="18"/>
        </w:rPr>
        <w:br/>
        <w:t xml:space="preserve">y = </w:t>
      </w:r>
      <w:proofErr w:type="spellStart"/>
      <w:r>
        <w:rPr>
          <w:rFonts w:ascii="Consolas" w:eastAsia="Consolas" w:hAnsi="Consolas" w:cs="Consolas"/>
          <w:sz w:val="18"/>
          <w:szCs w:val="18"/>
        </w:rPr>
        <w:t>knn_data</w:t>
      </w:r>
      <w:proofErr w:type="spellEnd"/>
      <w:r>
        <w:rPr>
          <w:rFonts w:ascii="Consolas" w:eastAsia="Consolas" w:hAnsi="Consolas" w:cs="Consolas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sz w:val="18"/>
          <w:szCs w:val="18"/>
        </w:rPr>
        <w:t>PJM_Load</w:t>
      </w:r>
      <w:proofErr w:type="spellEnd"/>
      <w:r>
        <w:rPr>
          <w:rFonts w:ascii="Consolas" w:eastAsia="Consolas" w:hAnsi="Consolas" w:cs="Consolas"/>
          <w:sz w:val="18"/>
          <w:szCs w:val="18"/>
        </w:rPr>
        <w:t>']</w:t>
      </w:r>
    </w:p>
    <w:p w14:paraId="5F382DC5" w14:textId="45F96350" w:rsidR="00EF70A2" w:rsidRDefault="00000000">
      <w:pPr>
        <w:pStyle w:val="Heading2"/>
      </w:pPr>
      <w:bookmarkStart w:id="11" w:name="_Toc239676506"/>
      <w:r>
        <w:t xml:space="preserve">Step 5 </w:t>
      </w:r>
      <w:r w:rsidR="000E23B5">
        <w:t>-</w:t>
      </w:r>
      <w:r>
        <w:t xml:space="preserve"> Train/Test Split and Feature Scaling</w:t>
      </w:r>
      <w:bookmarkEnd w:id="11"/>
    </w:p>
    <w:p w14:paraId="0940BA35" w14:textId="2CA23F48" w:rsidR="00EF70A2" w:rsidRDefault="00000000">
      <w:pPr>
        <w:spacing w:after="160"/>
      </w:pPr>
      <w:r>
        <w:t xml:space="preserve">The dataset is split into 80% training data and 20% test data. Because KNN is a distance-based algorithm, feature scaling is essential without it, features with larger numeric ranges (like </w:t>
      </w:r>
      <w:proofErr w:type="spellStart"/>
      <w:r>
        <w:t>DayOfYear</w:t>
      </w:r>
      <w:proofErr w:type="spellEnd"/>
      <w:r>
        <w:t>) would dominate the distance calculation over features like Hour.</w:t>
      </w:r>
    </w:p>
    <w:p w14:paraId="13343C5A" w14:textId="77777777" w:rsidR="00EF70A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train_test_</w:t>
      </w:r>
      <w:proofErr w:type="gramStart"/>
      <w:r>
        <w:rPr>
          <w:rFonts w:ascii="Consolas" w:eastAsia="Consolas" w:hAnsi="Consolas" w:cs="Consolas"/>
          <w:sz w:val="18"/>
          <w:szCs w:val="18"/>
        </w:rPr>
        <w:t>split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br/>
        <w:t xml:space="preserve">    X, y,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test_size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=0.2, </w:t>
      </w:r>
      <w:proofErr w:type="spellStart"/>
      <w:r>
        <w:rPr>
          <w:rFonts w:ascii="Consolas" w:eastAsia="Consolas" w:hAnsi="Consolas" w:cs="Consolas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sz w:val="18"/>
          <w:szCs w:val="18"/>
        </w:rPr>
        <w:t>=42, shuffle=True</w:t>
      </w:r>
      <w:r>
        <w:rPr>
          <w:rFonts w:ascii="Consolas" w:eastAsia="Consolas" w:hAnsi="Consolas" w:cs="Consolas"/>
          <w:sz w:val="18"/>
          <w:szCs w:val="18"/>
        </w:rPr>
        <w:br/>
        <w:t>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scaler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StandardScaler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X_train_scaled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scaler.fit_transform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X_test_scaled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scaler.transform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5FC0BE8" w14:textId="11011005" w:rsidR="00EF70A2" w:rsidRDefault="00000000">
      <w:pPr>
        <w:pStyle w:val="Heading2"/>
      </w:pPr>
      <w:bookmarkStart w:id="12" w:name="_Toc239676507"/>
      <w:r>
        <w:t xml:space="preserve">Step 6 </w:t>
      </w:r>
      <w:r w:rsidR="000E23B5">
        <w:t>-</w:t>
      </w:r>
      <w:r>
        <w:t xml:space="preserve"> Model Training (KNN Regressor)</w:t>
      </w:r>
      <w:bookmarkEnd w:id="12"/>
    </w:p>
    <w:p w14:paraId="41619A7F" w14:textId="77777777" w:rsidR="00EF70A2" w:rsidRDefault="00000000">
      <w:pPr>
        <w:spacing w:after="160"/>
      </w:pPr>
      <w:r>
        <w:t xml:space="preserve">A K-Nearest </w:t>
      </w:r>
      <w:proofErr w:type="spellStart"/>
      <w:r>
        <w:t>Neighbors</w:t>
      </w:r>
      <w:proofErr w:type="spellEnd"/>
      <w:r>
        <w:t xml:space="preserve"> Regressor is trained with k = 7 </w:t>
      </w:r>
      <w:proofErr w:type="spellStart"/>
      <w:r>
        <w:t>neighbors</w:t>
      </w:r>
      <w:proofErr w:type="spellEnd"/>
      <w:r>
        <w:t xml:space="preserve">, using distance-weighted voting so that closer </w:t>
      </w:r>
      <w:proofErr w:type="spellStart"/>
      <w:r>
        <w:t>neighbors</w:t>
      </w:r>
      <w:proofErr w:type="spellEnd"/>
      <w:r>
        <w:t xml:space="preserve"> have more influence on the prediction than farther ones.</w:t>
      </w:r>
    </w:p>
    <w:p w14:paraId="5870E475" w14:textId="77777777" w:rsidR="00EF70A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knn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KNeighborsRegressor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n_neighbors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=7, weights='distance', </w:t>
      </w:r>
      <w:proofErr w:type="spellStart"/>
      <w:r>
        <w:rPr>
          <w:rFonts w:ascii="Consolas" w:eastAsia="Consolas" w:hAnsi="Consolas" w:cs="Consolas"/>
          <w:sz w:val="18"/>
          <w:szCs w:val="18"/>
        </w:rPr>
        <w:t>n_jobs</w:t>
      </w:r>
      <w:proofErr w:type="spellEnd"/>
      <w:r>
        <w:rPr>
          <w:rFonts w:ascii="Consolas" w:eastAsia="Consolas" w:hAnsi="Consolas" w:cs="Consolas"/>
          <w:sz w:val="18"/>
          <w:szCs w:val="18"/>
        </w:rPr>
        <w:t>=-1)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knn.fit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X_train_scaled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knn.predict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X_test_scaled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DF95309" w14:textId="04053FA4" w:rsidR="00EF70A2" w:rsidRDefault="00000000">
      <w:pPr>
        <w:pStyle w:val="Heading2"/>
      </w:pPr>
      <w:bookmarkStart w:id="13" w:name="_Toc239676508"/>
      <w:r>
        <w:t xml:space="preserve">Step 7 </w:t>
      </w:r>
      <w:r w:rsidR="000E23B5">
        <w:t>-</w:t>
      </w:r>
      <w:r>
        <w:t xml:space="preserve"> Model Evaluation</w:t>
      </w:r>
      <w:bookmarkEnd w:id="13"/>
    </w:p>
    <w:p w14:paraId="60F38E1B" w14:textId="77777777" w:rsidR="00EF70A2" w:rsidRDefault="00000000">
      <w:pPr>
        <w:spacing w:after="160"/>
      </w:pPr>
      <w:r>
        <w:t>The model is evaluated on the held-out test set using three standard regression metrics:</w:t>
      </w:r>
    </w:p>
    <w:p w14:paraId="7A9F9C2A" w14:textId="77777777" w:rsidR="00EF70A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rmse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np.sqrt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mean_squared_</w:t>
      </w:r>
      <w:proofErr w:type="gramStart"/>
      <w:r>
        <w:rPr>
          <w:rFonts w:ascii="Consolas" w:eastAsia="Consolas" w:hAnsi="Consolas" w:cs="Consolas"/>
          <w:sz w:val="18"/>
          <w:szCs w:val="18"/>
        </w:rPr>
        <w:t>error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y_test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mae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mean_absolute_</w:t>
      </w:r>
      <w:proofErr w:type="gramStart"/>
      <w:r>
        <w:rPr>
          <w:rFonts w:ascii="Consolas" w:eastAsia="Consolas" w:hAnsi="Consolas" w:cs="Consolas"/>
          <w:sz w:val="18"/>
          <w:szCs w:val="18"/>
        </w:rPr>
        <w:t>error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y_test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>r2 = r2_</w:t>
      </w:r>
      <w:proofErr w:type="gramStart"/>
      <w:r>
        <w:rPr>
          <w:rFonts w:ascii="Consolas" w:eastAsia="Consolas" w:hAnsi="Consolas" w:cs="Consolas"/>
          <w:sz w:val="18"/>
          <w:szCs w:val="18"/>
        </w:rPr>
        <w:t>score(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y_test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f"RMSE</w:t>
      </w:r>
      <w:proofErr w:type="spellEnd"/>
      <w:r>
        <w:rPr>
          <w:rFonts w:ascii="Consolas" w:eastAsia="Consolas" w:hAnsi="Consolas" w:cs="Consolas"/>
          <w:sz w:val="18"/>
          <w:szCs w:val="18"/>
        </w:rPr>
        <w:t>: {rmse:.2f} MW")</w:t>
      </w:r>
      <w:r>
        <w:rPr>
          <w:rFonts w:ascii="Consolas" w:eastAsia="Consolas" w:hAnsi="Consolas" w:cs="Consolas"/>
          <w:sz w:val="18"/>
          <w:szCs w:val="18"/>
        </w:rP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f"MAE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:  {</w:t>
      </w:r>
      <w:proofErr w:type="gramEnd"/>
      <w:r>
        <w:rPr>
          <w:rFonts w:ascii="Consolas" w:eastAsia="Consolas" w:hAnsi="Consolas" w:cs="Consolas"/>
          <w:sz w:val="18"/>
          <w:szCs w:val="18"/>
        </w:rPr>
        <w:t>mae:.2f} MW")</w:t>
      </w:r>
      <w:r>
        <w:rPr>
          <w:rFonts w:ascii="Consolas" w:eastAsia="Consolas" w:hAnsi="Consolas" w:cs="Consolas"/>
          <w:sz w:val="18"/>
          <w:szCs w:val="18"/>
        </w:rP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f"R2: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sz w:val="18"/>
          <w:szCs w:val="18"/>
        </w:rPr>
        <w:t>r2:.4f}")</w:t>
      </w:r>
    </w:p>
    <w:p w14:paraId="5836E8D9" w14:textId="77777777" w:rsidR="00EF70A2" w:rsidRDefault="00000000">
      <w:pPr>
        <w:spacing w:after="160"/>
      </w:pPr>
      <w:r>
        <w:t>An Actual vs. Predicted scatter plot is also generated, with a diagonal reference line representing a perfect forecast, to visually assess prediction accuracy.</w:t>
      </w:r>
    </w:p>
    <w:p w14:paraId="4D8FB4C2" w14:textId="77777777" w:rsidR="00EF70A2" w:rsidRDefault="00000000">
      <w:pPr>
        <w:pStyle w:val="Heading1"/>
      </w:pPr>
      <w:bookmarkStart w:id="14" w:name="_Toc239676509"/>
      <w:r>
        <w:lastRenderedPageBreak/>
        <w:t>5. Results &amp; Model Performance</w:t>
      </w:r>
      <w:bookmarkEnd w:id="14"/>
    </w:p>
    <w:p w14:paraId="1D164DD8" w14:textId="77777777" w:rsidR="00EF70A2" w:rsidRDefault="00000000">
      <w:pPr>
        <w:spacing w:after="160"/>
      </w:pPr>
      <w:r>
        <w:t>The trained KNN model achieved the following performance on the 20% held-out test set: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F70A2" w14:paraId="6848BE7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5295D" w14:textId="77777777" w:rsidR="00EF70A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0C314" w14:textId="77777777" w:rsidR="00EF70A2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F70A2" w14:paraId="7AF154F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0B4B9" w14:textId="77777777" w:rsidR="00EF70A2" w:rsidRDefault="00000000">
            <w:r>
              <w:rPr>
                <w:color w:val="000000"/>
                <w:sz w:val="20"/>
                <w:szCs w:val="20"/>
              </w:rPr>
              <w:t>Root Mean Squared Error (RMSE)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20BF5" w14:textId="77777777" w:rsidR="00EF70A2" w:rsidRDefault="00000000">
            <w:r>
              <w:rPr>
                <w:color w:val="000000"/>
                <w:sz w:val="20"/>
                <w:szCs w:val="20"/>
              </w:rPr>
              <w:t>660.87 MW</w:t>
            </w:r>
          </w:p>
        </w:tc>
      </w:tr>
      <w:tr w:rsidR="00EF70A2" w14:paraId="05BA378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4C8CB" w14:textId="77777777" w:rsidR="00EF70A2" w:rsidRDefault="00000000">
            <w:r>
              <w:rPr>
                <w:color w:val="000000"/>
                <w:sz w:val="20"/>
                <w:szCs w:val="20"/>
              </w:rPr>
              <w:t>Mean Absolute Error (MAE)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7E2F2" w14:textId="77777777" w:rsidR="00EF70A2" w:rsidRDefault="00000000">
            <w:r>
              <w:rPr>
                <w:color w:val="000000"/>
                <w:sz w:val="20"/>
                <w:szCs w:val="20"/>
              </w:rPr>
              <w:t>482.30 MW</w:t>
            </w:r>
          </w:p>
        </w:tc>
      </w:tr>
      <w:tr w:rsidR="00EF70A2" w14:paraId="648D29C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1192C" w14:textId="77777777" w:rsidR="00EF70A2" w:rsidRDefault="00000000">
            <w:r>
              <w:rPr>
                <w:color w:val="000000"/>
                <w:sz w:val="20"/>
                <w:szCs w:val="20"/>
              </w:rPr>
              <w:t>R-squared (R²) Score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F92BC" w14:textId="77777777" w:rsidR="00EF70A2" w:rsidRDefault="00000000">
            <w:r>
              <w:rPr>
                <w:color w:val="000000"/>
                <w:sz w:val="20"/>
                <w:szCs w:val="20"/>
              </w:rPr>
              <w:t>0.9873</w:t>
            </w:r>
          </w:p>
        </w:tc>
      </w:tr>
    </w:tbl>
    <w:p w14:paraId="1687F429" w14:textId="77777777" w:rsidR="00EF70A2" w:rsidRDefault="00EF70A2">
      <w:pPr>
        <w:spacing w:after="160"/>
      </w:pPr>
    </w:p>
    <w:p w14:paraId="78AE85F5" w14:textId="77777777" w:rsidR="00EF70A2" w:rsidRDefault="00000000">
      <w:pPr>
        <w:spacing w:after="160"/>
      </w:pPr>
      <w:r>
        <w:t>An R² score of 0.9873 indicates the model explains approximately 98.7% of the variance in hourly PJM system load, showing strong predictive accuracy. The Actual vs. Predicted scatter plot shows most points tightly clustered around the perfect-forecast diagonal, confirming this quantitative result visually.</w:t>
      </w:r>
    </w:p>
    <w:p w14:paraId="5A5609A1" w14:textId="77777777" w:rsidR="00EF70A2" w:rsidRDefault="00000000">
      <w:pPr>
        <w:pStyle w:val="Heading1"/>
      </w:pPr>
      <w:bookmarkStart w:id="15" w:name="_Toc239676510"/>
      <w:r>
        <w:t>6. Repository Structure</w:t>
      </w:r>
      <w:bookmarkEnd w:id="1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EF70A2" w14:paraId="2B2A94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C489F" w14:textId="77777777" w:rsidR="00EF70A2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ABB27" w14:textId="77777777" w:rsidR="00EF70A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F70A2" w14:paraId="17C4AE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6F163" w14:textId="77777777" w:rsidR="00EF70A2" w:rsidRDefault="00000000">
            <w:proofErr w:type="spellStart"/>
            <w:r>
              <w:rPr>
                <w:color w:val="000000"/>
                <w:sz w:val="20"/>
                <w:szCs w:val="20"/>
              </w:rPr>
              <w:t>Hourly_energy_load_KNN.ipynb</w:t>
            </w:r>
            <w:proofErr w:type="spellEnd"/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72009" w14:textId="77777777" w:rsidR="00EF70A2" w:rsidRDefault="00000000">
            <w:r>
              <w:rPr>
                <w:color w:val="000000"/>
                <w:sz w:val="20"/>
                <w:szCs w:val="20"/>
              </w:rPr>
              <w:t xml:space="preserve">Main </w:t>
            </w:r>
            <w:proofErr w:type="spellStart"/>
            <w:r>
              <w:rPr>
                <w:color w:val="000000"/>
                <w:sz w:val="20"/>
                <w:szCs w:val="20"/>
              </w:rPr>
              <w:t>Jupyter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Notebook containing EDA, feature engineering, model training and evaluation</w:t>
            </w:r>
          </w:p>
        </w:tc>
      </w:tr>
      <w:tr w:rsidR="00EF70A2" w14:paraId="0810C7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A8A99" w14:textId="77777777" w:rsidR="00EF70A2" w:rsidRDefault="00000000">
            <w:r>
              <w:rPr>
                <w:color w:val="000000"/>
                <w:sz w:val="20"/>
                <w:szCs w:val="20"/>
              </w:rPr>
              <w:t>pjm_hourly_est.csv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40DC2" w14:textId="77777777" w:rsidR="00EF70A2" w:rsidRDefault="00000000">
            <w:r>
              <w:rPr>
                <w:color w:val="000000"/>
                <w:sz w:val="20"/>
                <w:szCs w:val="20"/>
              </w:rPr>
              <w:t>Raw hourly load dataset used as input</w:t>
            </w:r>
          </w:p>
        </w:tc>
      </w:tr>
      <w:tr w:rsidR="00EF70A2" w14:paraId="4E6EC3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62BB9" w14:textId="77777777" w:rsidR="00EF70A2" w:rsidRDefault="00000000">
            <w:r>
              <w:rPr>
                <w:color w:val="000000"/>
                <w:sz w:val="20"/>
                <w:szCs w:val="20"/>
              </w:rPr>
              <w:t>README.md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7FCED" w14:textId="77777777" w:rsidR="00EF70A2" w:rsidRDefault="00000000">
            <w:r>
              <w:rPr>
                <w:color w:val="000000"/>
                <w:sz w:val="20"/>
                <w:szCs w:val="20"/>
              </w:rPr>
              <w:t>GitHub project overview and quick-start guide</w:t>
            </w:r>
          </w:p>
        </w:tc>
      </w:tr>
      <w:tr w:rsidR="00EF70A2" w14:paraId="03E385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76FD2" w14:textId="77777777" w:rsidR="00EF70A2" w:rsidRDefault="00000000">
            <w:r>
              <w:rPr>
                <w:color w:val="000000"/>
                <w:sz w:val="20"/>
                <w:szCs w:val="20"/>
              </w:rPr>
              <w:t>requirements.txt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97612" w14:textId="77777777" w:rsidR="00EF70A2" w:rsidRDefault="00000000">
            <w:r>
              <w:rPr>
                <w:color w:val="000000"/>
                <w:sz w:val="20"/>
                <w:szCs w:val="20"/>
              </w:rPr>
              <w:t>Python dependency list</w:t>
            </w:r>
          </w:p>
        </w:tc>
      </w:tr>
    </w:tbl>
    <w:p w14:paraId="08E6B497" w14:textId="7D80BE83" w:rsidR="00EF70A2" w:rsidRDefault="000E23B5">
      <w:pPr>
        <w:pStyle w:val="Heading1"/>
      </w:pPr>
      <w:bookmarkStart w:id="16" w:name="_Toc239676512"/>
      <w:r>
        <w:t>7</w:t>
      </w:r>
      <w:r w:rsidR="00000000">
        <w:t>. Future Improvements</w:t>
      </w:r>
      <w:bookmarkEnd w:id="16"/>
    </w:p>
    <w:p w14:paraId="15AAB543" w14:textId="77777777" w:rsidR="00EF70A2" w:rsidRDefault="00000000">
      <w:pPr>
        <w:pStyle w:val="ListParagraph"/>
        <w:numPr>
          <w:ilvl w:val="0"/>
          <w:numId w:val="1"/>
        </w:numPr>
        <w:spacing w:after="80"/>
      </w:pPr>
      <w:r>
        <w:t>Use a chronological (time-ordered) train/test split instead of a random split for a more realistic time-series evaluation.</w:t>
      </w:r>
    </w:p>
    <w:p w14:paraId="50F88BDA" w14:textId="77777777" w:rsidR="00EF70A2" w:rsidRDefault="00000000">
      <w:pPr>
        <w:pStyle w:val="ListParagraph"/>
        <w:numPr>
          <w:ilvl w:val="0"/>
          <w:numId w:val="1"/>
        </w:numPr>
        <w:spacing w:after="80"/>
      </w:pPr>
      <w:r>
        <w:t xml:space="preserve">Tune </w:t>
      </w:r>
      <w:proofErr w:type="spellStart"/>
      <w:r>
        <w:t>n_neighbors</w:t>
      </w:r>
      <w:proofErr w:type="spellEnd"/>
      <w:r>
        <w:t xml:space="preserve"> and the distance metric using cross-validation (e.g., </w:t>
      </w:r>
      <w:proofErr w:type="spellStart"/>
      <w:r>
        <w:t>GridSearchCV</w:t>
      </w:r>
      <w:proofErr w:type="spellEnd"/>
      <w:r>
        <w:t>).</w:t>
      </w:r>
    </w:p>
    <w:p w14:paraId="6A1A1318" w14:textId="77777777" w:rsidR="00EF70A2" w:rsidRDefault="00000000">
      <w:pPr>
        <w:pStyle w:val="ListParagraph"/>
        <w:numPr>
          <w:ilvl w:val="0"/>
          <w:numId w:val="1"/>
        </w:numPr>
        <w:spacing w:after="80"/>
      </w:pPr>
      <w:r>
        <w:t xml:space="preserve">Benchmark KNN against other models such as Random Forest, </w:t>
      </w:r>
      <w:proofErr w:type="spellStart"/>
      <w:r>
        <w:t>XGBoost</w:t>
      </w:r>
      <w:proofErr w:type="spellEnd"/>
      <w:r>
        <w:t>, or LSTM networks.</w:t>
      </w:r>
    </w:p>
    <w:p w14:paraId="055B64F3" w14:textId="77777777" w:rsidR="00EF70A2" w:rsidRDefault="00000000">
      <w:pPr>
        <w:pStyle w:val="ListParagraph"/>
        <w:numPr>
          <w:ilvl w:val="0"/>
          <w:numId w:val="1"/>
        </w:numPr>
        <w:spacing w:after="80"/>
      </w:pPr>
      <w:r>
        <w:t>Incorporate external regressors such as temperature and humidity, which strongly influence electricity demand.</w:t>
      </w:r>
    </w:p>
    <w:p w14:paraId="1E3C80F7" w14:textId="77777777" w:rsidR="00EF70A2" w:rsidRDefault="00000000">
      <w:pPr>
        <w:pStyle w:val="ListParagraph"/>
        <w:numPr>
          <w:ilvl w:val="0"/>
          <w:numId w:val="1"/>
        </w:numPr>
        <w:spacing w:after="80"/>
      </w:pPr>
      <w:r>
        <w:t>Deploy the trained model as a REST API or an interactive forecasting dashboard.</w:t>
      </w:r>
    </w:p>
    <w:p w14:paraId="2327CC73" w14:textId="77777777" w:rsidR="000E23B5" w:rsidRDefault="000E23B5">
      <w:pPr>
        <w:pStyle w:val="Heading1"/>
      </w:pPr>
      <w:bookmarkStart w:id="17" w:name="_Toc239676513"/>
    </w:p>
    <w:p w14:paraId="167C6C17" w14:textId="77777777" w:rsidR="000E23B5" w:rsidRDefault="000E23B5">
      <w:pPr>
        <w:pStyle w:val="Heading1"/>
      </w:pPr>
    </w:p>
    <w:p w14:paraId="122C5089" w14:textId="48DB0C87" w:rsidR="00EF70A2" w:rsidRDefault="00000000">
      <w:pPr>
        <w:pStyle w:val="Heading1"/>
      </w:pPr>
      <w:r>
        <w:lastRenderedPageBreak/>
        <w:t>9. Conclusion</w:t>
      </w:r>
      <w:bookmarkEnd w:id="17"/>
    </w:p>
    <w:p w14:paraId="491A5237" w14:textId="7DCD6DC9" w:rsidR="00EF70A2" w:rsidRDefault="00000000">
      <w:pPr>
        <w:spacing w:after="160"/>
      </w:pPr>
      <w:r>
        <w:t xml:space="preserve">This project demonstrates an end-to-end machine learning workflow for time-series load forecasting from raw data ingestion and feature engineering, through exploratory analysis, to model training and evaluation. Despite its simplicity, the K-Nearest </w:t>
      </w:r>
      <w:proofErr w:type="spellStart"/>
      <w:r>
        <w:t>Neighbors</w:t>
      </w:r>
      <w:proofErr w:type="spellEnd"/>
      <w:r>
        <w:t xml:space="preserve"> Regressor achieved strong </w:t>
      </w:r>
      <w:proofErr w:type="gramStart"/>
      <w:r>
        <w:t xml:space="preserve">performance </w:t>
      </w:r>
      <w:r w:rsidR="000E23B5">
        <w:t xml:space="preserve"> </w:t>
      </w:r>
      <w:r>
        <w:t>(</w:t>
      </w:r>
      <w:proofErr w:type="gramEnd"/>
      <w:r>
        <w:t>R² ≈ 0.987) by leveraging well-chosen calendar and lag features, making it a solid baseline for hourly electricity load forecasting.</w:t>
      </w:r>
    </w:p>
    <w:sectPr w:rsidR="00EF70A2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42C6F" w14:textId="77777777" w:rsidR="004A08FC" w:rsidRDefault="004A08FC">
      <w:r>
        <w:separator/>
      </w:r>
    </w:p>
  </w:endnote>
  <w:endnote w:type="continuationSeparator" w:id="0">
    <w:p w14:paraId="6FDC660B" w14:textId="77777777" w:rsidR="004A08FC" w:rsidRDefault="004A0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3D4AC" w14:textId="77777777" w:rsidR="00EF70A2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E23B5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E23B5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6DE22" w14:textId="77777777" w:rsidR="004A08FC" w:rsidRDefault="004A08FC">
      <w:r>
        <w:separator/>
      </w:r>
    </w:p>
  </w:footnote>
  <w:footnote w:type="continuationSeparator" w:id="0">
    <w:p w14:paraId="0178D8BD" w14:textId="77777777" w:rsidR="004A08FC" w:rsidRDefault="004A08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6173"/>
    <w:multiLevelType w:val="hybridMultilevel"/>
    <w:tmpl w:val="715EC3C8"/>
    <w:lvl w:ilvl="0" w:tplc="8836F94E">
      <w:start w:val="1"/>
      <w:numFmt w:val="decimal"/>
      <w:lvlText w:val="%1."/>
      <w:lvlJc w:val="left"/>
      <w:pPr>
        <w:ind w:left="720" w:hanging="360"/>
      </w:pPr>
    </w:lvl>
    <w:lvl w:ilvl="1" w:tplc="C8921AFE">
      <w:numFmt w:val="decimal"/>
      <w:lvlText w:val=""/>
      <w:lvlJc w:val="left"/>
    </w:lvl>
    <w:lvl w:ilvl="2" w:tplc="FAFA0BE6">
      <w:numFmt w:val="decimal"/>
      <w:lvlText w:val=""/>
      <w:lvlJc w:val="left"/>
    </w:lvl>
    <w:lvl w:ilvl="3" w:tplc="BC7C9760">
      <w:numFmt w:val="decimal"/>
      <w:lvlText w:val=""/>
      <w:lvlJc w:val="left"/>
    </w:lvl>
    <w:lvl w:ilvl="4" w:tplc="DC706796">
      <w:numFmt w:val="decimal"/>
      <w:lvlText w:val=""/>
      <w:lvlJc w:val="left"/>
    </w:lvl>
    <w:lvl w:ilvl="5" w:tplc="56D24142">
      <w:numFmt w:val="decimal"/>
      <w:lvlText w:val=""/>
      <w:lvlJc w:val="left"/>
    </w:lvl>
    <w:lvl w:ilvl="6" w:tplc="FEAA4D56">
      <w:numFmt w:val="decimal"/>
      <w:lvlText w:val=""/>
      <w:lvlJc w:val="left"/>
    </w:lvl>
    <w:lvl w:ilvl="7" w:tplc="66B82CE2">
      <w:numFmt w:val="decimal"/>
      <w:lvlText w:val=""/>
      <w:lvlJc w:val="left"/>
    </w:lvl>
    <w:lvl w:ilvl="8" w:tplc="31341E50">
      <w:numFmt w:val="decimal"/>
      <w:lvlText w:val=""/>
      <w:lvlJc w:val="left"/>
    </w:lvl>
  </w:abstractNum>
  <w:abstractNum w:abstractNumId="1" w15:restartNumberingAfterBreak="0">
    <w:nsid w:val="29E4567D"/>
    <w:multiLevelType w:val="hybridMultilevel"/>
    <w:tmpl w:val="B7F6DEB0"/>
    <w:lvl w:ilvl="0" w:tplc="B7FA826E">
      <w:start w:val="1"/>
      <w:numFmt w:val="bullet"/>
      <w:lvlText w:val="●"/>
      <w:lvlJc w:val="left"/>
      <w:pPr>
        <w:ind w:left="720" w:hanging="360"/>
      </w:pPr>
    </w:lvl>
    <w:lvl w:ilvl="1" w:tplc="567EA76A">
      <w:start w:val="1"/>
      <w:numFmt w:val="bullet"/>
      <w:lvlText w:val="○"/>
      <w:lvlJc w:val="left"/>
      <w:pPr>
        <w:ind w:left="1440" w:hanging="360"/>
      </w:pPr>
    </w:lvl>
    <w:lvl w:ilvl="2" w:tplc="F6F49768">
      <w:start w:val="1"/>
      <w:numFmt w:val="bullet"/>
      <w:lvlText w:val="■"/>
      <w:lvlJc w:val="left"/>
      <w:pPr>
        <w:ind w:left="2160" w:hanging="360"/>
      </w:pPr>
    </w:lvl>
    <w:lvl w:ilvl="3" w:tplc="DA101CD2">
      <w:start w:val="1"/>
      <w:numFmt w:val="bullet"/>
      <w:lvlText w:val="●"/>
      <w:lvlJc w:val="left"/>
      <w:pPr>
        <w:ind w:left="2880" w:hanging="360"/>
      </w:pPr>
    </w:lvl>
    <w:lvl w:ilvl="4" w:tplc="F4A8817A">
      <w:start w:val="1"/>
      <w:numFmt w:val="bullet"/>
      <w:lvlText w:val="○"/>
      <w:lvlJc w:val="left"/>
      <w:pPr>
        <w:ind w:left="3600" w:hanging="360"/>
      </w:pPr>
    </w:lvl>
    <w:lvl w:ilvl="5" w:tplc="AD122686">
      <w:start w:val="1"/>
      <w:numFmt w:val="bullet"/>
      <w:lvlText w:val="■"/>
      <w:lvlJc w:val="left"/>
      <w:pPr>
        <w:ind w:left="4320" w:hanging="360"/>
      </w:pPr>
    </w:lvl>
    <w:lvl w:ilvl="6" w:tplc="3C8EA254">
      <w:start w:val="1"/>
      <w:numFmt w:val="bullet"/>
      <w:lvlText w:val="●"/>
      <w:lvlJc w:val="left"/>
      <w:pPr>
        <w:ind w:left="5040" w:hanging="360"/>
      </w:pPr>
    </w:lvl>
    <w:lvl w:ilvl="7" w:tplc="1C7892EC">
      <w:start w:val="1"/>
      <w:numFmt w:val="bullet"/>
      <w:lvlText w:val="●"/>
      <w:lvlJc w:val="left"/>
      <w:pPr>
        <w:ind w:left="5760" w:hanging="360"/>
      </w:pPr>
    </w:lvl>
    <w:lvl w:ilvl="8" w:tplc="D95EA3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2633EE3"/>
    <w:multiLevelType w:val="hybridMultilevel"/>
    <w:tmpl w:val="BB30AEBE"/>
    <w:lvl w:ilvl="0" w:tplc="443E637E">
      <w:start w:val="1"/>
      <w:numFmt w:val="decimal"/>
      <w:lvlText w:val="%1."/>
      <w:lvlJc w:val="left"/>
      <w:pPr>
        <w:ind w:left="720" w:hanging="360"/>
      </w:pPr>
    </w:lvl>
    <w:lvl w:ilvl="1" w:tplc="73CCB364">
      <w:numFmt w:val="decimal"/>
      <w:lvlText w:val=""/>
      <w:lvlJc w:val="left"/>
    </w:lvl>
    <w:lvl w:ilvl="2" w:tplc="7DD02038">
      <w:numFmt w:val="decimal"/>
      <w:lvlText w:val=""/>
      <w:lvlJc w:val="left"/>
    </w:lvl>
    <w:lvl w:ilvl="3" w:tplc="518E1834">
      <w:numFmt w:val="decimal"/>
      <w:lvlText w:val=""/>
      <w:lvlJc w:val="left"/>
    </w:lvl>
    <w:lvl w:ilvl="4" w:tplc="C0424772">
      <w:numFmt w:val="decimal"/>
      <w:lvlText w:val=""/>
      <w:lvlJc w:val="left"/>
    </w:lvl>
    <w:lvl w:ilvl="5" w:tplc="4E487E86">
      <w:numFmt w:val="decimal"/>
      <w:lvlText w:val=""/>
      <w:lvlJc w:val="left"/>
    </w:lvl>
    <w:lvl w:ilvl="6" w:tplc="618492A4">
      <w:numFmt w:val="decimal"/>
      <w:lvlText w:val=""/>
      <w:lvlJc w:val="left"/>
    </w:lvl>
    <w:lvl w:ilvl="7" w:tplc="4372E2F6">
      <w:numFmt w:val="decimal"/>
      <w:lvlText w:val=""/>
      <w:lvlJc w:val="left"/>
    </w:lvl>
    <w:lvl w:ilvl="8" w:tplc="7FDECF86">
      <w:numFmt w:val="decimal"/>
      <w:lvlText w:val=""/>
      <w:lvlJc w:val="left"/>
    </w:lvl>
  </w:abstractNum>
  <w:num w:numId="1" w16cid:durableId="556357767">
    <w:abstractNumId w:val="1"/>
    <w:lvlOverride w:ilvl="0">
      <w:startOverride w:val="1"/>
    </w:lvlOverride>
  </w:num>
  <w:num w:numId="2" w16cid:durableId="1088235495">
    <w:abstractNumId w:val="2"/>
    <w:lvlOverride w:ilvl="0">
      <w:startOverride w:val="1"/>
    </w:lvlOverride>
  </w:num>
  <w:num w:numId="3" w16cid:durableId="364142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0A2"/>
    <w:rsid w:val="000E23B5"/>
    <w:rsid w:val="004A08FC"/>
    <w:rsid w:val="00B2783F"/>
    <w:rsid w:val="00EF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9D6D"/>
  <w15:docId w15:val="{96F4F66E-2335-4099-8C94-A789EC4D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4E79"/>
      </w:pBd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E23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23B5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0E23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23B5"/>
  </w:style>
  <w:style w:type="paragraph" w:styleId="Footer">
    <w:name w:val="footer"/>
    <w:basedOn w:val="Normal"/>
    <w:link w:val="FooterChar"/>
    <w:uiPriority w:val="99"/>
    <w:unhideWhenUsed/>
    <w:rsid w:val="000E23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2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1338</Words>
  <Characters>7633</Characters>
  <Application>Microsoft Office Word</Application>
  <DocSecurity>0</DocSecurity>
  <Lines>63</Lines>
  <Paragraphs>17</Paragraphs>
  <ScaleCrop>false</ScaleCrop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akhilesh hadke</cp:lastModifiedBy>
  <cp:revision>2</cp:revision>
  <dcterms:created xsi:type="dcterms:W3CDTF">2026-08-25T19:33:00Z</dcterms:created>
  <dcterms:modified xsi:type="dcterms:W3CDTF">2026-09-07T07:05:00Z</dcterms:modified>
</cp:coreProperties>
</file>