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Priya Sethi</w:t>
      </w:r>
    </w:p>
    <w:p>
      <w:pPr>
        <w:jc w:val="center"/>
      </w:pPr>
      <w:r>
        <w:rPr>
          <w:i/>
        </w:rPr>
        <w:t>CAND-014 | Software Engineer — AI Products</w:t>
      </w:r>
    </w:p>
    <w:p>
      <w:pPr>
        <w:pStyle w:val="Heading2"/>
      </w:pPr>
      <w:r>
        <w:t>Profile</w:t>
      </w:r>
    </w:p>
    <w:p>
      <w:r>
        <w:t>Software engineer who has built and measured retrieval-based LLM applications.</w:t>
      </w:r>
    </w:p>
    <w:p>
      <w:pPr>
        <w:pStyle w:val="Heading2"/>
      </w:pPr>
      <w:r>
        <w:t>Technical Skills</w:t>
      </w:r>
    </w:p>
    <w:p>
      <w:r>
        <w:t>Python, FastAPI, pgvector, BM25, RRF, reranking, pytest, GitHub Actions</w:t>
      </w:r>
    </w:p>
    <w:p>
      <w:pPr>
        <w:pStyle w:val="Heading2"/>
      </w:pPr>
      <w:r>
        <w:t>Experience</w:t>
      </w:r>
    </w:p>
    <w:p>
      <w:r>
        <w:t>Developed a documentation assistant using dense and keyword retrieval, metadata filters, and reranking. Added API integration tests and CI regression checks.</w:t>
      </w:r>
    </w:p>
    <w:p>
      <w:pPr>
        <w:pStyle w:val="Heading2"/>
      </w:pPr>
      <w:r>
        <w:t>Projects</w:t>
      </w:r>
    </w:p>
    <w:p>
      <w:r>
        <w:t>Compared chunk sizes and top-k values on a labelled query set; reported Recall@10, MRR, P95 latency, and citation support. Implemented abstention for low-evidence questions. Prompt-injection defenses were tested, but privacy review was not described.</w:t>
      </w:r>
    </w:p>
    <w:p>
      <w:pPr>
        <w:pStyle w:val="Heading2"/>
      </w:pPr>
      <w:r>
        <w:t>Education</w:t>
      </w:r>
    </w:p>
    <w:p>
      <w:r>
        <w:t>B.E. in Computer Science.</w:t>
      </w:r>
    </w:p>
    <w:p>
      <w:pPr>
        <w:pStyle w:val="Heading2"/>
      </w:pPr>
      <w:r>
        <w:t>Additional Notes</w:t>
      </w:r>
    </w:p>
    <w:p>
      <w:r>
        <w:t>Strong experimental retrieval work. No explicit edtech experience.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