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5619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2. Detailed Test Case Elaboration</w:t>
      </w:r>
    </w:p>
    <w:p w14:paraId="11E7C2D8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Test Case ID: TC02</w:t>
      </w:r>
    </w:p>
    <w:p w14:paraId="032A9012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Title: Authentication Vector Generation</w:t>
      </w:r>
    </w:p>
    <w:p w14:paraId="12E5AD7A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Objective:</w:t>
      </w:r>
    </w:p>
    <w:p w14:paraId="103CD7E0" w14:textId="77777777" w:rsidR="0088010D" w:rsidRPr="0088010D" w:rsidRDefault="0088010D" w:rsidP="0088010D">
      <w:r w:rsidRPr="0088010D">
        <w:t>To verify that the HSS generates the correct authentication vectors (AVs) in response to authentication requests from the Mobility Management Entity (MME) via the HLR proxy.</w:t>
      </w:r>
    </w:p>
    <w:p w14:paraId="0932597C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Preconditions:</w:t>
      </w:r>
    </w:p>
    <w:p w14:paraId="6B9FAADC" w14:textId="77777777" w:rsidR="0088010D" w:rsidRPr="0088010D" w:rsidRDefault="0088010D" w:rsidP="0088010D">
      <w:pPr>
        <w:numPr>
          <w:ilvl w:val="0"/>
          <w:numId w:val="1"/>
        </w:numPr>
      </w:pPr>
      <w:r w:rsidRPr="0088010D">
        <w:t>HSS and HLR integrated over Diameter (S6a interface).</w:t>
      </w:r>
    </w:p>
    <w:p w14:paraId="676A9854" w14:textId="77777777" w:rsidR="0088010D" w:rsidRPr="0088010D" w:rsidRDefault="0088010D" w:rsidP="0088010D">
      <w:pPr>
        <w:numPr>
          <w:ilvl w:val="0"/>
          <w:numId w:val="1"/>
        </w:numPr>
      </w:pPr>
      <w:r w:rsidRPr="0088010D">
        <w:t>A valid subscriber profile (IMSI, K, OPC, AMBR, etc.) exists in the HSS database.</w:t>
      </w:r>
    </w:p>
    <w:p w14:paraId="7F62C99F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Test Steps:</w:t>
      </w:r>
    </w:p>
    <w:p w14:paraId="0BDDC350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Power on a UE with a valid eSIM.</w:t>
      </w:r>
    </w:p>
    <w:p w14:paraId="559A92ED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The UE sends an Attach Request to the network.</w:t>
      </w:r>
    </w:p>
    <w:p w14:paraId="26037726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MME initiates an Authentication Information Request (AIR) towards the HSS.</w:t>
      </w:r>
    </w:p>
    <w:p w14:paraId="6DFEB99B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HSS generates authentication vectors (RAND, AUTN, XRES, KASME) using stored credentials.</w:t>
      </w:r>
    </w:p>
    <w:p w14:paraId="6023501D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HSS sends an Authentication Information Answer (AIA) back to the MME with AVs.</w:t>
      </w:r>
    </w:p>
    <w:p w14:paraId="45C55C73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MME forwards the AVs to the UE.</w:t>
      </w:r>
    </w:p>
    <w:p w14:paraId="3F78818B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UE computes the response and sends it to the MME.</w:t>
      </w:r>
    </w:p>
    <w:p w14:paraId="0D0E7C34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MME compares the UE response with XRES received from HSS.</w:t>
      </w:r>
    </w:p>
    <w:p w14:paraId="7FBF8E09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Expected Results:</w:t>
      </w:r>
    </w:p>
    <w:p w14:paraId="72B8E37B" w14:textId="77777777" w:rsidR="0088010D" w:rsidRPr="0088010D" w:rsidRDefault="0088010D" w:rsidP="0088010D">
      <w:pPr>
        <w:numPr>
          <w:ilvl w:val="0"/>
          <w:numId w:val="3"/>
        </w:numPr>
      </w:pPr>
      <w:r w:rsidRPr="0088010D">
        <w:t>Authentication vectors are correctly generated by the HSS.</w:t>
      </w:r>
    </w:p>
    <w:p w14:paraId="39FBDB66" w14:textId="77777777" w:rsidR="0088010D" w:rsidRPr="0088010D" w:rsidRDefault="0088010D" w:rsidP="0088010D">
      <w:pPr>
        <w:numPr>
          <w:ilvl w:val="0"/>
          <w:numId w:val="3"/>
        </w:numPr>
      </w:pPr>
      <w:r w:rsidRPr="0088010D">
        <w:t>The UE and MME successfully complete mutual authentication.</w:t>
      </w:r>
    </w:p>
    <w:p w14:paraId="0E1C9952" w14:textId="77777777" w:rsidR="0088010D" w:rsidRPr="0088010D" w:rsidRDefault="0088010D" w:rsidP="0088010D">
      <w:pPr>
        <w:numPr>
          <w:ilvl w:val="0"/>
          <w:numId w:val="3"/>
        </w:numPr>
      </w:pPr>
      <w:r w:rsidRPr="0088010D">
        <w:t>Attach procedure continues successfully.</w:t>
      </w:r>
    </w:p>
    <w:p w14:paraId="7A329A47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Postconditions:</w:t>
      </w:r>
    </w:p>
    <w:p w14:paraId="02559E8B" w14:textId="77777777" w:rsidR="0088010D" w:rsidRPr="0088010D" w:rsidRDefault="0088010D" w:rsidP="0088010D">
      <w:pPr>
        <w:numPr>
          <w:ilvl w:val="0"/>
          <w:numId w:val="4"/>
        </w:numPr>
      </w:pPr>
      <w:r w:rsidRPr="0088010D">
        <w:t>Subscriber session is active.</w:t>
      </w:r>
    </w:p>
    <w:p w14:paraId="29AFDAA4" w14:textId="77777777" w:rsidR="0088010D" w:rsidRPr="0088010D" w:rsidRDefault="0088010D" w:rsidP="0088010D">
      <w:pPr>
        <w:numPr>
          <w:ilvl w:val="0"/>
          <w:numId w:val="4"/>
        </w:numPr>
      </w:pPr>
      <w:r w:rsidRPr="0088010D">
        <w:t>Data session can be initiated.</w:t>
      </w:r>
    </w:p>
    <w:p w14:paraId="5A639C7F" w14:textId="6F940238" w:rsidR="0088010D" w:rsidRPr="0088010D" w:rsidRDefault="0088010D" w:rsidP="0088010D"/>
    <w:p w14:paraId="3A779997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lastRenderedPageBreak/>
        <w:t>3. Roaming Registration Failure Troubleshooting</w:t>
      </w:r>
    </w:p>
    <w:p w14:paraId="194C0D73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Scenario:</w:t>
      </w:r>
    </w:p>
    <w:p w14:paraId="15ACB538" w14:textId="77777777" w:rsidR="0088010D" w:rsidRPr="0088010D" w:rsidRDefault="0088010D" w:rsidP="0088010D">
      <w:r w:rsidRPr="0088010D">
        <w:t>An eSIM fails to register on a visited network during roaming tests.</w:t>
      </w:r>
    </w:p>
    <w:p w14:paraId="1DB0E0EA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Troubleshooting Methodology:</w:t>
      </w:r>
    </w:p>
    <w:p w14:paraId="25B133FF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Verify IMSI Reachability:</w:t>
      </w:r>
    </w:p>
    <w:p w14:paraId="1A247FF3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Check if the visited network is correctly routing S6a requests to the home HSS.</w:t>
      </w:r>
    </w:p>
    <w:p w14:paraId="054D5D9B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Use trace tools to confirm Diameter requests (ULR/AIR) reach HSS.</w:t>
      </w:r>
    </w:p>
    <w:p w14:paraId="040CAC00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Check Roaming Agreements:</w:t>
      </w:r>
    </w:p>
    <w:p w14:paraId="752F2150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Validate that roaming agreements exist between home and visited networks.</w:t>
      </w:r>
    </w:p>
    <w:p w14:paraId="2C1DE570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Confirm IMSI ranges are shared and accepted.</w:t>
      </w:r>
    </w:p>
    <w:p w14:paraId="11F7B868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Analyze Subscriber Profile:</w:t>
      </w:r>
    </w:p>
    <w:p w14:paraId="676A2287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Ensure the roaming feature is enabled in the subscriber's HSS profile.</w:t>
      </w:r>
    </w:p>
    <w:p w14:paraId="6DBB9073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Check for barring flags or incorrect configurations (e.g., roaming not allowed).</w:t>
      </w:r>
    </w:p>
    <w:p w14:paraId="4FA16BD6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Monitor Authentication Flows:</w:t>
      </w:r>
    </w:p>
    <w:p w14:paraId="7EB2C57C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Inspect Diameter messages (AIR/AIA).</w:t>
      </w:r>
    </w:p>
    <w:p w14:paraId="2B4F1099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Ensure authentication vectors are generated and valid.</w:t>
      </w:r>
    </w:p>
    <w:p w14:paraId="133C7C73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SIM/eSIM Status:</w:t>
      </w:r>
    </w:p>
    <w:p w14:paraId="127F0A77" w14:textId="77777777" w:rsidR="0088010D" w:rsidRPr="0088010D" w:rsidRDefault="0088010D" w:rsidP="0088010D">
      <w:pPr>
        <w:numPr>
          <w:ilvl w:val="1"/>
          <w:numId w:val="5"/>
        </w:numPr>
      </w:pPr>
      <w:r w:rsidRPr="0088010D">
        <w:t>Validate if the eSIM profile is active and not locked or expired.</w:t>
      </w:r>
    </w:p>
    <w:p w14:paraId="2EC14409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Possible Causes:</w:t>
      </w:r>
    </w:p>
    <w:p w14:paraId="475BC7B7" w14:textId="77777777" w:rsidR="0088010D" w:rsidRPr="0088010D" w:rsidRDefault="0088010D" w:rsidP="0088010D">
      <w:pPr>
        <w:numPr>
          <w:ilvl w:val="0"/>
          <w:numId w:val="6"/>
        </w:numPr>
      </w:pPr>
      <w:r w:rsidRPr="0088010D">
        <w:t>No S6a connection between VPLMN and HPLMN.</w:t>
      </w:r>
    </w:p>
    <w:p w14:paraId="27098508" w14:textId="77777777" w:rsidR="0088010D" w:rsidRPr="0088010D" w:rsidRDefault="0088010D" w:rsidP="0088010D">
      <w:pPr>
        <w:numPr>
          <w:ilvl w:val="0"/>
          <w:numId w:val="6"/>
        </w:numPr>
      </w:pPr>
      <w:r w:rsidRPr="0088010D">
        <w:t>Roaming not permitted in subscriber profile.</w:t>
      </w:r>
    </w:p>
    <w:p w14:paraId="33415DAC" w14:textId="77777777" w:rsidR="0088010D" w:rsidRPr="0088010D" w:rsidRDefault="0088010D" w:rsidP="0088010D">
      <w:pPr>
        <w:numPr>
          <w:ilvl w:val="0"/>
          <w:numId w:val="6"/>
        </w:numPr>
      </w:pPr>
      <w:r w:rsidRPr="0088010D">
        <w:t>Authentication vector mismatch due to outdated keys.</w:t>
      </w:r>
    </w:p>
    <w:p w14:paraId="6DB35A2F" w14:textId="77777777" w:rsidR="0088010D" w:rsidRPr="0088010D" w:rsidRDefault="0088010D" w:rsidP="0088010D">
      <w:pPr>
        <w:numPr>
          <w:ilvl w:val="0"/>
          <w:numId w:val="6"/>
        </w:numPr>
      </w:pPr>
      <w:r w:rsidRPr="0088010D">
        <w:t>IMSI not recognized or provisioned incorrectly.</w:t>
      </w:r>
    </w:p>
    <w:p w14:paraId="1497C0F3" w14:textId="70675F79" w:rsidR="0088010D" w:rsidRPr="0088010D" w:rsidRDefault="0088010D" w:rsidP="0088010D"/>
    <w:p w14:paraId="1CD1F821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4. Roaming Data Traffic Failure Troubleshooting</w:t>
      </w:r>
    </w:p>
    <w:p w14:paraId="3E28D943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lastRenderedPageBreak/>
        <w:t>Scenario:</w:t>
      </w:r>
    </w:p>
    <w:p w14:paraId="4023BFEC" w14:textId="77777777" w:rsidR="0088010D" w:rsidRPr="0088010D" w:rsidRDefault="0088010D" w:rsidP="0088010D">
      <w:r w:rsidRPr="0088010D">
        <w:t>eSIM successfully registers on the roaming network but cannot initiate or maintain data sessions.</w:t>
      </w:r>
    </w:p>
    <w:p w14:paraId="36869FBF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Troubleshooting Steps:</w:t>
      </w:r>
    </w:p>
    <w:p w14:paraId="65AB2226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Verify Bearer Establishment:</w:t>
      </w:r>
    </w:p>
    <w:p w14:paraId="7149FBBF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Confirm that the EPS bearer is created correctly by the PGW.</w:t>
      </w:r>
    </w:p>
    <w:p w14:paraId="3E4BB676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Check for Create Session and Modify Bearer Request/Response flows.</w:t>
      </w:r>
    </w:p>
    <w:p w14:paraId="79A3B23E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Inspect APN Configuration:</w:t>
      </w:r>
    </w:p>
    <w:p w14:paraId="17F9EB83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Ensure correct APN is selected and DNS resolution works.</w:t>
      </w:r>
    </w:p>
    <w:p w14:paraId="69CCC526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Validate APN mappings in the HSS profile.</w:t>
      </w:r>
    </w:p>
    <w:p w14:paraId="6FB4245C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Check GTP-U Path:</w:t>
      </w:r>
    </w:p>
    <w:p w14:paraId="6CE3CA4A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Verify user plane (GTP-U) tunnel between SGW and PGW is established.</w:t>
      </w:r>
    </w:p>
    <w:p w14:paraId="79D4763C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Ping or trace between eNodeB and PGW to check latency or drops.</w:t>
      </w:r>
    </w:p>
    <w:p w14:paraId="66C8D7A7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QoS &amp; Policy Issues:</w:t>
      </w:r>
    </w:p>
    <w:p w14:paraId="4206053F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Validate if the PCC rules allow internet traffic.</w:t>
      </w:r>
    </w:p>
    <w:p w14:paraId="7C042B15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Check PCRF policies assigned to the subscriber.</w:t>
      </w:r>
    </w:p>
    <w:p w14:paraId="46F5C5BB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Firewall/NAT Inspection:</w:t>
      </w:r>
    </w:p>
    <w:p w14:paraId="5DAF6F93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Check whether firewalls block traffic at the PGW or interconnect level.</w:t>
      </w:r>
    </w:p>
    <w:p w14:paraId="2E582FAC" w14:textId="77777777" w:rsidR="0088010D" w:rsidRPr="0088010D" w:rsidRDefault="0088010D" w:rsidP="0088010D">
      <w:pPr>
        <w:numPr>
          <w:ilvl w:val="1"/>
          <w:numId w:val="7"/>
        </w:numPr>
      </w:pPr>
      <w:r w:rsidRPr="0088010D">
        <w:t>Analyze NAT translation correctness.</w:t>
      </w:r>
    </w:p>
    <w:p w14:paraId="0829A816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Possible Causes:</w:t>
      </w:r>
    </w:p>
    <w:p w14:paraId="41221C39" w14:textId="77777777" w:rsidR="0088010D" w:rsidRPr="0088010D" w:rsidRDefault="0088010D" w:rsidP="0088010D">
      <w:pPr>
        <w:numPr>
          <w:ilvl w:val="0"/>
          <w:numId w:val="8"/>
        </w:numPr>
      </w:pPr>
      <w:r w:rsidRPr="0088010D">
        <w:t>APN misconfiguration.</w:t>
      </w:r>
    </w:p>
    <w:p w14:paraId="54A19471" w14:textId="77777777" w:rsidR="0088010D" w:rsidRPr="0088010D" w:rsidRDefault="0088010D" w:rsidP="0088010D">
      <w:pPr>
        <w:numPr>
          <w:ilvl w:val="0"/>
          <w:numId w:val="8"/>
        </w:numPr>
      </w:pPr>
      <w:r w:rsidRPr="0088010D">
        <w:t>GTP-C tunnel established but GTP-U path failure.</w:t>
      </w:r>
    </w:p>
    <w:p w14:paraId="55C895CE" w14:textId="77777777" w:rsidR="0088010D" w:rsidRPr="0088010D" w:rsidRDefault="0088010D" w:rsidP="0088010D">
      <w:pPr>
        <w:numPr>
          <w:ilvl w:val="0"/>
          <w:numId w:val="8"/>
        </w:numPr>
      </w:pPr>
      <w:r w:rsidRPr="0088010D">
        <w:t>Incorrect PCC rules or blocked traffic by firewall.</w:t>
      </w:r>
    </w:p>
    <w:p w14:paraId="0F8A2100" w14:textId="50A6F52F" w:rsidR="00922DBB" w:rsidRPr="00922DBB" w:rsidRDefault="0088010D" w:rsidP="0088010D">
      <w:pPr>
        <w:numPr>
          <w:ilvl w:val="0"/>
          <w:numId w:val="8"/>
        </w:numPr>
      </w:pPr>
      <w:r w:rsidRPr="0088010D">
        <w:t>MTU mismatch causing packet drops.</w:t>
      </w:r>
    </w:p>
    <w:p w14:paraId="5DB49540" w14:textId="7FAED071" w:rsidR="00922DBB" w:rsidRDefault="00922DBB" w:rsidP="00922DBB">
      <w:pPr>
        <w:widowControl w:val="0"/>
        <w:spacing w:before="240" w:after="0" w:line="276" w:lineRule="auto"/>
        <w:ind w:left="360"/>
        <w:rPr>
          <w:b/>
        </w:rPr>
      </w:pPr>
      <w:r>
        <w:rPr>
          <w:b/>
        </w:rPr>
        <w:t>5.</w:t>
      </w:r>
      <w:r>
        <w:rPr>
          <w:b/>
        </w:rPr>
        <w:t>Please analyze the attached Diameter captures (port 3878) (</w:t>
      </w:r>
      <w:r>
        <w:rPr>
          <w:i/>
        </w:rPr>
        <w:t>failure3878.pcap</w:t>
      </w:r>
      <w:r>
        <w:rPr>
          <w:b/>
        </w:rPr>
        <w:t>) and provide answers to the following:</w:t>
      </w:r>
    </w:p>
    <w:p w14:paraId="3AFCAE5C" w14:textId="77777777" w:rsidR="00922DBB" w:rsidRDefault="00922DBB" w:rsidP="00922DBB">
      <w:pPr>
        <w:widowControl w:val="0"/>
        <w:spacing w:before="240" w:after="0" w:line="276" w:lineRule="auto"/>
        <w:ind w:left="360"/>
        <w:rPr>
          <w:b/>
        </w:rPr>
      </w:pPr>
    </w:p>
    <w:p w14:paraId="2F565901" w14:textId="77777777" w:rsidR="00922DBB" w:rsidRPr="00922DBB" w:rsidRDefault="00922DBB" w:rsidP="00922DBB">
      <w:pPr>
        <w:rPr>
          <w:b/>
          <w:bCs/>
        </w:rPr>
      </w:pPr>
      <w:r w:rsidRPr="00922DBB">
        <w:rPr>
          <w:b/>
          <w:bCs/>
        </w:rPr>
        <w:t>Steps to Analyze the PCAP Locally Using Wireshark:</w:t>
      </w:r>
    </w:p>
    <w:p w14:paraId="1EA15A73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t>Open the PCAP File:</w:t>
      </w:r>
    </w:p>
    <w:p w14:paraId="2F17B483" w14:textId="77777777" w:rsidR="00922DBB" w:rsidRPr="00922DBB" w:rsidRDefault="00922DBB" w:rsidP="00922DBB">
      <w:pPr>
        <w:numPr>
          <w:ilvl w:val="1"/>
          <w:numId w:val="10"/>
        </w:numPr>
      </w:pPr>
      <w:r w:rsidRPr="00922DBB">
        <w:t>Use Wireshark and open failure3878 (1).pcap.</w:t>
      </w:r>
    </w:p>
    <w:p w14:paraId="3B74CB0D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t>Apply a Filter:</w:t>
      </w:r>
    </w:p>
    <w:p w14:paraId="0A9E73D0" w14:textId="77777777" w:rsidR="00922DBB" w:rsidRPr="00922DBB" w:rsidRDefault="00922DBB" w:rsidP="00922DBB">
      <w:pPr>
        <w:numPr>
          <w:ilvl w:val="1"/>
          <w:numId w:val="10"/>
        </w:numPr>
      </w:pPr>
      <w:r w:rsidRPr="00922DBB">
        <w:t>Use this display filter:</w:t>
      </w:r>
    </w:p>
    <w:p w14:paraId="1A7F2523" w14:textId="6D7BFD5E" w:rsidR="00922DBB" w:rsidRPr="00922DBB" w:rsidRDefault="00922DBB" w:rsidP="00922DBB">
      <w:r w:rsidRPr="00922DBB">
        <w:t>N</w:t>
      </w:r>
      <w:r w:rsidRPr="00922DBB">
        <w:t>ginx</w:t>
      </w:r>
      <w:r>
        <w:t xml:space="preserve"> = </w:t>
      </w:r>
      <w:r w:rsidRPr="00922DBB">
        <w:t>diameter</w:t>
      </w:r>
    </w:p>
    <w:p w14:paraId="1AC07F4B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t>Look at the First Few Diameter Messages:</w:t>
      </w:r>
    </w:p>
    <w:p w14:paraId="65E00FF9" w14:textId="77777777" w:rsidR="00922DBB" w:rsidRPr="00922DBB" w:rsidRDefault="00922DBB" w:rsidP="00922DBB">
      <w:pPr>
        <w:numPr>
          <w:ilvl w:val="1"/>
          <w:numId w:val="10"/>
        </w:numPr>
      </w:pPr>
      <w:r w:rsidRPr="00922DBB">
        <w:t>Focus on messages like:</w:t>
      </w:r>
    </w:p>
    <w:p w14:paraId="5FD1B858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Update-Location-Request (ULR)</w:t>
      </w:r>
    </w:p>
    <w:p w14:paraId="0B99EF99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Update-Location-Answer (ULA)</w:t>
      </w:r>
    </w:p>
    <w:p w14:paraId="2B897C14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Authentication-Information-Request (AIR)</w:t>
      </w:r>
    </w:p>
    <w:p w14:paraId="5469C748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Authentication-Information-Answer (AIA)</w:t>
      </w:r>
    </w:p>
    <w:p w14:paraId="790F01F3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t>Identify Key Fields:</w:t>
      </w:r>
    </w:p>
    <w:p w14:paraId="4FCABD97" w14:textId="77777777" w:rsidR="00922DBB" w:rsidRPr="00922DBB" w:rsidRDefault="00922DBB" w:rsidP="00922DBB">
      <w:pPr>
        <w:numPr>
          <w:ilvl w:val="1"/>
          <w:numId w:val="10"/>
        </w:numPr>
      </w:pPr>
      <w:r w:rsidRPr="00922DBB">
        <w:t>AVP: Result-Code</w:t>
      </w:r>
    </w:p>
    <w:p w14:paraId="2FD81C81" w14:textId="77777777" w:rsidR="00922DBB" w:rsidRPr="00922DBB" w:rsidRDefault="00922DBB" w:rsidP="00922DBB">
      <w:pPr>
        <w:numPr>
          <w:ilvl w:val="1"/>
          <w:numId w:val="10"/>
        </w:numPr>
      </w:pPr>
      <w:r w:rsidRPr="00922DBB">
        <w:t>AVP: Experimental-Result-Code</w:t>
      </w:r>
    </w:p>
    <w:p w14:paraId="10CA41C1" w14:textId="77777777" w:rsidR="00922DBB" w:rsidRPr="00922DBB" w:rsidRDefault="00922DBB" w:rsidP="00922DBB">
      <w:pPr>
        <w:numPr>
          <w:ilvl w:val="1"/>
          <w:numId w:val="10"/>
        </w:numPr>
      </w:pPr>
      <w:r w:rsidRPr="00922DBB">
        <w:t>Any AVP with error messages or flags</w:t>
      </w:r>
    </w:p>
    <w:p w14:paraId="3A494821" w14:textId="48B3DE28" w:rsidR="00922DBB" w:rsidRPr="00922DBB" w:rsidRDefault="00922DBB" w:rsidP="00922DBB"/>
    <w:p w14:paraId="2860EA9D" w14:textId="77777777" w:rsidR="00922DBB" w:rsidRPr="00922DBB" w:rsidRDefault="00922DBB" w:rsidP="00922DBB">
      <w:pPr>
        <w:rPr>
          <w:b/>
          <w:bCs/>
        </w:rPr>
      </w:pPr>
      <w:r w:rsidRPr="00922DBB">
        <w:rPr>
          <w:rFonts w:ascii="Segoe UI Emoji" w:hAnsi="Segoe UI Emoji" w:cs="Segoe UI Emoji"/>
          <w:b/>
          <w:bCs/>
        </w:rPr>
        <w:t>📋</w:t>
      </w:r>
      <w:r w:rsidRPr="00922DBB">
        <w:rPr>
          <w:b/>
          <w:bCs/>
        </w:rPr>
        <w:t xml:space="preserve"> What to Collect and Share:</w:t>
      </w:r>
    </w:p>
    <w:p w14:paraId="29154D99" w14:textId="77777777" w:rsidR="00922DBB" w:rsidRPr="00922DBB" w:rsidRDefault="00922DBB" w:rsidP="00922DBB">
      <w:r w:rsidRPr="00922DBB">
        <w:t>If you want me to help further, you can share the following from Wireshark:</w:t>
      </w:r>
    </w:p>
    <w:p w14:paraId="314EA1C7" w14:textId="77777777" w:rsidR="00922DBB" w:rsidRPr="00922DBB" w:rsidRDefault="00922DBB" w:rsidP="00922DBB">
      <w:pPr>
        <w:numPr>
          <w:ilvl w:val="0"/>
          <w:numId w:val="11"/>
        </w:numPr>
      </w:pPr>
      <w:r w:rsidRPr="00922DBB">
        <w:t xml:space="preserve">A screenshot or list of the first few Diameter packets and their </w:t>
      </w:r>
      <w:r w:rsidRPr="00922DBB">
        <w:rPr>
          <w:b/>
          <w:bCs/>
        </w:rPr>
        <w:t>Result-Code</w:t>
      </w:r>
      <w:r w:rsidRPr="00922DBB">
        <w:t xml:space="preserve"> values.</w:t>
      </w:r>
    </w:p>
    <w:p w14:paraId="30A115CD" w14:textId="77777777" w:rsidR="00922DBB" w:rsidRPr="00922DBB" w:rsidRDefault="00922DBB" w:rsidP="00922DBB">
      <w:pPr>
        <w:numPr>
          <w:ilvl w:val="0"/>
          <w:numId w:val="11"/>
        </w:numPr>
      </w:pPr>
      <w:r w:rsidRPr="00922DBB">
        <w:t xml:space="preserve">Any </w:t>
      </w:r>
      <w:r w:rsidRPr="00922DBB">
        <w:rPr>
          <w:b/>
          <w:bCs/>
        </w:rPr>
        <w:t>error messages</w:t>
      </w:r>
      <w:r w:rsidRPr="00922DBB">
        <w:t xml:space="preserve"> shown in the AVPs.</w:t>
      </w:r>
    </w:p>
    <w:p w14:paraId="2ECE3064" w14:textId="77777777" w:rsidR="00922DBB" w:rsidRPr="00922DBB" w:rsidRDefault="00922DBB" w:rsidP="00922DBB">
      <w:pPr>
        <w:numPr>
          <w:ilvl w:val="0"/>
          <w:numId w:val="11"/>
        </w:numPr>
      </w:pPr>
      <w:r w:rsidRPr="00922DBB">
        <w:t>Source and Destination IPs (helps identify network elements).</w:t>
      </w:r>
    </w:p>
    <w:p w14:paraId="37233AC7" w14:textId="375E8AA9" w:rsidR="00922DBB" w:rsidRPr="00922DBB" w:rsidRDefault="00922DBB" w:rsidP="00922DBB"/>
    <w:p w14:paraId="5D92C4F3" w14:textId="77777777" w:rsidR="00922DBB" w:rsidRPr="00922DBB" w:rsidRDefault="00922DBB" w:rsidP="00922DBB">
      <w:pPr>
        <w:rPr>
          <w:b/>
          <w:bCs/>
        </w:rPr>
      </w:pPr>
      <w:r w:rsidRPr="00922DBB">
        <w:rPr>
          <w:rFonts w:ascii="Segoe UI Emoji" w:hAnsi="Segoe UI Emoji" w:cs="Segoe UI Emoji"/>
          <w:b/>
          <w:bCs/>
        </w:rPr>
        <w:t>🔍</w:t>
      </w:r>
      <w:r w:rsidRPr="00922DBB">
        <w:rPr>
          <w:b/>
          <w:bCs/>
        </w:rPr>
        <w:t xml:space="preserve"> Based on a Typical Diameter Failure Scenario:</w:t>
      </w:r>
    </w:p>
    <w:p w14:paraId="629A8441" w14:textId="77777777" w:rsidR="00922DBB" w:rsidRPr="00922DBB" w:rsidRDefault="00922DBB" w:rsidP="00922DBB">
      <w:r w:rsidRPr="00922DBB">
        <w:lastRenderedPageBreak/>
        <w:t xml:space="preserve">If you saw a </w:t>
      </w:r>
      <w:r w:rsidRPr="00922DBB">
        <w:rPr>
          <w:b/>
          <w:bCs/>
        </w:rPr>
        <w:t>Result-Code like 5001</w:t>
      </w:r>
      <w:r w:rsidRPr="00922DBB">
        <w:t xml:space="preserve"> or DIAMETER_ERROR_UNKNOWN_USER, here's a sample answer to your original questions:</w:t>
      </w:r>
    </w:p>
    <w:p w14:paraId="5CD0939E" w14:textId="40FA3EF9" w:rsidR="00922DBB" w:rsidRPr="00922DBB" w:rsidRDefault="00922DBB" w:rsidP="00922DBB"/>
    <w:p w14:paraId="48BC04B7" w14:textId="77777777" w:rsidR="00922DBB" w:rsidRPr="00922DBB" w:rsidRDefault="00922DBB" w:rsidP="00922DBB">
      <w:pPr>
        <w:rPr>
          <w:b/>
          <w:bCs/>
        </w:rPr>
      </w:pPr>
      <w:r w:rsidRPr="00922DBB">
        <w:rPr>
          <w:b/>
          <w:bCs/>
        </w:rPr>
        <w:t>PCAP Analysis (Based on Common Failure)</w:t>
      </w:r>
    </w:p>
    <w:p w14:paraId="700DC508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Network Elements Involved:</w:t>
      </w:r>
    </w:p>
    <w:p w14:paraId="5B4CBAF7" w14:textId="77777777" w:rsidR="00922DBB" w:rsidRPr="00922DBB" w:rsidRDefault="00922DBB" w:rsidP="00922DBB">
      <w:pPr>
        <w:numPr>
          <w:ilvl w:val="1"/>
          <w:numId w:val="12"/>
        </w:numPr>
      </w:pPr>
      <w:r w:rsidRPr="00922DBB">
        <w:rPr>
          <w:b/>
          <w:bCs/>
        </w:rPr>
        <w:t>MME (Mobility Management Entity)</w:t>
      </w:r>
      <w:r w:rsidRPr="00922DBB">
        <w:t xml:space="preserve"> – initiates the authentication and location update.</w:t>
      </w:r>
    </w:p>
    <w:p w14:paraId="29AD87B3" w14:textId="77777777" w:rsidR="00922DBB" w:rsidRPr="00922DBB" w:rsidRDefault="00922DBB" w:rsidP="00922DBB">
      <w:pPr>
        <w:numPr>
          <w:ilvl w:val="1"/>
          <w:numId w:val="12"/>
        </w:numPr>
      </w:pPr>
      <w:r w:rsidRPr="00922DBB">
        <w:rPr>
          <w:b/>
          <w:bCs/>
        </w:rPr>
        <w:t>HSS (Home Subscriber Server)</w:t>
      </w:r>
      <w:r w:rsidRPr="00922DBB">
        <w:t xml:space="preserve"> – handles subscriber data and authentication vectors.</w:t>
      </w:r>
    </w:p>
    <w:p w14:paraId="013B9C12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Protocol Used:</w:t>
      </w:r>
    </w:p>
    <w:p w14:paraId="66DF214C" w14:textId="77777777" w:rsidR="00922DBB" w:rsidRPr="00922DBB" w:rsidRDefault="00922DBB" w:rsidP="00922DBB">
      <w:pPr>
        <w:numPr>
          <w:ilvl w:val="1"/>
          <w:numId w:val="12"/>
        </w:numPr>
      </w:pPr>
      <w:r w:rsidRPr="00922DBB">
        <w:rPr>
          <w:b/>
          <w:bCs/>
        </w:rPr>
        <w:t>Diameter</w:t>
      </w:r>
      <w:r w:rsidRPr="00922DBB">
        <w:t xml:space="preserve"> over TCP (Port </w:t>
      </w:r>
      <w:r w:rsidRPr="00922DBB">
        <w:rPr>
          <w:b/>
          <w:bCs/>
        </w:rPr>
        <w:t>3878</w:t>
      </w:r>
      <w:r w:rsidRPr="00922DBB">
        <w:t>).</w:t>
      </w:r>
    </w:p>
    <w:p w14:paraId="190D5ABF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Purpose of the Protocol:</w:t>
      </w:r>
    </w:p>
    <w:p w14:paraId="305F132D" w14:textId="77777777" w:rsidR="00922DBB" w:rsidRPr="00922DBB" w:rsidRDefault="00922DBB" w:rsidP="00922DBB">
      <w:pPr>
        <w:numPr>
          <w:ilvl w:val="1"/>
          <w:numId w:val="12"/>
        </w:numPr>
      </w:pPr>
      <w:r w:rsidRPr="00922DBB">
        <w:t>Diameter (S6a interface) is used for exchanging authentication, subscriber profile, and mobility management information between MME and HSS.</w:t>
      </w:r>
    </w:p>
    <w:p w14:paraId="4A6F6B41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Reason for Failure:</w:t>
      </w:r>
    </w:p>
    <w:p w14:paraId="2F728883" w14:textId="77777777" w:rsidR="00922DBB" w:rsidRPr="00922DBB" w:rsidRDefault="00922DBB" w:rsidP="00922DBB">
      <w:pPr>
        <w:numPr>
          <w:ilvl w:val="1"/>
          <w:numId w:val="12"/>
        </w:numPr>
      </w:pPr>
      <w:r w:rsidRPr="00922DBB">
        <w:t xml:space="preserve">The Update-Location-Answer (ULA) or Authentication-Information-Answer (AIA) contains a </w:t>
      </w:r>
      <w:r w:rsidRPr="00922DBB">
        <w:rPr>
          <w:b/>
          <w:bCs/>
        </w:rPr>
        <w:t>Result-Code</w:t>
      </w:r>
      <w:r w:rsidRPr="00922DBB">
        <w:t xml:space="preserve"> like 5001 (DIAMETER_ERROR_UNKNOWN_USER), which means:</w:t>
      </w:r>
    </w:p>
    <w:p w14:paraId="57EBD2A5" w14:textId="77777777" w:rsidR="00922DBB" w:rsidRPr="00922DBB" w:rsidRDefault="00922DBB" w:rsidP="00922DBB">
      <w:pPr>
        <w:numPr>
          <w:ilvl w:val="2"/>
          <w:numId w:val="12"/>
        </w:numPr>
      </w:pPr>
      <w:r w:rsidRPr="00922DBB">
        <w:t>The IMSI is not recognized in the HSS.</w:t>
      </w:r>
    </w:p>
    <w:p w14:paraId="0CFCE19B" w14:textId="77777777" w:rsidR="00922DBB" w:rsidRPr="00922DBB" w:rsidRDefault="00922DBB" w:rsidP="00922DBB">
      <w:pPr>
        <w:numPr>
          <w:ilvl w:val="2"/>
          <w:numId w:val="12"/>
        </w:numPr>
      </w:pPr>
      <w:r w:rsidRPr="00922DBB">
        <w:t>Likely due to the eSIM not being provisioned or a database sync issue.</w:t>
      </w:r>
    </w:p>
    <w:p w14:paraId="0E90A272" w14:textId="77777777" w:rsidR="00922DBB" w:rsidRPr="0088010D" w:rsidRDefault="00922DBB" w:rsidP="0088010D"/>
    <w:sectPr w:rsidR="00922DBB" w:rsidRPr="0088010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0FA"/>
    <w:multiLevelType w:val="multilevel"/>
    <w:tmpl w:val="D16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3EFD"/>
    <w:multiLevelType w:val="multilevel"/>
    <w:tmpl w:val="628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A0676"/>
    <w:multiLevelType w:val="multilevel"/>
    <w:tmpl w:val="2828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5438D"/>
    <w:multiLevelType w:val="multilevel"/>
    <w:tmpl w:val="510E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C3C20"/>
    <w:multiLevelType w:val="multilevel"/>
    <w:tmpl w:val="C974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5612D"/>
    <w:multiLevelType w:val="multilevel"/>
    <w:tmpl w:val="75F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03E8C"/>
    <w:multiLevelType w:val="multilevel"/>
    <w:tmpl w:val="7B2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57E9E"/>
    <w:multiLevelType w:val="multilevel"/>
    <w:tmpl w:val="8A7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E4D73"/>
    <w:multiLevelType w:val="multilevel"/>
    <w:tmpl w:val="E7D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8644E"/>
    <w:multiLevelType w:val="multilevel"/>
    <w:tmpl w:val="89E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221A5"/>
    <w:multiLevelType w:val="multilevel"/>
    <w:tmpl w:val="C4F6C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9443B9"/>
    <w:multiLevelType w:val="multilevel"/>
    <w:tmpl w:val="82DE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721839">
    <w:abstractNumId w:val="1"/>
  </w:num>
  <w:num w:numId="2" w16cid:durableId="609626255">
    <w:abstractNumId w:val="3"/>
  </w:num>
  <w:num w:numId="3" w16cid:durableId="172182902">
    <w:abstractNumId w:val="2"/>
  </w:num>
  <w:num w:numId="4" w16cid:durableId="2041973695">
    <w:abstractNumId w:val="0"/>
  </w:num>
  <w:num w:numId="5" w16cid:durableId="854077887">
    <w:abstractNumId w:val="9"/>
  </w:num>
  <w:num w:numId="6" w16cid:durableId="1602950370">
    <w:abstractNumId w:val="6"/>
  </w:num>
  <w:num w:numId="7" w16cid:durableId="397287577">
    <w:abstractNumId w:val="11"/>
  </w:num>
  <w:num w:numId="8" w16cid:durableId="486243160">
    <w:abstractNumId w:val="7"/>
  </w:num>
  <w:num w:numId="9" w16cid:durableId="1745255426">
    <w:abstractNumId w:val="10"/>
  </w:num>
  <w:num w:numId="10" w16cid:durableId="1931694998">
    <w:abstractNumId w:val="4"/>
  </w:num>
  <w:num w:numId="11" w16cid:durableId="493956796">
    <w:abstractNumId w:val="8"/>
  </w:num>
  <w:num w:numId="12" w16cid:durableId="446310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D"/>
    <w:rsid w:val="007645B7"/>
    <w:rsid w:val="0088010D"/>
    <w:rsid w:val="00880A3B"/>
    <w:rsid w:val="008D3808"/>
    <w:rsid w:val="00922DBB"/>
    <w:rsid w:val="00A3303C"/>
    <w:rsid w:val="00B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F6B7"/>
  <w15:chartTrackingRefBased/>
  <w15:docId w15:val="{1379F372-8777-4F17-9147-332A036E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2025-06-23T14:17:00Z</dcterms:created>
  <dcterms:modified xsi:type="dcterms:W3CDTF">2025-06-23T14:50:00Z</dcterms:modified>
</cp:coreProperties>
</file>