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4F06" w14:textId="77777777" w:rsidR="00F51F67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5D685" wp14:editId="53C38C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5AEF7D" w14:textId="77777777" w:rsidR="00F51F67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0CA23D9E" w14:textId="77777777" w:rsidR="00F51F67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CA9B09" w14:textId="77777777" w:rsidR="00F51F67" w:rsidRDefault="00000000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proofErr w:type="gramStart"/>
      <w:r>
        <w:rPr>
          <w:rFonts w:asciiTheme="majorHAnsi" w:hAnsiTheme="majorHAnsi"/>
          <w:b w:val="0"/>
          <w:color w:val="1F497D" w:themeColor="text2"/>
          <w:sz w:val="20"/>
        </w:rPr>
        <w:t>Email :</w:t>
      </w:r>
      <w:proofErr w:type="gramEnd"/>
      <w:r>
        <w:rPr>
          <w:rFonts w:asciiTheme="majorHAnsi" w:hAnsiTheme="majorHAnsi"/>
          <w:b w:val="0"/>
          <w:color w:val="1F497D" w:themeColor="text2"/>
          <w:sz w:val="20"/>
        </w:rPr>
        <w:t xml:space="preserve"> </w:t>
      </w:r>
      <w:hyperlink r:id="rId12" w:history="1">
        <w:r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 Contact: 9326318479</w:t>
      </w:r>
    </w:p>
    <w:p w14:paraId="0EAA5382" w14:textId="77777777" w:rsidR="00F51F67" w:rsidRDefault="00F51F67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37524E49" w14:textId="77777777" w:rsidR="00F51F67" w:rsidRDefault="00000000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</w:rPr>
        <w:t>INVOICE</w:t>
      </w:r>
    </w:p>
    <w:p w14:paraId="6B9218DD" w14:textId="77777777" w:rsidR="00F51F67" w:rsidRDefault="00F51F67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5ED0C806" w14:textId="77777777" w:rsidR="00F51F67" w:rsidRDefault="00F51F67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0A968432" w14:textId="7EBAFB8C" w:rsidR="00F51F67" w:rsidRDefault="000E4E45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>Sr.no: -</w:t>
      </w:r>
      <w:r w:rsidR="00000000">
        <w:rPr>
          <w:bCs/>
          <w:color w:val="1F497D" w:themeColor="text2"/>
          <w:sz w:val="24"/>
          <w:szCs w:val="24"/>
        </w:rPr>
        <w:t xml:space="preserve">     NBF/0</w:t>
      </w:r>
      <w:r>
        <w:rPr>
          <w:bCs/>
          <w:color w:val="1F497D" w:themeColor="text2"/>
          <w:sz w:val="24"/>
          <w:szCs w:val="24"/>
        </w:rPr>
        <w:t>2</w:t>
      </w:r>
      <w:r w:rsidR="00000000">
        <w:rPr>
          <w:bCs/>
          <w:color w:val="1F497D" w:themeColor="text2"/>
          <w:sz w:val="24"/>
          <w:szCs w:val="24"/>
        </w:rPr>
        <w:t>25/</w:t>
      </w:r>
      <w:r>
        <w:rPr>
          <w:bCs/>
          <w:color w:val="1F497D" w:themeColor="text2"/>
          <w:sz w:val="24"/>
          <w:szCs w:val="24"/>
        </w:rPr>
        <w:t>30</w:t>
      </w:r>
      <w:r w:rsidR="00000000">
        <w:rPr>
          <w:bCs/>
          <w:color w:val="1F497D" w:themeColor="text2"/>
          <w:sz w:val="24"/>
          <w:szCs w:val="24"/>
        </w:rPr>
        <w:t xml:space="preserve">                                                                  Date:- </w:t>
      </w:r>
      <w:r>
        <w:rPr>
          <w:bCs/>
          <w:color w:val="1F497D" w:themeColor="text2"/>
          <w:sz w:val="24"/>
          <w:szCs w:val="24"/>
        </w:rPr>
        <w:t>28</w:t>
      </w:r>
      <w:r w:rsidR="00000000">
        <w:rPr>
          <w:bCs/>
          <w:color w:val="1F497D" w:themeColor="text2"/>
          <w:sz w:val="24"/>
          <w:szCs w:val="24"/>
        </w:rPr>
        <w:t>/0</w:t>
      </w:r>
      <w:r>
        <w:rPr>
          <w:bCs/>
          <w:color w:val="1F497D" w:themeColor="text2"/>
          <w:sz w:val="24"/>
          <w:szCs w:val="24"/>
        </w:rPr>
        <w:t>2</w:t>
      </w:r>
      <w:r w:rsidR="00000000">
        <w:rPr>
          <w:bCs/>
          <w:color w:val="1F497D" w:themeColor="text2"/>
          <w:sz w:val="24"/>
          <w:szCs w:val="24"/>
        </w:rPr>
        <w:t>/2025</w:t>
      </w:r>
    </w:p>
    <w:p w14:paraId="4B5A28DD" w14:textId="27459C89" w:rsidR="00F51F67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>Side name: Prity CHSL (</w:t>
      </w:r>
      <w:r w:rsidR="000E4E45">
        <w:rPr>
          <w:bCs/>
          <w:color w:val="1F497D" w:themeColor="text2"/>
          <w:sz w:val="24"/>
          <w:szCs w:val="24"/>
        </w:rPr>
        <w:t>Ghatkopar</w:t>
      </w:r>
      <w:r>
        <w:rPr>
          <w:bCs/>
          <w:color w:val="1F497D" w:themeColor="text2"/>
          <w:sz w:val="24"/>
          <w:szCs w:val="24"/>
        </w:rPr>
        <w:t xml:space="preserve">)                                                     </w:t>
      </w:r>
    </w:p>
    <w:p w14:paraId="5CDE70B0" w14:textId="77777777" w:rsidR="00F51F67" w:rsidRDefault="00000000">
      <w:pPr>
        <w:pStyle w:val="BodyText"/>
        <w:jc w:val="center"/>
        <w:rPr>
          <w:sz w:val="24"/>
          <w:szCs w:val="2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FEA339A" wp14:editId="26CA555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6B64BBC" w14:textId="77777777" w:rsidR="00F51F67" w:rsidRDefault="00F51F67">
      <w:pPr>
        <w:pStyle w:val="BodyText"/>
        <w:jc w:val="both"/>
        <w:rPr>
          <w:rFonts w:ascii="Times New Roman"/>
          <w:b w:val="0"/>
          <w:sz w:val="20"/>
        </w:rPr>
      </w:pPr>
    </w:p>
    <w:p w14:paraId="3A844510" w14:textId="77777777" w:rsidR="00F51F67" w:rsidRDefault="00000000">
      <w:pPr>
        <w:pStyle w:val="BodyText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</w:t>
      </w:r>
    </w:p>
    <w:tbl>
      <w:tblPr>
        <w:tblpPr w:leftFromText="180" w:rightFromText="180" w:vertAnchor="text" w:horzAnchor="margin" w:tblpXSpec="center" w:tblpY="-42"/>
        <w:tblW w:w="10055" w:type="dxa"/>
        <w:tblLook w:val="04A0" w:firstRow="1" w:lastRow="0" w:firstColumn="1" w:lastColumn="0" w:noHBand="0" w:noVBand="1"/>
      </w:tblPr>
      <w:tblGrid>
        <w:gridCol w:w="911"/>
        <w:gridCol w:w="4470"/>
        <w:gridCol w:w="1709"/>
        <w:gridCol w:w="1184"/>
        <w:gridCol w:w="1781"/>
      </w:tblGrid>
      <w:tr w:rsidR="000E4E45" w:rsidRPr="000E4E45" w14:paraId="23D5BAFC" w14:textId="77777777" w:rsidTr="000E4E45">
        <w:trPr>
          <w:trHeight w:val="313"/>
        </w:trPr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3E1752BF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</w:pPr>
            <w:r w:rsidRPr="000E4E45"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1FCE30B9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0E4E45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442FD9B0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0E4E45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Quantity</w:t>
            </w:r>
          </w:p>
        </w:tc>
        <w:tc>
          <w:tcPr>
            <w:tcW w:w="11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7ABEFC6A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0E4E45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BE679A7" w14:textId="77777777" w:rsidR="000E4E45" w:rsidRPr="000E4E45" w:rsidRDefault="000E4E45" w:rsidP="000E4E45">
            <w:pPr>
              <w:widowControl/>
              <w:autoSpaceDE/>
              <w:autoSpaceDN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0E4E45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Amount (Rs.)</w:t>
            </w:r>
          </w:p>
        </w:tc>
      </w:tr>
      <w:tr w:rsidR="000E4E45" w:rsidRPr="000E4E45" w14:paraId="3B06CB44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9731BAE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447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FF9BCA7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NBF/1224/023 20% holding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C70F5D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A51B34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11917B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31,937.00</w:t>
            </w:r>
          </w:p>
        </w:tc>
      </w:tr>
      <w:tr w:rsidR="000E4E45" w:rsidRPr="000E4E45" w14:paraId="43E48B38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B0B04B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B67F6C1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NBF/0125/28 20% holding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7204DB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312EFD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E442D5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14,193.00</w:t>
            </w:r>
          </w:p>
        </w:tc>
      </w:tr>
      <w:tr w:rsidR="000E4E45" w:rsidRPr="000E4E45" w14:paraId="765E4985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31BDB2C5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57FF7B9" w14:textId="436F2B82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Singal hose</w:t>
            </w: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-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box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4F4AFA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11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FC1955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64BAC8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2,200.00</w:t>
            </w:r>
          </w:p>
        </w:tc>
      </w:tr>
      <w:tr w:rsidR="000E4E45" w:rsidRPr="000E4E45" w14:paraId="4EC07FC8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375C5E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4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DF4F19" w14:textId="2F9FBD92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Double hose</w:t>
            </w: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-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o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x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9EA60D4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916A52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A8CCAB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400.00</w:t>
            </w:r>
          </w:p>
        </w:tc>
      </w:tr>
      <w:tr w:rsidR="000E4E45" w:rsidRPr="000E4E45" w14:paraId="77495F8C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9F2F652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E07964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Convance pipe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9D9D63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15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ABB151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BE1570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750.00</w:t>
            </w:r>
          </w:p>
        </w:tc>
      </w:tr>
      <w:tr w:rsidR="000E4E45" w:rsidRPr="000E4E45" w14:paraId="524C0A32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E37359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6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CCEFFB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Branch pipe nosel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1F3113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13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8AA64EC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EE5BFF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650.00</w:t>
            </w:r>
          </w:p>
        </w:tc>
      </w:tr>
      <w:tr w:rsidR="000E4E45" w:rsidRPr="000E4E45" w14:paraId="1634EF2B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3001B8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7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BEDCB7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Singal hydrant valve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262F65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F52A81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6C779A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400.00</w:t>
            </w:r>
          </w:p>
        </w:tc>
      </w:tr>
      <w:tr w:rsidR="000E4E45" w:rsidRPr="000E4E45" w14:paraId="1E244340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07C7FC26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E20F8C7" w14:textId="39D2ECE2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Fire 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Extinguisher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F49BE5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16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0D8379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79865C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800.00</w:t>
            </w:r>
          </w:p>
        </w:tc>
      </w:tr>
      <w:tr w:rsidR="000E4E45" w:rsidRPr="000E4E45" w14:paraId="59A4C250" w14:textId="77777777" w:rsidTr="000E4E45">
        <w:trPr>
          <w:trHeight w:val="313"/>
        </w:trPr>
        <w:tc>
          <w:tcPr>
            <w:tcW w:w="9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34C131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9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E477ED" w14:textId="77777777" w:rsidR="000E4E45" w:rsidRPr="000E4E45" w:rsidRDefault="000E4E45" w:rsidP="000E4E45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Fire bucket installation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D99425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4 nos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150924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0C5850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200.00</w:t>
            </w:r>
          </w:p>
        </w:tc>
      </w:tr>
      <w:tr w:rsidR="000E4E45" w:rsidRPr="000E4E45" w14:paraId="27C73C94" w14:textId="77777777" w:rsidTr="000E4E45">
        <w:trPr>
          <w:trHeight w:val="313"/>
        </w:trPr>
        <w:tc>
          <w:tcPr>
            <w:tcW w:w="9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BF5B52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 </w:t>
            </w:r>
          </w:p>
        </w:tc>
        <w:tc>
          <w:tcPr>
            <w:tcW w:w="44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1F0D9D" w14:textId="486317F3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Note: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 xml:space="preserve"> Testing 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 xml:space="preserve">done </w:t>
            </w:r>
            <w:r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 xml:space="preserve">&amp; </w:t>
            </w: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all the work completed.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5A1C0D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F2D44C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51,530.00</w:t>
            </w:r>
          </w:p>
        </w:tc>
      </w:tr>
      <w:tr w:rsidR="000E4E45" w:rsidRPr="000E4E45" w14:paraId="5217038D" w14:textId="77777777" w:rsidTr="000E4E45">
        <w:trPr>
          <w:trHeight w:val="313"/>
        </w:trPr>
        <w:tc>
          <w:tcPr>
            <w:tcW w:w="9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BD2DC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4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4F446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9BFDAB" w14:textId="77777777" w:rsidR="000E4E45" w:rsidRPr="000E4E45" w:rsidRDefault="000E4E45" w:rsidP="000E4E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Advance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5F539A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0</w:t>
            </w:r>
          </w:p>
        </w:tc>
      </w:tr>
      <w:tr w:rsidR="000E4E45" w:rsidRPr="000E4E45" w14:paraId="6DBBB29A" w14:textId="77777777" w:rsidTr="000E4E45">
        <w:trPr>
          <w:trHeight w:val="313"/>
        </w:trPr>
        <w:tc>
          <w:tcPr>
            <w:tcW w:w="9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0126F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44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020D7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F89CE5" w14:textId="77777777" w:rsidR="000E4E45" w:rsidRPr="000E4E45" w:rsidRDefault="000E4E45" w:rsidP="000E4E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To be Paid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A7A6ED" w14:textId="77777777" w:rsidR="000E4E45" w:rsidRPr="000E4E45" w:rsidRDefault="000E4E45" w:rsidP="000E4E4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0E4E45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51,530.00</w:t>
            </w:r>
          </w:p>
        </w:tc>
      </w:tr>
    </w:tbl>
    <w:p w14:paraId="4A093C29" w14:textId="77777777" w:rsidR="000E4E45" w:rsidRDefault="00000000">
      <w:pPr>
        <w:pStyle w:val="BodyText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7F5A4183" w14:textId="7BBE2E75" w:rsidR="00F51F67" w:rsidRDefault="00F51F67">
      <w:pPr>
        <w:pStyle w:val="BodyText"/>
        <w:jc w:val="both"/>
        <w:rPr>
          <w:rFonts w:ascii="Times New Roman"/>
          <w:b w:val="0"/>
          <w:sz w:val="20"/>
        </w:rPr>
      </w:pPr>
    </w:p>
    <w:p w14:paraId="44904277" w14:textId="77777777" w:rsidR="00F51F67" w:rsidRDefault="00F51F67">
      <w:pPr>
        <w:pStyle w:val="BodyText"/>
        <w:jc w:val="both"/>
        <w:rPr>
          <w:rFonts w:ascii="Times New Roman"/>
          <w:b w:val="0"/>
          <w:sz w:val="20"/>
        </w:rPr>
      </w:pPr>
    </w:p>
    <w:p w14:paraId="6D529D14" w14:textId="77777777" w:rsidR="00F51F67" w:rsidRDefault="00000000">
      <w:pPr>
        <w:pStyle w:val="BodyText"/>
        <w:jc w:val="both"/>
        <w:rPr>
          <w:rFonts w:ascii="Times New Roman"/>
          <w:b w:val="0"/>
          <w:sz w:val="20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B37CB02" wp14:editId="6673E99C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560FDE8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4F967A7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2F0A3840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361CCD23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09F6820C" w14:textId="77777777" w:rsidR="00F51F67" w:rsidRDefault="00000000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50E7C107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65E50BFF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F0A2967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627D14C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00953ADD" w14:textId="77777777" w:rsidR="00F51F67" w:rsidRDefault="00F51F67">
      <w:pPr>
        <w:pStyle w:val="BodyText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7FFEA20" w14:textId="77777777" w:rsidR="00F51F67" w:rsidRDefault="00000000">
      <w:pPr>
        <w:pStyle w:val="BodyText"/>
        <w:ind w:firstLineChars="1850" w:firstLine="9435"/>
        <w:rPr>
          <w:sz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D5F65E" wp14:editId="36592ED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65EA62" wp14:editId="5EDD7F00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8E4B57" w14:textId="77777777" w:rsidR="00F51F67" w:rsidRDefault="00F51F6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8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9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51F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F3496" w14:textId="77777777" w:rsidR="00FE6299" w:rsidRDefault="00FE6299">
      <w:r>
        <w:separator/>
      </w:r>
    </w:p>
  </w:endnote>
  <w:endnote w:type="continuationSeparator" w:id="0">
    <w:p w14:paraId="7E752CF5" w14:textId="77777777" w:rsidR="00FE6299" w:rsidRDefault="00FE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706BT-BoldC">
    <w:altName w:val="Cambria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C5C58" w14:textId="77777777" w:rsidR="00F51F67" w:rsidRDefault="00F5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C299" w14:textId="77777777" w:rsidR="00F51F67" w:rsidRDefault="00F51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F33AA" w14:textId="77777777" w:rsidR="00F51F67" w:rsidRDefault="00F51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319B0" w14:textId="77777777" w:rsidR="00FE6299" w:rsidRDefault="00FE6299">
      <w:r>
        <w:separator/>
      </w:r>
    </w:p>
  </w:footnote>
  <w:footnote w:type="continuationSeparator" w:id="0">
    <w:p w14:paraId="61A89570" w14:textId="77777777" w:rsidR="00FE6299" w:rsidRDefault="00FE6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9B518" w14:textId="77777777" w:rsidR="00F51F67" w:rsidRDefault="00000000">
    <w:pPr>
      <w:pStyle w:val="Header"/>
    </w:pPr>
    <w:r>
      <w:pict w14:anchorId="1A8EE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27" type="#_x0000_t75" style="position:absolute;margin-left:0;margin-top:0;width:354pt;height:315pt;z-index:-251654144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5022653"/>
    </w:sdtPr>
    <w:sdtContent>
      <w:p w14:paraId="21AA3784" w14:textId="77777777" w:rsidR="00F51F67" w:rsidRDefault="00000000">
        <w:pPr>
          <w:pStyle w:val="Header"/>
        </w:pPr>
        <w:r>
          <w:pict w14:anchorId="776092F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26" type="#_x0000_t75" style="position:absolute;margin-left:0;margin-top:0;width:354pt;height:315pt;z-index:-251653120;mso-position-horizontal:center;mso-position-horizontal-relative:margin;mso-position-vertical:center;mso-position-vertical-relative:margin;mso-width-relative:page;mso-height-relative:page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BEA" w14:textId="77777777" w:rsidR="00F51F67" w:rsidRDefault="00000000">
    <w:pPr>
      <w:pStyle w:val="Header"/>
    </w:pPr>
    <w:r>
      <w:pict w14:anchorId="4EF418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5" type="#_x0000_t75" style="position:absolute;margin-left:0;margin-top:0;width:354pt;height:31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C7F"/>
    <w:rsid w:val="00064A25"/>
    <w:rsid w:val="000C1425"/>
    <w:rsid w:val="000E4E45"/>
    <w:rsid w:val="00124423"/>
    <w:rsid w:val="00172A27"/>
    <w:rsid w:val="001C79AC"/>
    <w:rsid w:val="001E6D7C"/>
    <w:rsid w:val="001E6DEE"/>
    <w:rsid w:val="00240C73"/>
    <w:rsid w:val="002928DF"/>
    <w:rsid w:val="002B0811"/>
    <w:rsid w:val="00303725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51F67"/>
    <w:rsid w:val="00F8103D"/>
    <w:rsid w:val="00FE6299"/>
    <w:rsid w:val="019C2F30"/>
    <w:rsid w:val="04FE3CBD"/>
    <w:rsid w:val="053D7185"/>
    <w:rsid w:val="078048E3"/>
    <w:rsid w:val="08BF4AD4"/>
    <w:rsid w:val="099224C2"/>
    <w:rsid w:val="0B2350B0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7B216DB"/>
    <w:rsid w:val="380F1E30"/>
    <w:rsid w:val="38EF0F87"/>
    <w:rsid w:val="3920726A"/>
    <w:rsid w:val="3CBF0948"/>
    <w:rsid w:val="3E297807"/>
    <w:rsid w:val="3E900B33"/>
    <w:rsid w:val="3F90193A"/>
    <w:rsid w:val="3FDB52D2"/>
    <w:rsid w:val="404755B9"/>
    <w:rsid w:val="421E33E5"/>
    <w:rsid w:val="462C4F74"/>
    <w:rsid w:val="4AE03081"/>
    <w:rsid w:val="4B315D69"/>
    <w:rsid w:val="4BC639C4"/>
    <w:rsid w:val="4C3365C7"/>
    <w:rsid w:val="4C644E61"/>
    <w:rsid w:val="4EA667C1"/>
    <w:rsid w:val="4F547732"/>
    <w:rsid w:val="4F7E3B05"/>
    <w:rsid w:val="4F823F2D"/>
    <w:rsid w:val="547628B6"/>
    <w:rsid w:val="554503F2"/>
    <w:rsid w:val="56260D65"/>
    <w:rsid w:val="5A544ABF"/>
    <w:rsid w:val="5B690342"/>
    <w:rsid w:val="5BBD2610"/>
    <w:rsid w:val="5EAA77E0"/>
    <w:rsid w:val="5F456C4A"/>
    <w:rsid w:val="62BF6BD2"/>
    <w:rsid w:val="62CA6F20"/>
    <w:rsid w:val="650A5332"/>
    <w:rsid w:val="65354E1B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6674F2A"/>
    <w:rsid w:val="77B92E51"/>
    <w:rsid w:val="7C9B2DE4"/>
    <w:rsid w:val="7CDE5D2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841E9B"/>
  <w15:docId w15:val="{EF4C211F-5445-439D-837A-657E1ADA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Pr>
      <w:b/>
      <w:bCs/>
      <w:sz w:val="51"/>
      <w:szCs w:val="5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autoRedefine/>
    <w:qFormat/>
    <w:rPr>
      <w:i/>
      <w:iCs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autoRedefine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autoRedefine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autoRedefine/>
    <w:uiPriority w:val="1"/>
    <w:qFormat/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autoRedefine/>
    <w:uiPriority w:val="99"/>
    <w:semiHidden/>
    <w:qFormat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autoRedefine/>
    <w:uiPriority w:val="99"/>
    <w:semiHidden/>
    <w:qFormat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autoRedefine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autoRedefine/>
    <w:qFormat/>
    <w:rPr>
      <w:rFonts w:eastAsiaTheme="minorEastAsia"/>
      <w:color w:val="595959" w:themeColor="text1" w:themeTint="A6"/>
      <w:spacing w:val="15"/>
    </w:rPr>
  </w:style>
  <w:style w:type="character" w:customStyle="1" w:styleId="font21">
    <w:name w:val="font21"/>
    <w:qFormat/>
    <w:rPr>
      <w:rFonts w:ascii="Arial" w:hAnsi="Arial" w:cs="Arial" w:hint="default"/>
      <w:b/>
      <w:bCs/>
      <w:color w:val="1F487C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mailto:balajifiresafety6@gmail.com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14" Type="http://schemas.openxmlformats.org/officeDocument/2006/relationships/image" Target="media/image4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46</cp:revision>
  <cp:lastPrinted>2024-02-29T11:42:00Z</cp:lastPrinted>
  <dcterms:created xsi:type="dcterms:W3CDTF">2023-10-11T09:08:00Z</dcterms:created>
  <dcterms:modified xsi:type="dcterms:W3CDTF">2025-02-28T11:36:00Z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