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left" w:pos="2220"/>
        </w:tabs>
        <w:spacing w:before="3"/>
        <w:ind w:left="820" w:right="10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006FC0"/>
          <w:sz w:val="24"/>
          <w:szCs w:val="24"/>
        </w:rPr>
        <w:t>Fire Extinguisher Suppliers of Refiling &amp; Servicing, Fire Hydrant System, Sprinkler System, Smoke</w:t>
      </w:r>
      <w:r>
        <w:rPr>
          <w:rFonts w:hint="default" w:ascii="Times New Roman" w:hAnsi="Times New Roman" w:cs="Times New Roman"/>
          <w:color w:val="006FC0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6FC0"/>
          <w:sz w:val="24"/>
          <w:szCs w:val="24"/>
        </w:rPr>
        <w:t>Detector</w:t>
      </w:r>
      <w:r>
        <w:rPr>
          <w:rFonts w:hint="default" w:ascii="Times New Roman" w:hAnsi="Times New Roman" w:cs="Times New Roman"/>
          <w:color w:val="006FC0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color w:val="006FC0"/>
          <w:sz w:val="24"/>
          <w:szCs w:val="24"/>
        </w:rPr>
        <w:t>System, Fire Alarm System, Fire System Annual Maintenance Contract and</w:t>
      </w:r>
      <w:r>
        <w:rPr>
          <w:rFonts w:hint="default" w:ascii="Times New Roman" w:hAnsi="Times New Roman" w:cs="Times New Roman"/>
          <w:color w:val="006FC0"/>
          <w:spacing w:val="-58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006FC0"/>
          <w:spacing w:val="-58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cs="Times New Roman"/>
          <w:color w:val="006FC0"/>
          <w:sz w:val="24"/>
          <w:szCs w:val="24"/>
        </w:rPr>
        <w:t>Suppliers.</w:t>
      </w:r>
    </w:p>
    <w:p>
      <w:pPr>
        <w:tabs>
          <w:tab w:val="left" w:pos="1845"/>
        </w:tabs>
        <w:spacing w:before="10"/>
        <w:ind w:left="1536" w:right="0" w:firstLine="0"/>
        <w:jc w:val="left"/>
        <w:rPr>
          <w:rFonts w:ascii="Arial"/>
          <w:b/>
          <w:w w:val="100"/>
          <w:sz w:val="28"/>
          <w:u w:val="thick"/>
        </w:rPr>
      </w:pPr>
    </w:p>
    <w:p>
      <w:pPr>
        <w:tabs>
          <w:tab w:val="left" w:pos="1845"/>
        </w:tabs>
        <w:spacing w:before="10"/>
        <w:ind w:left="1536" w:right="0" w:firstLine="0"/>
        <w:jc w:val="left"/>
        <w:rPr>
          <w:rFonts w:ascii="Arial"/>
          <w:b w:val="0"/>
          <w:bCs/>
          <w:w w:val="100"/>
          <w:sz w:val="28"/>
          <w:u w:val="none"/>
        </w:rPr>
      </w:pPr>
    </w:p>
    <w:p>
      <w:pPr>
        <w:tabs>
          <w:tab w:val="left" w:pos="1845"/>
        </w:tabs>
        <w:spacing w:before="10"/>
        <w:ind w:left="1536" w:right="0" w:firstLine="0"/>
        <w:jc w:val="left"/>
        <w:rPr>
          <w:rFonts w:hint="default" w:ascii="Arial"/>
          <w:b w:val="0"/>
          <w:bCs/>
          <w:w w:val="100"/>
          <w:sz w:val="28"/>
          <w:u w:val="none"/>
          <w:lang w:val="en-US"/>
        </w:rPr>
      </w:pPr>
      <w:r>
        <w:rPr>
          <w:rFonts w:hint="default" w:ascii="Arial"/>
          <w:b w:val="0"/>
          <w:bCs/>
          <w:w w:val="100"/>
          <w:sz w:val="28"/>
          <w:u w:val="none"/>
          <w:lang w:val="en-US"/>
        </w:rPr>
        <w:t>Ref no  BLJ/0723/001                                          Date: 24/07/2023</w:t>
      </w:r>
    </w:p>
    <w:p>
      <w:pPr>
        <w:tabs>
          <w:tab w:val="left" w:pos="1845"/>
        </w:tabs>
        <w:spacing w:before="10"/>
        <w:ind w:left="1536" w:right="0" w:firstLine="0"/>
        <w:jc w:val="left"/>
        <w:rPr>
          <w:rFonts w:hint="default" w:ascii="Arial"/>
          <w:b w:val="0"/>
          <w:bCs/>
          <w:w w:val="100"/>
          <w:sz w:val="28"/>
          <w:u w:val="none"/>
          <w:lang w:val="en-US"/>
        </w:rPr>
      </w:pPr>
      <w:r>
        <w:rPr>
          <w:rFonts w:hint="default" w:ascii="Arial"/>
          <w:b w:val="0"/>
          <w:bCs/>
          <w:w w:val="100"/>
          <w:sz w:val="28"/>
          <w:u w:val="none"/>
          <w:lang w:val="en-US"/>
        </w:rPr>
        <w:t>To</w:t>
      </w:r>
    </w:p>
    <w:p>
      <w:pPr>
        <w:tabs>
          <w:tab w:val="left" w:pos="1845"/>
        </w:tabs>
        <w:spacing w:before="10"/>
        <w:ind w:left="1536" w:right="0" w:firstLine="0"/>
        <w:jc w:val="left"/>
        <w:rPr>
          <w:rFonts w:hint="default" w:ascii="Arial"/>
          <w:b w:val="0"/>
          <w:bCs/>
          <w:w w:val="100"/>
          <w:sz w:val="28"/>
          <w:u w:val="none"/>
          <w:lang w:val="en-US"/>
        </w:rPr>
      </w:pPr>
      <w:r>
        <w:rPr>
          <w:rFonts w:hint="default" w:ascii="Arial"/>
          <w:b w:val="0"/>
          <w:bCs/>
          <w:w w:val="100"/>
          <w:sz w:val="28"/>
          <w:u w:val="none"/>
          <w:lang w:val="en-US"/>
        </w:rPr>
        <w:t xml:space="preserve">  M/S : </w:t>
      </w:r>
      <w:bookmarkStart w:id="0" w:name="_GoBack"/>
      <w:bookmarkEnd w:id="0"/>
    </w:p>
    <w:p>
      <w:pPr>
        <w:tabs>
          <w:tab w:val="left" w:pos="1845"/>
        </w:tabs>
        <w:spacing w:before="10"/>
        <w:ind w:left="1536" w:right="0" w:firstLine="0"/>
        <w:jc w:val="left"/>
        <w:rPr>
          <w:rFonts w:hint="default" w:ascii="Arial"/>
          <w:b w:val="0"/>
          <w:bCs/>
          <w:w w:val="100"/>
          <w:sz w:val="28"/>
          <w:u w:val="none"/>
          <w:lang w:val="en-US"/>
        </w:rPr>
      </w:pPr>
    </w:p>
    <w:p>
      <w:pPr>
        <w:tabs>
          <w:tab w:val="left" w:pos="1845"/>
        </w:tabs>
        <w:spacing w:before="10"/>
        <w:ind w:left="1536" w:right="0" w:firstLine="0"/>
        <w:jc w:val="left"/>
        <w:rPr>
          <w:rFonts w:ascii="Arial"/>
          <w:b/>
          <w:sz w:val="28"/>
        </w:rPr>
      </w:pPr>
      <w:r>
        <w:pict>
          <v:group id="_x0000_s1026" o:spid="_x0000_s1026" o:spt="203" style="position:absolute;left:0pt;margin-left:0pt;margin-top:137.5pt;height:7.15pt;width:595.25pt;mso-position-horizontal-relative:page;mso-position-vertical-relative:page;z-index:-251657216;mso-width-relative:page;mso-height-relative:page;" coordorigin="0,2750" coordsize="11905,143">
            <o:lock v:ext="edit"/>
            <v:shape id="_x0000_s1027" o:spid="_x0000_s1027" o:spt="75" type="#_x0000_t75" style="position:absolute;left:0;top:2750;height:143;width:11905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28" o:spid="_x0000_s1028" o:spt="1" style="position:absolute;left:15;top:2771;height:40;width:11890;" fillcolor="#4F81BC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rFonts w:ascii="Arial"/>
          <w:b/>
          <w:w w:val="100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ab/>
      </w:r>
      <w:r>
        <w:rPr>
          <w:rFonts w:ascii="Arial"/>
          <w:b/>
          <w:sz w:val="28"/>
          <w:u w:val="thick"/>
        </w:rPr>
        <w:t>SUB:</w:t>
      </w:r>
      <w:r>
        <w:rPr>
          <w:rFonts w:ascii="Arial"/>
          <w:b/>
          <w:spacing w:val="-1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QUOTATION</w:t>
      </w:r>
      <w:r>
        <w:rPr>
          <w:rFonts w:ascii="Arial"/>
          <w:b/>
          <w:spacing w:val="-5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FOR</w:t>
      </w:r>
      <w:r>
        <w:rPr>
          <w:rFonts w:ascii="Arial"/>
          <w:b/>
          <w:spacing w:val="-2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FIRE</w:t>
      </w:r>
      <w:r>
        <w:rPr>
          <w:rFonts w:ascii="Arial"/>
          <w:b/>
          <w:spacing w:val="-4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SAFETY</w:t>
      </w:r>
      <w:r>
        <w:rPr>
          <w:rFonts w:ascii="Arial"/>
          <w:b/>
          <w:spacing w:val="-3"/>
          <w:sz w:val="28"/>
          <w:u w:val="thick"/>
        </w:rPr>
        <w:t xml:space="preserve"> </w:t>
      </w:r>
      <w:r>
        <w:rPr>
          <w:rFonts w:ascii="Arial"/>
          <w:b/>
          <w:sz w:val="28"/>
          <w:u w:val="thick"/>
        </w:rPr>
        <w:t>FITTINGS.</w:t>
      </w:r>
    </w:p>
    <w:p>
      <w:pPr>
        <w:pStyle w:val="8"/>
        <w:rPr>
          <w:rFonts w:ascii="Arial"/>
          <w:b/>
          <w:color w:val="BFBFBF" w:themeColor="background1" w:themeShade="BF"/>
          <w:sz w:val="17"/>
        </w:rPr>
      </w:pPr>
    </w:p>
    <w:tbl>
      <w:tblPr>
        <w:tblStyle w:val="7"/>
        <w:tblW w:w="0" w:type="auto"/>
        <w:tblInd w:w="9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8"/>
        <w:gridCol w:w="5794"/>
        <w:gridCol w:w="28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  <w:shd w:val="clear" w:color="auto" w:fill="D7D7D7" w:themeFill="background1" w:themeFillShade="D8"/>
          </w:tcPr>
          <w:p>
            <w:pPr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Sr.No.</w:t>
            </w:r>
          </w:p>
        </w:tc>
        <w:tc>
          <w:tcPr>
            <w:tcW w:w="5794" w:type="dxa"/>
            <w:shd w:val="clear" w:color="auto" w:fill="D7D7D7" w:themeFill="background1" w:themeFillShade="D8"/>
          </w:tcPr>
          <w:p>
            <w:pPr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2861" w:type="dxa"/>
            <w:shd w:val="clear" w:color="auto" w:fill="D7D7D7" w:themeFill="background1" w:themeFillShade="D8"/>
          </w:tcPr>
          <w:p>
            <w:pPr>
              <w:spacing w:line="240" w:lineRule="auto"/>
              <w:jc w:val="center"/>
              <w:rPr>
                <w:b/>
                <w:bCs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highlight w:val="none"/>
                <w14:textFill>
                  <w14:solidFill>
                    <w14:schemeClr w14:val="tx1"/>
                  </w14:solidFill>
                </w14:textFill>
              </w:rPr>
              <w:t>Rate</w:t>
            </w:r>
            <w:r>
              <w:rPr>
                <w:rFonts w:hint="default"/>
                <w:b/>
                <w:color w:val="FF0000"/>
                <w:sz w:val="28"/>
                <w:lang w:val="en-US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Main Hydrant pump fitting &amp; installing</w:t>
            </w:r>
            <w:r>
              <w:rPr>
                <w:rFonts w:hint="default" w:ascii="Times New Roman" w:hAnsi="Times New Roman" w:cs="Times New Roman"/>
                <w:spacing w:val="1"/>
                <w:sz w:val="28"/>
              </w:rPr>
              <w:t xml:space="preserve"> 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spacing w:line="319" w:lineRule="exact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20</w:t>
            </w:r>
            <w:r>
              <w:rPr>
                <w:sz w:val="28"/>
              </w:rPr>
              <w:t>,000.00/Nos.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Main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Sprinkler</w:t>
            </w:r>
            <w:r>
              <w:rPr>
                <w:rFonts w:hint="default"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pump</w:t>
            </w:r>
            <w:r>
              <w:rPr>
                <w:rFonts w:hint="default"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&amp;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installing</w:t>
            </w:r>
            <w:r>
              <w:rPr>
                <w:rFonts w:hint="default" w:ascii="Times New Roman" w:hAnsi="Times New Roman" w:cs="Times New Roman"/>
                <w:spacing w:val="-75"/>
                <w:sz w:val="28"/>
              </w:rPr>
              <w:t xml:space="preserve"> 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spacing w:before="3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20</w:t>
            </w:r>
            <w:r>
              <w:rPr>
                <w:sz w:val="28"/>
              </w:rPr>
              <w:t>,000.00/Nos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Jockey pump fitting &amp; installing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10</w:t>
            </w:r>
            <w:r>
              <w:rPr>
                <w:sz w:val="28"/>
              </w:rPr>
              <w:t>,000.00/Nos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Booster pump</w:t>
            </w:r>
            <w:r>
              <w:rPr>
                <w:rFonts w:hint="default"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  <w:r>
              <w:rPr>
                <w:rFonts w:hint="default"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&amp;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installing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7</w:t>
            </w:r>
            <w:r>
              <w:rPr>
                <w:sz w:val="28"/>
              </w:rPr>
              <w:t>,000.00/Nos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Hose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Reel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Drum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  <w:r>
              <w:rPr>
                <w:rFonts w:hint="default" w:ascii="Times New Roman" w:hAnsi="Times New Roman" w:cs="Times New Roman"/>
                <w:spacing w:val="-75"/>
                <w:sz w:val="28"/>
              </w:rPr>
              <w:t xml:space="preserve"> 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spacing w:line="320" w:lineRule="exact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250</w:t>
            </w:r>
            <w:r>
              <w:rPr>
                <w:sz w:val="28"/>
              </w:rPr>
              <w:t>.00/Nos.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Hose Box fitting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US"/>
              </w:rPr>
              <w:t>5</w:t>
            </w:r>
            <w:r>
              <w:rPr>
                <w:sz w:val="28"/>
              </w:rPr>
              <w:t>0.00/Nos.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Hydrant Valve</w:t>
            </w:r>
            <w:r>
              <w:rPr>
                <w:rFonts w:hint="default"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rFonts w:hint="default"/>
                <w:sz w:val="28"/>
                <w:lang w:val="en-US"/>
              </w:rPr>
              <w:t>5</w:t>
            </w:r>
            <w:r>
              <w:rPr>
                <w:sz w:val="28"/>
              </w:rPr>
              <w:t>0.00/Nos.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M.</w:t>
            </w:r>
            <w:r>
              <w:rPr>
                <w:rFonts w:hint="default"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S.</w:t>
            </w:r>
            <w:r>
              <w:rPr>
                <w:rFonts w:hint="default" w:ascii="Times New Roman" w:hAnsi="Times New Roman" w:cs="Times New Roman"/>
                <w:spacing w:val="77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Support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sz w:val="28"/>
              </w:rPr>
              <w:t>40.00/K.G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150 mm.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highlight w:val="none"/>
              </w:rPr>
              <w:t>pipe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110</w:t>
            </w:r>
            <w:r>
              <w:rPr>
                <w:sz w:val="28"/>
              </w:rPr>
              <w:t>.00/inch.Mtr.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rFonts w:hint="default"/>
                <w:sz w:val="28"/>
                <w:lang w:val="en-US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100 mm.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>Pipe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110</w:t>
            </w:r>
            <w:r>
              <w:rPr>
                <w:sz w:val="28"/>
              </w:rPr>
              <w:t>.00/inch.Mtr.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  <w:vAlign w:val="top"/>
          </w:tcPr>
          <w:p>
            <w:pPr>
              <w:pStyle w:val="14"/>
              <w:ind w:left="0" w:leftChars="0" w:right="699" w:rightChars="0"/>
              <w:jc w:val="left"/>
              <w:rPr>
                <w:rFonts w:hint="default" w:ascii="Times New Roman" w:hAnsi="Times New Roman" w:eastAsia="Arial MT" w:cs="Times New Roman"/>
                <w:sz w:val="28"/>
                <w:szCs w:val="22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80</w:t>
            </w:r>
            <w:r>
              <w:rPr>
                <w:rFonts w:hint="default"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mm.</w:t>
            </w:r>
            <w:r>
              <w:rPr>
                <w:rFonts w:hint="default"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Pipe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leftChars="0" w:right="699" w:rightChars="0"/>
              <w:jc w:val="both"/>
              <w:rPr>
                <w:rFonts w:hint="default" w:ascii="Arial MT" w:hAnsi="Arial MT" w:eastAsia="Arial MT" w:cs="Arial MT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sz w:val="28"/>
                <w:lang w:val="en-US"/>
              </w:rPr>
              <w:t>110</w:t>
            </w:r>
            <w:r>
              <w:rPr>
                <w:sz w:val="28"/>
              </w:rPr>
              <w:t>.00/inch.Mtr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65 mm. Pipe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leftChars="0" w:right="699" w:rightChars="0"/>
              <w:jc w:val="both"/>
              <w:rPr>
                <w:rFonts w:hint="default" w:ascii="Arial MT" w:hAnsi="Arial MT" w:eastAsia="Arial MT" w:cs="Arial MT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sz w:val="28"/>
                <w:lang w:val="en-US"/>
              </w:rPr>
              <w:t>125</w:t>
            </w:r>
            <w:r>
              <w:rPr>
                <w:sz w:val="28"/>
              </w:rPr>
              <w:t>.00/inch.Mtr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50 mm Pipe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leftChars="0" w:right="699" w:rightChars="0"/>
              <w:jc w:val="both"/>
              <w:rPr>
                <w:rFonts w:hint="default" w:ascii="Arial MT" w:hAnsi="Arial MT" w:eastAsia="Arial MT" w:cs="Arial MT"/>
                <w:sz w:val="28"/>
                <w:szCs w:val="22"/>
                <w:lang w:val="en-US" w:eastAsia="en-US" w:bidi="ar-SA"/>
              </w:rPr>
            </w:pPr>
            <w:r>
              <w:rPr>
                <w:rFonts w:hint="default"/>
                <w:sz w:val="28"/>
                <w:lang w:val="en-US"/>
              </w:rPr>
              <w:t>125</w:t>
            </w:r>
            <w:r>
              <w:rPr>
                <w:sz w:val="28"/>
              </w:rPr>
              <w:t>.00/inch.Mtr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spacing w:before="1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Butterfly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Valve</w:t>
            </w:r>
            <w:r>
              <w:rPr>
                <w:rFonts w:hint="default"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</w:rPr>
              <w:t>.00/inch.Mtr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N. R. V.</w:t>
            </w:r>
            <w:r>
              <w:rPr>
                <w:rFonts w:hint="default"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  <w:r>
              <w:rPr>
                <w:rFonts w:hint="default" w:ascii="Times New Roman" w:hAnsi="Times New Roman" w:cs="Times New Roman"/>
                <w:spacing w:val="-75"/>
                <w:sz w:val="28"/>
              </w:rPr>
              <w:t xml:space="preserve"> 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ind w:left="0" w:right="699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100</w:t>
            </w:r>
            <w:r>
              <w:rPr>
                <w:sz w:val="28"/>
              </w:rPr>
              <w:t>.00/inch.Mtr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</w:rPr>
            </w:pPr>
            <w:r>
              <w:rPr>
                <w:rFonts w:hint="default" w:ascii="Times New Roman" w:hAnsi="Times New Roman" w:cs="Times New Roman"/>
                <w:sz w:val="28"/>
              </w:rPr>
              <w:t>Sprinkler</w:t>
            </w:r>
            <w:r>
              <w:rPr>
                <w:rFonts w:hint="default"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</w:rPr>
              <w:t>fitting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spacing w:line="240" w:lineRule="auto"/>
              <w:ind w:left="0" w:leftChars="0" w:right="204" w:firstLine="0" w:firstLineChars="0"/>
              <w:jc w:val="both"/>
              <w:rPr>
                <w:sz w:val="28"/>
              </w:rPr>
            </w:pPr>
            <w:r>
              <w:rPr>
                <w:rFonts w:hint="default"/>
                <w:sz w:val="28"/>
                <w:lang w:val="en-US"/>
              </w:rPr>
              <w:t>850</w:t>
            </w:r>
            <w:r>
              <w:rPr>
                <w:sz w:val="28"/>
              </w:rPr>
              <w:t>.00/Nos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>Painting charge of all pipe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spacing w:line="240" w:lineRule="auto"/>
              <w:ind w:left="0" w:leftChars="0" w:right="204" w:firstLine="0" w:firstLineChars="0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50</w:t>
            </w:r>
            <w:r>
              <w:rPr>
                <w:sz w:val="28"/>
              </w:rPr>
              <w:t>.00/inch.Mtr</w:t>
            </w:r>
            <w:r>
              <w:rPr>
                <w:rFonts w:hint="default"/>
                <w:b/>
                <w:color w:val="FF0000"/>
                <w:sz w:val="28"/>
                <w:lang w:val="en-US"/>
              </w:rPr>
              <w:t>*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998" w:type="dxa"/>
          </w:tcPr>
          <w:p>
            <w:pPr>
              <w:pStyle w:val="14"/>
              <w:numPr>
                <w:ilvl w:val="0"/>
                <w:numId w:val="1"/>
              </w:numPr>
              <w:ind w:left="425" w:leftChars="0" w:right="699" w:hanging="425" w:firstLineChars="0"/>
              <w:jc w:val="center"/>
              <w:rPr>
                <w:sz w:val="28"/>
              </w:rPr>
            </w:pPr>
          </w:p>
        </w:tc>
        <w:tc>
          <w:tcPr>
            <w:tcW w:w="5794" w:type="dxa"/>
          </w:tcPr>
          <w:p>
            <w:pPr>
              <w:pStyle w:val="14"/>
              <w:ind w:left="0" w:right="699"/>
              <w:jc w:val="left"/>
              <w:rPr>
                <w:rFonts w:hint="default" w:ascii="Times New Roman" w:hAnsi="Times New Roman" w:cs="Times New Roman"/>
                <w:sz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lang w:val="en-US"/>
              </w:rPr>
              <w:t xml:space="preserve">Riser Assembely </w:t>
            </w:r>
          </w:p>
        </w:tc>
        <w:tc>
          <w:tcPr>
            <w:tcW w:w="2861" w:type="dxa"/>
            <w:vAlign w:val="center"/>
          </w:tcPr>
          <w:p>
            <w:pPr>
              <w:pStyle w:val="14"/>
              <w:spacing w:line="240" w:lineRule="auto"/>
              <w:ind w:left="0" w:leftChars="0" w:right="204" w:firstLine="0" w:firstLineChars="0"/>
              <w:jc w:val="both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TBD</w:t>
            </w:r>
          </w:p>
        </w:tc>
      </w:tr>
    </w:tbl>
    <w:p>
      <w:pPr>
        <w:spacing w:before="242"/>
        <w:ind w:left="820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sz w:val="28"/>
        </w:rPr>
        <w:t>Terms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&amp;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Conditions.</w:t>
      </w:r>
    </w:p>
    <w:p>
      <w:pPr>
        <w:pStyle w:val="13"/>
        <w:numPr>
          <w:ilvl w:val="0"/>
          <w:numId w:val="2"/>
        </w:numPr>
        <w:tabs>
          <w:tab w:val="left" w:pos="1731"/>
        </w:tabs>
        <w:spacing w:before="234" w:after="0" w:line="240" w:lineRule="auto"/>
        <w:ind w:left="1650" w:leftChars="0" w:right="0" w:hanging="550" w:firstLineChars="0"/>
        <w:jc w:val="left"/>
        <w:rPr>
          <w:rFonts w:hint="default"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 w:cs="Times New Roman"/>
          <w:b w:val="0"/>
          <w:bCs/>
          <w:sz w:val="28"/>
        </w:rPr>
        <w:t>Work order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required</w:t>
      </w:r>
      <w:r>
        <w:rPr>
          <w:rFonts w:hint="default" w:ascii="Times New Roman" w:hAnsi="Times New Roman" w:cs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to</w:t>
      </w:r>
      <w:r>
        <w:rPr>
          <w:rFonts w:hint="default" w:ascii="Times New Roman" w:hAnsi="Times New Roman" w:cs="Times New Roman"/>
          <w:b w:val="0"/>
          <w:bCs/>
          <w:spacing w:val="-6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start</w:t>
      </w:r>
      <w:r>
        <w:rPr>
          <w:rFonts w:hint="default" w:ascii="Times New Roman" w:hAnsi="Times New Roman" w:cs="Times New Roman"/>
          <w:b w:val="0"/>
          <w:bCs/>
          <w:spacing w:val="-2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the</w:t>
      </w:r>
      <w:r>
        <w:rPr>
          <w:rFonts w:hint="default" w:ascii="Times New Roman" w:hAnsi="Times New Roman" w:cs="Times New Roman"/>
          <w:b w:val="0"/>
          <w:bCs/>
          <w:spacing w:val="-5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work.</w:t>
      </w:r>
    </w:p>
    <w:p>
      <w:pPr>
        <w:pStyle w:val="13"/>
        <w:numPr>
          <w:ilvl w:val="0"/>
          <w:numId w:val="2"/>
        </w:numPr>
        <w:tabs>
          <w:tab w:val="left" w:pos="1731"/>
        </w:tabs>
        <w:spacing w:before="3" w:after="0" w:line="321" w:lineRule="exact"/>
        <w:ind w:left="1650" w:leftChars="0" w:right="0" w:hanging="550" w:firstLineChars="0"/>
        <w:jc w:val="left"/>
        <w:rPr>
          <w:rFonts w:hint="default"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 w:cs="Times New Roman"/>
          <w:b w:val="0"/>
          <w:bCs/>
          <w:sz w:val="28"/>
        </w:rPr>
        <w:t>30%</w:t>
      </w:r>
      <w:r>
        <w:rPr>
          <w:rFonts w:hint="default" w:ascii="Times New Roman" w:hAnsi="Times New Roman" w:cs="Times New Roman"/>
          <w:b w:val="0"/>
          <w:bCs/>
          <w:color w:val="FF0000"/>
          <w:sz w:val="28"/>
        </w:rPr>
        <w:t>*</w:t>
      </w:r>
      <w:r>
        <w:rPr>
          <w:rFonts w:hint="default" w:ascii="Times New Roman" w:hAnsi="Times New Roman" w:cs="Times New Roman"/>
          <w:b w:val="0"/>
          <w:bCs/>
          <w:spacing w:val="-7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payment</w:t>
      </w:r>
      <w:r>
        <w:rPr>
          <w:rFonts w:hint="default" w:ascii="Times New Roman" w:hAnsi="Times New Roman" w:cs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Advance</w:t>
      </w:r>
      <w:r>
        <w:rPr>
          <w:rFonts w:hint="default" w:ascii="Times New Roman" w:hAnsi="Times New Roman" w:cs="Times New Roman"/>
          <w:b w:val="0"/>
          <w:bCs/>
          <w:spacing w:val="-3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before</w:t>
      </w:r>
      <w:r>
        <w:rPr>
          <w:rFonts w:hint="default" w:ascii="Times New Roman" w:hAnsi="Times New Roman" w:cs="Times New Roman"/>
          <w:b w:val="0"/>
          <w:bCs/>
          <w:spacing w:val="-3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starting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the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work.</w:t>
      </w:r>
    </w:p>
    <w:p>
      <w:pPr>
        <w:pStyle w:val="13"/>
        <w:numPr>
          <w:ilvl w:val="0"/>
          <w:numId w:val="2"/>
        </w:numPr>
        <w:tabs>
          <w:tab w:val="left" w:pos="1731"/>
        </w:tabs>
        <w:spacing w:before="0" w:after="0" w:line="321" w:lineRule="exact"/>
        <w:ind w:left="1650" w:leftChars="0" w:right="0" w:hanging="550" w:firstLineChars="0"/>
        <w:jc w:val="left"/>
        <w:rPr>
          <w:rFonts w:hint="default"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 w:cs="Times New Roman"/>
          <w:b w:val="0"/>
          <w:bCs/>
          <w:sz w:val="28"/>
        </w:rPr>
        <w:t>50%</w:t>
      </w:r>
      <w:r>
        <w:rPr>
          <w:rFonts w:hint="default" w:ascii="Times New Roman" w:hAnsi="Times New Roman" w:cs="Times New Roman"/>
          <w:b w:val="0"/>
          <w:bCs/>
          <w:spacing w:val="-6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payment</w:t>
      </w:r>
      <w:r>
        <w:rPr>
          <w:rFonts w:hint="default" w:ascii="Times New Roman" w:hAnsi="Times New Roman" w:cs="Times New Roman"/>
          <w:b w:val="0"/>
          <w:bCs/>
          <w:spacing w:val="75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required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during</w:t>
      </w:r>
      <w:r>
        <w:rPr>
          <w:rFonts w:hint="default" w:ascii="Times New Roman" w:hAnsi="Times New Roman" w:cs="Times New Roman"/>
          <w:b w:val="0"/>
          <w:bCs/>
          <w:spacing w:val="-8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work</w:t>
      </w:r>
      <w:r>
        <w:rPr>
          <w:rFonts w:hint="default" w:ascii="Times New Roman" w:hAnsi="Times New Roman" w:cs="Times New Roman"/>
          <w:b w:val="0"/>
          <w:bCs/>
          <w:spacing w:val="-8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in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progress.</w:t>
      </w:r>
    </w:p>
    <w:p>
      <w:pPr>
        <w:pStyle w:val="13"/>
        <w:numPr>
          <w:ilvl w:val="0"/>
          <w:numId w:val="2"/>
        </w:numPr>
        <w:tabs>
          <w:tab w:val="left" w:pos="1731"/>
        </w:tabs>
        <w:spacing w:before="8" w:after="0" w:line="240" w:lineRule="auto"/>
        <w:ind w:left="1650" w:leftChars="0" w:right="0" w:hanging="550" w:firstLineChars="0"/>
        <w:jc w:val="left"/>
        <w:rPr>
          <w:rFonts w:hint="default"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 w:cs="Times New Roman"/>
          <w:b w:val="0"/>
          <w:bCs/>
          <w:sz w:val="28"/>
        </w:rPr>
        <w:t>10%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payment</w:t>
      </w:r>
      <w:r>
        <w:rPr>
          <w:rFonts w:hint="default" w:ascii="Times New Roman" w:hAnsi="Times New Roman" w:cs="Times New Roman"/>
          <w:b w:val="0"/>
          <w:bCs/>
          <w:spacing w:val="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required</w:t>
      </w:r>
      <w:r>
        <w:rPr>
          <w:rFonts w:hint="default" w:ascii="Times New Roman" w:hAnsi="Times New Roman" w:cs="Times New Roman"/>
          <w:b w:val="0"/>
          <w:bCs/>
          <w:spacing w:val="-1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after</w:t>
      </w:r>
      <w:r>
        <w:rPr>
          <w:rFonts w:hint="default" w:ascii="Times New Roman" w:hAnsi="Times New Roman" w:cs="Times New Roman"/>
          <w:b w:val="0"/>
          <w:bCs/>
          <w:spacing w:val="-5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testing</w:t>
      </w:r>
      <w:r>
        <w:rPr>
          <w:rFonts w:hint="default" w:ascii="Times New Roman" w:hAnsi="Times New Roman" w:cs="Times New Roman"/>
          <w:b w:val="0"/>
          <w:bCs/>
          <w:spacing w:val="-5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&amp;</w:t>
      </w:r>
      <w:r>
        <w:rPr>
          <w:rFonts w:hint="default" w:ascii="Times New Roman" w:hAnsi="Times New Roman" w:cs="Times New Roman"/>
          <w:b w:val="0"/>
          <w:bCs/>
          <w:spacing w:val="-3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finishing the</w:t>
      </w:r>
      <w:r>
        <w:rPr>
          <w:rFonts w:hint="default" w:ascii="Times New Roman" w:hAnsi="Times New Roman" w:cs="Times New Roman"/>
          <w:b w:val="0"/>
          <w:bCs/>
          <w:spacing w:val="-4"/>
          <w:sz w:val="28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</w:rPr>
        <w:t>work</w:t>
      </w:r>
    </w:p>
    <w:p>
      <w:pPr>
        <w:pStyle w:val="13"/>
        <w:numPr>
          <w:ilvl w:val="0"/>
          <w:numId w:val="2"/>
        </w:numPr>
        <w:tabs>
          <w:tab w:val="left" w:pos="1731"/>
        </w:tabs>
        <w:spacing w:before="8" w:after="0" w:line="240" w:lineRule="auto"/>
        <w:ind w:left="1650" w:leftChars="0" w:right="0" w:hanging="550" w:firstLineChars="0"/>
        <w:jc w:val="left"/>
        <w:rPr>
          <w:rFonts w:hint="default" w:ascii="Times New Roman" w:hAnsi="Times New Roman" w:cs="Times New Roman"/>
          <w:b w:val="0"/>
          <w:bCs/>
          <w:sz w:val="28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All the additional Work will get chargeable.</w:t>
      </w:r>
    </w:p>
    <w:p>
      <w:pPr>
        <w:pStyle w:val="13"/>
        <w:numPr>
          <w:numId w:val="0"/>
        </w:numPr>
        <w:tabs>
          <w:tab w:val="left" w:pos="1731"/>
        </w:tabs>
        <w:spacing w:before="8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Note: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lang w:val="en-US"/>
        </w:rPr>
        <w:t xml:space="preserve"> In-case of any  Concern feel free to reach on given contact details</w:t>
      </w:r>
    </w:p>
    <w:p>
      <w:pPr>
        <w:pStyle w:val="13"/>
        <w:numPr>
          <w:numId w:val="0"/>
        </w:numPr>
        <w:tabs>
          <w:tab w:val="left" w:pos="1731"/>
        </w:tabs>
        <w:spacing w:before="8" w:after="0" w:line="240" w:lineRule="auto"/>
        <w:ind w:right="0" w:rightChars="0"/>
        <w:jc w:val="left"/>
        <w:rPr>
          <w:rFonts w:hint="default" w:ascii="Times New Roman" w:hAnsi="Times New Roman" w:cs="Times New Roman"/>
          <w:b w:val="0"/>
          <w:bCs/>
          <w:i/>
          <w:iCs/>
          <w:sz w:val="28"/>
          <w:lang w:val="en-US"/>
        </w:rPr>
      </w:pPr>
      <w:r>
        <w:rPr>
          <w:rFonts w:hint="default" w:ascii="Times New Roman" w:hAnsi="Times New Roman" w:cs="Times New Roman"/>
          <w:b w:val="0"/>
          <w:bCs/>
          <w:i/>
          <w:iCs/>
          <w:sz w:val="28"/>
          <w:lang w:val="en-US"/>
        </w:rPr>
        <w:t>All the (</w:t>
      </w:r>
      <w:r>
        <w:rPr>
          <w:rFonts w:hint="default" w:ascii="Times New Roman" w:hAnsi="Times New Roman" w:cs="Times New Roman"/>
          <w:b w:val="0"/>
          <w:bCs/>
          <w:i/>
          <w:iCs/>
          <w:color w:val="FF0000"/>
          <w:sz w:val="28"/>
        </w:rPr>
        <w:t>*</w:t>
      </w:r>
      <w:r>
        <w:rPr>
          <w:rFonts w:hint="default" w:ascii="Times New Roman" w:hAnsi="Times New Roman" w:cs="Times New Roman"/>
          <w:b w:val="0"/>
          <w:bCs/>
          <w:i/>
          <w:iCs/>
          <w:color w:val="FF0000"/>
          <w:sz w:val="28"/>
          <w:lang w:val="en-US"/>
        </w:rPr>
        <w:t xml:space="preserve"> , TBD</w:t>
      </w:r>
      <w:r>
        <w:rPr>
          <w:rFonts w:hint="default" w:ascii="Times New Roman" w:hAnsi="Times New Roman" w:cs="Times New Roman"/>
          <w:b w:val="0"/>
          <w:bCs/>
          <w:i/>
          <w:iCs/>
          <w:sz w:val="28"/>
          <w:lang w:val="en-US"/>
        </w:rPr>
        <w:t>) can discuss on call and make a final price.</w:t>
      </w:r>
    </w:p>
    <w:p>
      <w:pPr>
        <w:wordWrap w:val="0"/>
        <w:spacing w:before="238"/>
        <w:ind w:left="0" w:right="1615" w:firstLine="0"/>
        <w:jc w:val="right"/>
        <w:rPr>
          <w:rFonts w:hint="default" w:ascii="Arial"/>
          <w:b/>
          <w:sz w:val="28"/>
          <w:lang w:val="en-US"/>
        </w:rPr>
      </w:pPr>
      <w:r>
        <w:rPr>
          <w:rFonts w:ascii="Arial"/>
          <w:b/>
          <w:sz w:val="28"/>
        </w:rPr>
        <w:t>Proprietor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.</w:t>
      </w:r>
      <w:r>
        <w:rPr>
          <w:rFonts w:hint="default" w:ascii="Arial"/>
          <w:b/>
          <w:sz w:val="28"/>
          <w:lang w:val="en-US"/>
        </w:rPr>
        <w:t xml:space="preserve"> </w:t>
      </w:r>
    </w:p>
    <w:p>
      <w:pPr>
        <w:wordWrap w:val="0"/>
        <w:spacing w:before="238"/>
        <w:ind w:left="0" w:right="1615" w:firstLine="0"/>
        <w:jc w:val="right"/>
        <w:rPr>
          <w:rFonts w:ascii="Arial"/>
          <w:b/>
          <w:sz w:val="17"/>
        </w:rPr>
      </w:pPr>
      <w:r>
        <w:rPr>
          <w:rFonts w:hint="default" w:ascii="Arial"/>
          <w:b/>
          <w:sz w:val="28"/>
          <w:lang w:val="en-US"/>
        </w:rPr>
        <w:t>Shailesh Rai</w:t>
      </w:r>
    </w:p>
    <w:sectPr>
      <w:headerReference r:id="rId5" w:type="default"/>
      <w:footerReference r:id="rId6" w:type="default"/>
      <w:pgSz w:w="11910" w:h="16840"/>
      <w:pgMar w:top="1840" w:right="100" w:bottom="280" w:left="620" w:header="663" w:footer="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  <w:rPr>
        <w:rFonts w:hint="default" w:ascii="Times New Roman" w:hAnsi="Times New Roman" w:cs="Times New Roman"/>
        <w:sz w:val="20"/>
        <w:szCs w:val="20"/>
        <w:lang w:val="en-US"/>
      </w:rPr>
    </w:pPr>
    <w:r>
      <w:rPr>
        <w:rFonts w:hint="default" w:ascii="Times New Roman" w:hAnsi="Times New Roman" w:cs="Times New Roman"/>
        <w:sz w:val="20"/>
        <w:szCs w:val="20"/>
        <w:lang w:val="en-US"/>
      </w:rPr>
      <w:t>Address : A/03 Mangalmurti appartment near Matoshri school Ajadegaon Kalyan Thane 421201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bidi w:val="0"/>
      <w:rPr>
        <w:rFonts w:hint="default"/>
        <w:lang w:val="en-US"/>
      </w:rPr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505460</wp:posOffset>
              </wp:positionH>
              <wp:positionV relativeFrom="paragraph">
                <wp:posOffset>237490</wp:posOffset>
              </wp:positionV>
              <wp:extent cx="5918200" cy="520700"/>
              <wp:effectExtent l="0" t="0" r="6350" b="1270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3957955" y="765175"/>
                        <a:ext cx="5918200" cy="5207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4"/>
                              <w:szCs w:val="44"/>
                              <w:lang w:val="en-US"/>
                              <w14:glow w14:rad="0">
                                <w14:srgbClr w14:val="000000"/>
                              </w14:glow>
                              <w14:shadow w14:blurRad="63500" w14:dist="50800" w14:dir="18900000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b/>
                              <w:bCs/>
                              <w:color w:val="EEECE1" w:themeColor="background2"/>
                              <w:sz w:val="44"/>
                              <w:szCs w:val="44"/>
                              <w:lang w:val="en-US"/>
                              <w14:glow w14:rad="0">
                                <w14:srgbClr w14:val="000000"/>
                              </w14:glow>
                              <w14:shadow w14:blurRad="63500" w14:dist="50800" w14:dir="18900000">
                                <w14:srgbClr w14:val="000000">
                                  <w14:alpha w14:val="50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algn="bl"/>
                              <w14:textFill>
                                <w14:gradFill>
                                  <w14:gsLst>
                                    <w14:gs w14:pos="0">
                                      <w14:srgbClr w14:val="E30000"/>
                                    </w14:gs>
                                    <w14:gs w14:pos="100000">
                                      <w14:srgbClr w14:val="760303"/>
                                    </w14:gs>
                                  </w14:gsLst>
                                  <w14:lin w14:scaled="0"/>
                                </w14:gradFill>
                              </w14:textFill>
                              <w14:props3d w14:extrusionH="0" w14:contourW="0" w14:prstMaterial="clear"/>
                            </w:rPr>
                            <w:t>NEW BALAJI FIRE AND SEFTY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  <a:scene3d>
                        <a:camera prst="perspectiveFront"/>
                        <a:lightRig rig="threePt" dir="t"/>
                      </a:scene3d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9.8pt;margin-top:18.7pt;height:41pt;width:466pt;z-index:251660288;mso-width-relative:page;mso-height-relative:page;" fillcolor="#FFFFFF [3201]" filled="t" stroked="f" coordsize="21600,21600" o:gfxdata="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NSKBLaAAAACgEAAA8AAAAAAAAAAQAgAAAAIgAAAGRycy9kb3ducmV2LnhtbFBL&#10;AQIUABQAAAAIAIdO4kBNqGgjnwIAADEFAAAOAAAAAAAAAAEAIAAAACkBAABkcnMvZTJvRG9jLnht&#10;bFBLBQYAAAAABgAGAFkBAAA6BgAAAAA=&#10;">
              <v:fill on="t" focussize="0,0"/>
              <v:stroke on="f" weight="2pt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rFonts w:hint="default" w:ascii="Times New Roman" w:hAnsi="Times New Roman" w:cs="Times New Roman"/>
                        <w:b/>
                        <w:bCs/>
                        <w:color w:val="EEECE1" w:themeColor="background2"/>
                        <w:sz w:val="44"/>
                        <w:szCs w:val="44"/>
                        <w:lang w:val="en-US"/>
                        <w14:glow w14:rad="0">
                          <w14:srgbClr w14:val="000000"/>
                        </w14:glow>
                        <w14:shadow w14:blurRad="63500" w14:dist="50800" w14:dir="18900000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scaled="0"/>
                          </w14:gradFill>
                        </w14:textFill>
                        <w14:props3d w14:extrusionH="0" w14:contourW="0" w14:prstMaterial="clear"/>
                      </w:rPr>
                    </w:pPr>
                    <w:r>
                      <w:rPr>
                        <w:rFonts w:hint="default" w:ascii="Times New Roman" w:hAnsi="Times New Roman" w:cs="Times New Roman"/>
                        <w:b/>
                        <w:bCs/>
                        <w:color w:val="EEECE1" w:themeColor="background2"/>
                        <w:sz w:val="44"/>
                        <w:szCs w:val="44"/>
                        <w:lang w:val="en-US"/>
                        <w14:glow w14:rad="0">
                          <w14:srgbClr w14:val="000000"/>
                        </w14:glow>
                        <w14:shadow w14:blurRad="63500" w14:dist="50800" w14:dir="18900000">
                          <w14:srgbClr w14:val="000000">
                            <w14:alpha w14:val="50000"/>
                          </w14:srgbClr>
                        </w14:shadow>
                        <w14:reflection w14:blurRad="6350" w14:stA="53000" w14:stPos="0" w14:endA="300" w14:endPos="35500" w14:dist="0" w14:dir="5400000" w14:fadeDir="5400000" w14:sx="100000" w14:sy="-90000" w14:kx="0" w14:algn="bl"/>
                        <w14:textFill>
                          <w14:gradFill>
                            <w14:gsLst>
                              <w14:gs w14:pos="0">
                                <w14:srgbClr w14:val="E30000"/>
                              </w14:gs>
                              <w14:gs w14:pos="100000">
                                <w14:srgbClr w14:val="760303"/>
                              </w14:gs>
                            </w14:gsLst>
                            <w14:lin w14:scaled="0"/>
                          </w14:gradFill>
                        </w14:textFill>
                        <w14:props3d w14:extrusionH="0" w14:contourW="0" w14:prstMaterial="clear"/>
                      </w:rPr>
                      <w:t>NEW BALAJI FIRE AND SEFTY SERVICES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val="en-US"/>
      </w:rPr>
      <w:drawing>
        <wp:inline distT="0" distB="0" distL="114300" distR="114300">
          <wp:extent cx="474980" cy="401320"/>
          <wp:effectExtent l="0" t="0" r="1270" b="17780"/>
          <wp:docPr id="14" name="Picture 14" descr="images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images (1)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4980" cy="401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_x0000_s2049" o:spid="_x0000_s2049" o:spt="109" type="#_x0000_t109" style="position:absolute;left:0pt;margin-left:30.35pt;margin-top:32.15pt;height:60.4pt;width:559.8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0" w:line="240" w:lineRule="auto"/>
                  <w:ind w:left="20" w:right="0" w:firstLine="0"/>
                  <w:jc w:val="center"/>
                  <w:rPr>
                    <w:rFonts w:hint="default"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  <w:lang w:val="en-US"/>
                  </w:rPr>
                </w:pPr>
                <w:r>
                  <w:rPr>
                    <w:rFonts w:hint="default" w:ascii="Times New Roman" w:hAnsi="Times New Roman" w:cs="Times New Roman"/>
                    <w:b/>
                    <w:color w:val="C00000"/>
                    <w:sz w:val="28"/>
                    <w:szCs w:val="28"/>
                    <w:u w:val="single"/>
                    <w:lang w:val="en-US"/>
                  </w:rPr>
                  <w:t>Mobile : 9326318479 &amp; 7233852128</w:t>
                </w:r>
              </w:p>
            </w:txbxContent>
          </v:textbox>
        </v:shape>
      </w:pict>
    </w:r>
    <w:r>
      <w:rPr>
        <w:sz w:val="18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74310" cy="5323840"/>
          <wp:effectExtent l="0" t="0" r="2540" b="10160"/>
          <wp:wrapNone/>
          <wp:docPr id="5" name="WordPictureWatermark94039" descr="Image f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94039" descr="Image fire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5323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1C97E5"/>
    <w:multiLevelType w:val="singleLevel"/>
    <w:tmpl w:val="901C97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1650" w:hanging="550"/>
        <w:jc w:val="left"/>
      </w:pPr>
      <w:rPr>
        <w:rFonts w:hint="default" w:ascii="Arial" w:hAnsi="Arial" w:eastAsia="Arial" w:cs="Arial"/>
        <w:b/>
        <w:bCs/>
        <w:spacing w:val="-1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64" w:hanging="55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09" w:hanging="55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353" w:hanging="55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98" w:hanging="55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42" w:hanging="55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87" w:hanging="55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31" w:hanging="55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6" w:hanging="5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9CB4BFA"/>
    <w:rsid w:val="0D432274"/>
    <w:rsid w:val="298C126E"/>
    <w:rsid w:val="3252647B"/>
    <w:rsid w:val="381166B7"/>
    <w:rsid w:val="676844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  <w:rPr>
      <w:rFonts w:ascii="Arial Black" w:hAnsi="Arial Black" w:eastAsia="Arial Black" w:cs="Arial Black"/>
      <w:sz w:val="18"/>
      <w:szCs w:val="18"/>
      <w:lang w:val="en-US" w:eastAsia="en-US" w:bidi="ar-SA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itle"/>
    <w:basedOn w:val="1"/>
    <w:qFormat/>
    <w:uiPriority w:val="1"/>
    <w:pPr>
      <w:spacing w:line="643" w:lineRule="exact"/>
      <w:ind w:left="20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ind w:left="1731" w:hanging="550"/>
    </w:pPr>
    <w:rPr>
      <w:rFonts w:ascii="Arial" w:hAnsi="Arial" w:eastAsia="Arial" w:cs="Arial"/>
      <w:lang w:val="en-US" w:eastAsia="en-US" w:bidi="ar-SA"/>
    </w:rPr>
  </w:style>
  <w:style w:type="paragraph" w:customStyle="1" w:styleId="14">
    <w:name w:val="Table Paragraph"/>
    <w:basedOn w:val="1"/>
    <w:qFormat/>
    <w:uiPriority w:val="1"/>
    <w:pPr>
      <w:spacing w:line="321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2049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197</Words>
  <Characters>1152</Characters>
  <TotalTime>9</TotalTime>
  <ScaleCrop>false</ScaleCrop>
  <LinksUpToDate>false</LinksUpToDate>
  <CharactersWithSpaces>1381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2023-07-22T14:20:00Z</dcterms:created>
  <dc:creator>gunjan</dc:creator>
  <cp:lastModifiedBy>91826</cp:lastModifiedBy>
  <dcterms:modified xsi:type="dcterms:W3CDTF">2023-07-23T19:07:09Z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2023-07-22T00:00:00Z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6050F5AE70194E25B0F3AD40369BEAFB</vt:lpwstr>
  </property>
</Properties>
</file>