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0E42" w:rsidRPr="00555860" w:rsidRDefault="00A90E42">
      <w:pPr>
        <w:rPr>
          <w:rFonts w:asciiTheme="majorHAnsi" w:hAnsiTheme="majorHAnsi" w:cstheme="majorHAnsi"/>
          <w:b/>
          <w:sz w:val="32"/>
          <w:szCs w:val="24"/>
        </w:rPr>
      </w:pPr>
      <w:r w:rsidRPr="00555860">
        <w:rPr>
          <w:rFonts w:asciiTheme="majorHAnsi" w:hAnsiTheme="majorHAnsi" w:cstheme="majorHAnsi"/>
          <w:b/>
          <w:sz w:val="28"/>
          <w:szCs w:val="24"/>
        </w:rPr>
        <w:t>BMP180</w:t>
      </w:r>
    </w:p>
    <w:p w:rsidR="00676EDE" w:rsidRPr="00555860" w:rsidRDefault="00676EDE">
      <w:pPr>
        <w:rPr>
          <w:rFonts w:asciiTheme="majorHAnsi" w:hAnsiTheme="majorHAnsi" w:cstheme="majorHAnsi"/>
          <w:b/>
          <w:sz w:val="24"/>
          <w:szCs w:val="24"/>
        </w:rPr>
      </w:pPr>
      <w:r w:rsidRPr="00555860">
        <w:rPr>
          <w:rFonts w:asciiTheme="majorHAnsi" w:hAnsiTheme="majorHAnsi" w:cstheme="majorHAnsi"/>
          <w:b/>
          <w:sz w:val="24"/>
          <w:szCs w:val="24"/>
        </w:rPr>
        <w:t>General description</w:t>
      </w:r>
    </w:p>
    <w:p w:rsidR="00676EDE" w:rsidRPr="00A90E42" w:rsidRDefault="00676EDE">
      <w:pPr>
        <w:rPr>
          <w:sz w:val="24"/>
          <w:szCs w:val="24"/>
        </w:rPr>
      </w:pPr>
      <w:r w:rsidRPr="00555860">
        <w:rPr>
          <w:rFonts w:cstheme="minorHAnsi"/>
          <w:sz w:val="24"/>
          <w:szCs w:val="24"/>
        </w:rPr>
        <w:t xml:space="preserve"> </w:t>
      </w:r>
      <w:r w:rsidR="00555860" w:rsidRPr="00555860">
        <w:rPr>
          <w:rFonts w:cstheme="minorHAnsi"/>
          <w:color w:val="222222"/>
          <w:sz w:val="24"/>
          <w:szCs w:val="24"/>
          <w:shd w:val="clear" w:color="auto" w:fill="FFFFFF"/>
        </w:rPr>
        <w:t>The</w:t>
      </w:r>
      <w:r w:rsidR="00555860" w:rsidRPr="00555860">
        <w:rPr>
          <w:rStyle w:val="apple-converted-space"/>
          <w:rFonts w:cstheme="minorHAnsi"/>
          <w:color w:val="222222"/>
          <w:sz w:val="24"/>
          <w:szCs w:val="24"/>
          <w:shd w:val="clear" w:color="auto" w:fill="FFFFFF"/>
        </w:rPr>
        <w:t> </w:t>
      </w:r>
      <w:r w:rsidR="00555860" w:rsidRPr="00555860">
        <w:rPr>
          <w:rFonts w:cstheme="minorHAnsi"/>
          <w:b/>
          <w:bCs/>
          <w:color w:val="222222"/>
          <w:sz w:val="24"/>
          <w:szCs w:val="24"/>
          <w:shd w:val="clear" w:color="auto" w:fill="FFFFFF"/>
        </w:rPr>
        <w:t>BMP180</w:t>
      </w:r>
      <w:r w:rsidR="00555860" w:rsidRPr="00555860">
        <w:rPr>
          <w:rStyle w:val="apple-converted-space"/>
          <w:rFonts w:cstheme="minorHAnsi"/>
          <w:color w:val="222222"/>
          <w:sz w:val="24"/>
          <w:szCs w:val="24"/>
          <w:shd w:val="clear" w:color="auto" w:fill="FFFFFF"/>
        </w:rPr>
        <w:t> </w:t>
      </w:r>
      <w:r w:rsidR="00555860" w:rsidRPr="00555860">
        <w:rPr>
          <w:rFonts w:cstheme="minorHAnsi"/>
          <w:color w:val="222222"/>
          <w:sz w:val="24"/>
          <w:szCs w:val="24"/>
          <w:shd w:val="clear" w:color="auto" w:fill="FFFFFF"/>
        </w:rPr>
        <w:t>is the function compatible</w:t>
      </w:r>
      <w:r w:rsidR="00555860">
        <w:rPr>
          <w:rFonts w:cstheme="minorHAnsi"/>
          <w:color w:val="222222"/>
          <w:sz w:val="24"/>
          <w:szCs w:val="24"/>
          <w:shd w:val="clear" w:color="auto" w:fill="FFFFFF"/>
        </w:rPr>
        <w:t xml:space="preserve">, </w:t>
      </w:r>
      <w:r w:rsidR="00555860" w:rsidRPr="00555860">
        <w:rPr>
          <w:rFonts w:cstheme="minorHAnsi"/>
          <w:color w:val="222222"/>
          <w:sz w:val="24"/>
          <w:szCs w:val="24"/>
          <w:shd w:val="clear" w:color="auto" w:fill="FFFFFF"/>
        </w:rPr>
        <w:t>new generation of high precision digital pressure sensors for consumer applications.</w:t>
      </w:r>
      <w:r w:rsidR="00555860">
        <w:rPr>
          <w:rFonts w:cstheme="minorHAnsi"/>
          <w:color w:val="222222"/>
          <w:sz w:val="24"/>
          <w:szCs w:val="24"/>
          <w:shd w:val="clear" w:color="auto" w:fill="FFFFFF"/>
        </w:rPr>
        <w:t xml:space="preserve"> </w:t>
      </w:r>
      <w:r w:rsidRPr="00555860">
        <w:rPr>
          <w:rFonts w:cstheme="minorHAnsi"/>
          <w:sz w:val="24"/>
          <w:szCs w:val="24"/>
        </w:rPr>
        <w:t xml:space="preserve">The BMP180 is designed to be connected directly to a microcontroller of a mobile device via the I2C bus. The BMP180 consists of a </w:t>
      </w:r>
      <w:proofErr w:type="spellStart"/>
      <w:r w:rsidRPr="00555860">
        <w:rPr>
          <w:rFonts w:cstheme="minorHAnsi"/>
          <w:sz w:val="24"/>
          <w:szCs w:val="24"/>
        </w:rPr>
        <w:t>piezo</w:t>
      </w:r>
      <w:proofErr w:type="spellEnd"/>
      <w:r w:rsidRPr="00555860">
        <w:rPr>
          <w:rFonts w:cstheme="minorHAnsi"/>
          <w:sz w:val="24"/>
          <w:szCs w:val="24"/>
        </w:rPr>
        <w:t xml:space="preserve">-resistive sensor, an </w:t>
      </w:r>
      <w:proofErr w:type="spellStart"/>
      <w:r w:rsidRPr="00555860">
        <w:rPr>
          <w:rFonts w:cstheme="minorHAnsi"/>
          <w:sz w:val="24"/>
          <w:szCs w:val="24"/>
        </w:rPr>
        <w:t>analog</w:t>
      </w:r>
      <w:proofErr w:type="spellEnd"/>
      <w:r w:rsidRPr="00555860">
        <w:rPr>
          <w:rFonts w:cstheme="minorHAnsi"/>
          <w:sz w:val="24"/>
          <w:szCs w:val="24"/>
        </w:rPr>
        <w:t xml:space="preserve"> to digital converter and a control unit with E2PROM and a serial I2C interface. </w:t>
      </w:r>
      <w:r w:rsidR="00555860">
        <w:rPr>
          <w:rFonts w:cstheme="minorHAnsi"/>
          <w:sz w:val="24"/>
          <w:szCs w:val="24"/>
        </w:rPr>
        <w:t>It</w:t>
      </w:r>
      <w:r w:rsidRPr="00555860">
        <w:rPr>
          <w:rFonts w:cstheme="minorHAnsi"/>
          <w:sz w:val="24"/>
          <w:szCs w:val="24"/>
        </w:rPr>
        <w:t xml:space="preserve"> delivers the uncompensated value of pressure and temperature. The E2PROM has stored 176 bit of individual calibration data. This is used to compensate offset, temperature dependence and other parameters of the sensor. The BMP180</w:t>
      </w:r>
      <w:r w:rsidRPr="00A90E42">
        <w:rPr>
          <w:sz w:val="24"/>
          <w:szCs w:val="24"/>
        </w:rPr>
        <w:t xml:space="preserve"> is based on </w:t>
      </w:r>
      <w:proofErr w:type="spellStart"/>
      <w:r w:rsidRPr="00A90E42">
        <w:rPr>
          <w:sz w:val="24"/>
          <w:szCs w:val="24"/>
        </w:rPr>
        <w:t>piezo</w:t>
      </w:r>
      <w:proofErr w:type="spellEnd"/>
      <w:r w:rsidRPr="00A90E42">
        <w:rPr>
          <w:sz w:val="24"/>
          <w:szCs w:val="24"/>
        </w:rPr>
        <w:t>-resistive technology for EMC robustness, high accuracy and linearity as well as long term stability.</w:t>
      </w:r>
    </w:p>
    <w:p w:rsidR="00A90E42" w:rsidRPr="00555860" w:rsidRDefault="00A90E42">
      <w:pPr>
        <w:rPr>
          <w:rFonts w:asciiTheme="majorHAnsi" w:hAnsiTheme="majorHAnsi" w:cstheme="majorHAnsi"/>
          <w:b/>
          <w:sz w:val="24"/>
          <w:szCs w:val="24"/>
        </w:rPr>
      </w:pPr>
      <w:r w:rsidRPr="00555860">
        <w:rPr>
          <w:rFonts w:asciiTheme="majorHAnsi" w:hAnsiTheme="majorHAnsi" w:cstheme="majorHAnsi"/>
          <w:b/>
          <w:sz w:val="24"/>
          <w:szCs w:val="24"/>
        </w:rPr>
        <w:t xml:space="preserve">Pin configuration </w:t>
      </w:r>
    </w:p>
    <w:p w:rsidR="00A90E42" w:rsidRDefault="00A90E42" w:rsidP="00A90E42">
      <w:pPr>
        <w:rPr>
          <w:sz w:val="24"/>
          <w:szCs w:val="24"/>
        </w:rPr>
      </w:pPr>
      <w:r w:rsidRPr="00A90E42">
        <w:rPr>
          <w:noProof/>
          <w:sz w:val="24"/>
          <w:szCs w:val="24"/>
          <w:lang w:eastAsia="en-IN"/>
        </w:rPr>
        <w:drawing>
          <wp:inline distT="0" distB="0" distL="0" distR="0">
            <wp:extent cx="1581150" cy="20288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l="43194" t="55035" r="41819" b="16029"/>
                    <a:stretch>
                      <a:fillRect/>
                    </a:stretch>
                  </pic:blipFill>
                  <pic:spPr bwMode="auto">
                    <a:xfrm>
                      <a:off x="0" y="0"/>
                      <a:ext cx="1581150" cy="2028825"/>
                    </a:xfrm>
                    <a:prstGeom prst="rect">
                      <a:avLst/>
                    </a:prstGeom>
                    <a:noFill/>
                    <a:ln w="9525">
                      <a:noFill/>
                      <a:miter lim="800000"/>
                      <a:headEnd/>
                      <a:tailEnd/>
                    </a:ln>
                  </pic:spPr>
                </pic:pic>
              </a:graphicData>
            </a:graphic>
          </wp:inline>
        </w:drawing>
      </w:r>
      <w:r w:rsidRPr="00A90E42">
        <w:rPr>
          <w:sz w:val="24"/>
          <w:szCs w:val="24"/>
        </w:rPr>
        <w:t xml:space="preserve">        </w:t>
      </w:r>
      <w:r w:rsidRPr="00A90E42">
        <w:rPr>
          <w:noProof/>
          <w:sz w:val="24"/>
          <w:szCs w:val="24"/>
          <w:lang w:eastAsia="en-IN"/>
        </w:rPr>
        <w:drawing>
          <wp:inline distT="0" distB="0" distL="0" distR="0">
            <wp:extent cx="3800475" cy="2303318"/>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l="31348" t="25740" r="31943" b="34615"/>
                    <a:stretch>
                      <a:fillRect/>
                    </a:stretch>
                  </pic:blipFill>
                  <pic:spPr bwMode="auto">
                    <a:xfrm>
                      <a:off x="0" y="0"/>
                      <a:ext cx="3800475" cy="2303318"/>
                    </a:xfrm>
                    <a:prstGeom prst="rect">
                      <a:avLst/>
                    </a:prstGeom>
                    <a:noFill/>
                    <a:ln w="9525">
                      <a:noFill/>
                      <a:miter lim="800000"/>
                      <a:headEnd/>
                      <a:tailEnd/>
                    </a:ln>
                  </pic:spPr>
                </pic:pic>
              </a:graphicData>
            </a:graphic>
          </wp:inline>
        </w:drawing>
      </w:r>
    </w:p>
    <w:p w:rsidR="00555860" w:rsidRPr="00555860" w:rsidRDefault="00555860" w:rsidP="00A90E42">
      <w:pPr>
        <w:rPr>
          <w:rFonts w:asciiTheme="majorHAnsi" w:hAnsiTheme="majorHAnsi" w:cstheme="majorHAnsi"/>
          <w:b/>
          <w:sz w:val="24"/>
          <w:szCs w:val="24"/>
        </w:rPr>
      </w:pPr>
      <w:r w:rsidRPr="00555860">
        <w:rPr>
          <w:rFonts w:asciiTheme="majorHAnsi" w:hAnsiTheme="majorHAnsi" w:cstheme="majorHAnsi"/>
          <w:b/>
          <w:sz w:val="24"/>
          <w:szCs w:val="24"/>
        </w:rPr>
        <w:t>Working</w:t>
      </w:r>
    </w:p>
    <w:p w:rsidR="00A90E42" w:rsidRPr="00A90E42" w:rsidRDefault="00676EDE" w:rsidP="00A90E42">
      <w:pPr>
        <w:pStyle w:val="ListParagraph"/>
        <w:numPr>
          <w:ilvl w:val="0"/>
          <w:numId w:val="1"/>
        </w:numPr>
        <w:rPr>
          <w:sz w:val="24"/>
          <w:szCs w:val="24"/>
        </w:rPr>
      </w:pPr>
      <w:r w:rsidRPr="00A90E42">
        <w:rPr>
          <w:sz w:val="24"/>
          <w:szCs w:val="24"/>
        </w:rPr>
        <w:t>Calculation of true temperature and pressure in steps of 1Pa (= 0.01hPa = 0.01mbar) and temperature in steps of 0.1°C.</w:t>
      </w:r>
    </w:p>
    <w:p w:rsidR="00676EDE" w:rsidRPr="00A90E42" w:rsidRDefault="00676EDE" w:rsidP="00A90E42">
      <w:pPr>
        <w:pStyle w:val="ListParagraph"/>
        <w:numPr>
          <w:ilvl w:val="0"/>
          <w:numId w:val="1"/>
        </w:numPr>
        <w:rPr>
          <w:sz w:val="24"/>
          <w:szCs w:val="24"/>
        </w:rPr>
      </w:pPr>
      <w:r w:rsidRPr="00A90E42">
        <w:rPr>
          <w:sz w:val="24"/>
          <w:szCs w:val="24"/>
        </w:rPr>
        <w:t>With the measured pressure p and the pressure at sea level p0 e.g. 1013.25hPa, the altitude in meters can be calculated with the international barometric formula:</w:t>
      </w:r>
    </w:p>
    <w:p w:rsidR="00A90E42" w:rsidRPr="00A90E42" w:rsidRDefault="00676EDE" w:rsidP="00A90E42">
      <w:pPr>
        <w:jc w:val="center"/>
        <w:rPr>
          <w:sz w:val="24"/>
          <w:szCs w:val="24"/>
        </w:rPr>
      </w:pPr>
      <w:r w:rsidRPr="00A90E42">
        <w:rPr>
          <w:noProof/>
          <w:sz w:val="24"/>
          <w:szCs w:val="24"/>
          <w:lang w:eastAsia="en-IN"/>
        </w:rPr>
        <w:drawing>
          <wp:inline distT="0" distB="0" distL="0" distR="0">
            <wp:extent cx="2167444" cy="885825"/>
            <wp:effectExtent l="19050" t="0" r="425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41495" t="42900" r="39417" b="43195"/>
                    <a:stretch>
                      <a:fillRect/>
                    </a:stretch>
                  </pic:blipFill>
                  <pic:spPr bwMode="auto">
                    <a:xfrm>
                      <a:off x="0" y="0"/>
                      <a:ext cx="2167444" cy="885825"/>
                    </a:xfrm>
                    <a:prstGeom prst="rect">
                      <a:avLst/>
                    </a:prstGeom>
                    <a:noFill/>
                    <a:ln w="9525">
                      <a:noFill/>
                      <a:miter lim="800000"/>
                      <a:headEnd/>
                      <a:tailEnd/>
                    </a:ln>
                  </pic:spPr>
                </pic:pic>
              </a:graphicData>
            </a:graphic>
          </wp:inline>
        </w:drawing>
      </w:r>
    </w:p>
    <w:p w:rsidR="00676EDE" w:rsidRPr="00A90E42" w:rsidRDefault="00676EDE" w:rsidP="00A90E42">
      <w:pPr>
        <w:pStyle w:val="ListParagraph"/>
        <w:numPr>
          <w:ilvl w:val="0"/>
          <w:numId w:val="2"/>
        </w:numPr>
        <w:jc w:val="center"/>
        <w:rPr>
          <w:sz w:val="24"/>
          <w:szCs w:val="24"/>
        </w:rPr>
      </w:pPr>
      <w:r w:rsidRPr="00A90E42">
        <w:rPr>
          <w:sz w:val="24"/>
          <w:szCs w:val="24"/>
        </w:rPr>
        <w:t>With the measured pressure p and the absolute altitude the pressure at sea level can be calculated:</w:t>
      </w:r>
    </w:p>
    <w:p w:rsidR="00676EDE" w:rsidRPr="00A90E42" w:rsidRDefault="00676EDE" w:rsidP="00676EDE">
      <w:pPr>
        <w:jc w:val="center"/>
        <w:rPr>
          <w:sz w:val="24"/>
          <w:szCs w:val="24"/>
        </w:rPr>
      </w:pPr>
      <w:r w:rsidRPr="00A90E42">
        <w:rPr>
          <w:noProof/>
          <w:sz w:val="24"/>
          <w:szCs w:val="24"/>
          <w:lang w:eastAsia="en-IN"/>
        </w:rPr>
        <w:lastRenderedPageBreak/>
        <w:drawing>
          <wp:inline distT="0" distB="0" distL="0" distR="0">
            <wp:extent cx="1654865" cy="1028700"/>
            <wp:effectExtent l="19050" t="0" r="24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4318" t="51183" r="43399" b="35207"/>
                    <a:stretch>
                      <a:fillRect/>
                    </a:stretch>
                  </pic:blipFill>
                  <pic:spPr bwMode="auto">
                    <a:xfrm>
                      <a:off x="0" y="0"/>
                      <a:ext cx="1654865" cy="1028700"/>
                    </a:xfrm>
                    <a:prstGeom prst="rect">
                      <a:avLst/>
                    </a:prstGeom>
                    <a:noFill/>
                    <a:ln w="9525">
                      <a:noFill/>
                      <a:miter lim="800000"/>
                      <a:headEnd/>
                      <a:tailEnd/>
                    </a:ln>
                  </pic:spPr>
                </pic:pic>
              </a:graphicData>
            </a:graphic>
          </wp:inline>
        </w:drawing>
      </w:r>
    </w:p>
    <w:p w:rsidR="002702DA" w:rsidRPr="00555860" w:rsidRDefault="00676EDE" w:rsidP="00676EDE">
      <w:pPr>
        <w:rPr>
          <w:rFonts w:asciiTheme="majorHAnsi" w:hAnsiTheme="majorHAnsi" w:cstheme="majorHAnsi"/>
          <w:b/>
          <w:sz w:val="24"/>
          <w:szCs w:val="24"/>
        </w:rPr>
      </w:pPr>
      <w:r w:rsidRPr="00555860">
        <w:rPr>
          <w:rFonts w:asciiTheme="majorHAnsi" w:hAnsiTheme="majorHAnsi" w:cstheme="majorHAnsi"/>
          <w:b/>
          <w:sz w:val="24"/>
          <w:szCs w:val="24"/>
        </w:rPr>
        <w:t>I2C Interface</w:t>
      </w:r>
    </w:p>
    <w:p w:rsidR="002702DA" w:rsidRPr="00A90E42" w:rsidRDefault="00676EDE" w:rsidP="00676EDE">
      <w:pPr>
        <w:rPr>
          <w:sz w:val="24"/>
          <w:szCs w:val="24"/>
        </w:rPr>
      </w:pPr>
      <w:r w:rsidRPr="00A90E42">
        <w:rPr>
          <w:sz w:val="24"/>
          <w:szCs w:val="24"/>
        </w:rPr>
        <w:t xml:space="preserve"> I 2C is a digital two wire </w:t>
      </w:r>
      <w:proofErr w:type="gramStart"/>
      <w:r w:rsidRPr="00A90E42">
        <w:rPr>
          <w:sz w:val="24"/>
          <w:szCs w:val="24"/>
        </w:rPr>
        <w:t xml:space="preserve">interface </w:t>
      </w:r>
      <w:r w:rsidR="002702DA" w:rsidRPr="00A90E42">
        <w:rPr>
          <w:sz w:val="24"/>
          <w:szCs w:val="24"/>
        </w:rPr>
        <w:t xml:space="preserve"> with</w:t>
      </w:r>
      <w:proofErr w:type="gramEnd"/>
      <w:r w:rsidR="002702DA" w:rsidRPr="00A90E42">
        <w:rPr>
          <w:sz w:val="24"/>
          <w:szCs w:val="24"/>
        </w:rPr>
        <w:t xml:space="preserve"> c</w:t>
      </w:r>
      <w:r w:rsidRPr="00A90E42">
        <w:rPr>
          <w:sz w:val="24"/>
          <w:szCs w:val="24"/>
        </w:rPr>
        <w:t xml:space="preserve">lock frequencies up to 3.4Mbit/sec. (I2C standard, fast and high-speed mode supported) </w:t>
      </w:r>
      <w:r w:rsidR="002702DA" w:rsidRPr="00A90E42">
        <w:rPr>
          <w:sz w:val="24"/>
          <w:szCs w:val="24"/>
        </w:rPr>
        <w:t>.</w:t>
      </w:r>
      <w:r w:rsidRPr="00A90E42">
        <w:rPr>
          <w:sz w:val="24"/>
          <w:szCs w:val="24"/>
        </w:rPr>
        <w:t>SCL and SDA needs a pull-up resistor, typ. 4.7kOhm to VDDIO (one resistor each for all the I2C bus) The I2C bus is used to control the sensor, to read calibration data from the E2PROM and to read the measurement data when A/D conversion is finished. SDA (serial data) and SCL (serial clock) have open-drain outputs.</w:t>
      </w:r>
    </w:p>
    <w:p w:rsidR="002702DA" w:rsidRPr="00555860" w:rsidRDefault="00676EDE" w:rsidP="00676EDE">
      <w:pPr>
        <w:rPr>
          <w:rFonts w:asciiTheme="majorHAnsi" w:hAnsiTheme="majorHAnsi" w:cstheme="majorHAnsi"/>
          <w:b/>
          <w:sz w:val="24"/>
          <w:szCs w:val="24"/>
        </w:rPr>
      </w:pPr>
      <w:r w:rsidRPr="00555860">
        <w:rPr>
          <w:rFonts w:asciiTheme="majorHAnsi" w:hAnsiTheme="majorHAnsi" w:cstheme="majorHAnsi"/>
          <w:b/>
          <w:sz w:val="24"/>
          <w:szCs w:val="24"/>
        </w:rPr>
        <w:t>I2C protocol</w:t>
      </w:r>
    </w:p>
    <w:p w:rsidR="00676EDE" w:rsidRPr="00A90E42" w:rsidRDefault="00676EDE" w:rsidP="00676EDE">
      <w:pPr>
        <w:rPr>
          <w:sz w:val="24"/>
          <w:szCs w:val="24"/>
        </w:rPr>
      </w:pPr>
      <w:r w:rsidRPr="00A90E42">
        <w:rPr>
          <w:sz w:val="24"/>
          <w:szCs w:val="24"/>
        </w:rPr>
        <w:t xml:space="preserve"> The I2C interface protocol has special bus signal conditions. Start (S), stop (P) and binary data conditions are shown below. At start condition, SCL is high and SDA has a falling edge. Then the slave address is sent. After the 7 address bits, the direction control bit R/W selects the read or write operation. When a slave device recognizes that it is being addressed, it should acknowledge by pulling SDA low in the ninth SCL (ACK) cycle. At stop condition, SCL is also high, but SDA has a rising edge. Data must be held stable at SDA when SCL is high. Data can change value at SDA only when SCL is low. Even though VDDIO can be powered on before VDD, there is a chance of excessive power consumption (a few </w:t>
      </w:r>
      <w:proofErr w:type="spellStart"/>
      <w:r w:rsidRPr="00A90E42">
        <w:rPr>
          <w:sz w:val="24"/>
          <w:szCs w:val="24"/>
        </w:rPr>
        <w:t>mA</w:t>
      </w:r>
      <w:proofErr w:type="spellEnd"/>
      <w:r w:rsidRPr="00A90E42">
        <w:rPr>
          <w:sz w:val="24"/>
          <w:szCs w:val="24"/>
        </w:rPr>
        <w:t>) if this sequence is used, and the state of the output pins is undefined so that the bus can be locked. Therefore, VDD must be powered before VDDIO unless the limitations above are understood and not critical.</w:t>
      </w:r>
    </w:p>
    <w:p w:rsidR="00676EDE" w:rsidRPr="00A90E42" w:rsidRDefault="00676EDE" w:rsidP="00676EDE">
      <w:pPr>
        <w:jc w:val="center"/>
        <w:rPr>
          <w:sz w:val="24"/>
          <w:szCs w:val="24"/>
        </w:rPr>
      </w:pPr>
      <w:r w:rsidRPr="00A90E42">
        <w:rPr>
          <w:noProof/>
          <w:sz w:val="24"/>
          <w:szCs w:val="24"/>
          <w:lang w:eastAsia="en-IN"/>
        </w:rPr>
        <w:drawing>
          <wp:inline distT="0" distB="0" distL="0" distR="0">
            <wp:extent cx="5924550" cy="19335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22256" t="46578" r="19142" b="19337"/>
                    <a:stretch>
                      <a:fillRect/>
                    </a:stretch>
                  </pic:blipFill>
                  <pic:spPr bwMode="auto">
                    <a:xfrm>
                      <a:off x="0" y="0"/>
                      <a:ext cx="5924550" cy="1933575"/>
                    </a:xfrm>
                    <a:prstGeom prst="rect">
                      <a:avLst/>
                    </a:prstGeom>
                    <a:noFill/>
                    <a:ln w="9525">
                      <a:noFill/>
                      <a:miter lim="800000"/>
                      <a:headEnd/>
                      <a:tailEnd/>
                    </a:ln>
                  </pic:spPr>
                </pic:pic>
              </a:graphicData>
            </a:graphic>
          </wp:inline>
        </w:drawing>
      </w:r>
    </w:p>
    <w:p w:rsidR="002702DA" w:rsidRPr="00555860" w:rsidRDefault="002702DA" w:rsidP="002702DA">
      <w:pPr>
        <w:rPr>
          <w:rFonts w:asciiTheme="majorHAnsi" w:hAnsiTheme="majorHAnsi" w:cstheme="majorHAnsi"/>
          <w:b/>
          <w:sz w:val="24"/>
          <w:szCs w:val="24"/>
        </w:rPr>
      </w:pPr>
      <w:r w:rsidRPr="00555860">
        <w:rPr>
          <w:rFonts w:asciiTheme="majorHAnsi" w:hAnsiTheme="majorHAnsi" w:cstheme="majorHAnsi"/>
          <w:b/>
          <w:sz w:val="24"/>
          <w:szCs w:val="24"/>
        </w:rPr>
        <w:t>Typical applications</w:t>
      </w:r>
    </w:p>
    <w:p w:rsidR="00A90E42" w:rsidRDefault="002702DA" w:rsidP="00A90E42">
      <w:pPr>
        <w:pStyle w:val="ListParagraph"/>
        <w:numPr>
          <w:ilvl w:val="0"/>
          <w:numId w:val="2"/>
        </w:numPr>
        <w:rPr>
          <w:sz w:val="24"/>
          <w:szCs w:val="24"/>
        </w:rPr>
      </w:pPr>
      <w:r w:rsidRPr="00A90E42">
        <w:rPr>
          <w:sz w:val="24"/>
          <w:szCs w:val="24"/>
        </w:rPr>
        <w:t xml:space="preserve">Enhancement of GPS navigation (dead-reckoning, slope detection, etc.) </w:t>
      </w:r>
    </w:p>
    <w:p w:rsidR="00A90E42" w:rsidRDefault="002702DA" w:rsidP="00A90E42">
      <w:pPr>
        <w:pStyle w:val="ListParagraph"/>
        <w:numPr>
          <w:ilvl w:val="0"/>
          <w:numId w:val="2"/>
        </w:numPr>
        <w:rPr>
          <w:sz w:val="24"/>
          <w:szCs w:val="24"/>
        </w:rPr>
      </w:pPr>
      <w:r w:rsidRPr="00A90E42">
        <w:rPr>
          <w:sz w:val="24"/>
          <w:szCs w:val="24"/>
        </w:rPr>
        <w:t xml:space="preserve">In- and out-door navigation </w:t>
      </w:r>
    </w:p>
    <w:p w:rsidR="00A90E42" w:rsidRDefault="002702DA" w:rsidP="00A90E42">
      <w:pPr>
        <w:pStyle w:val="ListParagraph"/>
        <w:numPr>
          <w:ilvl w:val="0"/>
          <w:numId w:val="2"/>
        </w:numPr>
        <w:rPr>
          <w:sz w:val="24"/>
          <w:szCs w:val="24"/>
        </w:rPr>
      </w:pPr>
      <w:r w:rsidRPr="00A90E42">
        <w:rPr>
          <w:sz w:val="24"/>
          <w:szCs w:val="24"/>
        </w:rPr>
        <w:t>Leisure and sports</w:t>
      </w:r>
    </w:p>
    <w:p w:rsidR="00A90E42" w:rsidRDefault="002702DA" w:rsidP="00A90E42">
      <w:pPr>
        <w:pStyle w:val="ListParagraph"/>
        <w:numPr>
          <w:ilvl w:val="0"/>
          <w:numId w:val="2"/>
        </w:numPr>
        <w:rPr>
          <w:sz w:val="24"/>
          <w:szCs w:val="24"/>
        </w:rPr>
      </w:pPr>
      <w:r w:rsidRPr="00A90E42">
        <w:rPr>
          <w:sz w:val="24"/>
          <w:szCs w:val="24"/>
        </w:rPr>
        <w:t xml:space="preserve">Weather forecast </w:t>
      </w:r>
    </w:p>
    <w:p w:rsidR="002702DA" w:rsidRDefault="002702DA" w:rsidP="00A90E42">
      <w:pPr>
        <w:pStyle w:val="ListParagraph"/>
        <w:numPr>
          <w:ilvl w:val="0"/>
          <w:numId w:val="2"/>
        </w:numPr>
        <w:rPr>
          <w:sz w:val="24"/>
          <w:szCs w:val="24"/>
        </w:rPr>
      </w:pPr>
      <w:r w:rsidRPr="00A90E42">
        <w:rPr>
          <w:sz w:val="24"/>
          <w:szCs w:val="24"/>
        </w:rPr>
        <w:t>Vertical velocity indication (rise/sink speed)</w:t>
      </w:r>
    </w:p>
    <w:p w:rsidR="00A90E42" w:rsidRDefault="00A90E42" w:rsidP="00A90E42">
      <w:pPr>
        <w:rPr>
          <w:sz w:val="24"/>
          <w:szCs w:val="24"/>
        </w:rPr>
      </w:pPr>
    </w:p>
    <w:p w:rsidR="00A90E42" w:rsidRDefault="00A90E42" w:rsidP="00A90E42">
      <w:pPr>
        <w:rPr>
          <w:rFonts w:asciiTheme="majorHAnsi" w:hAnsiTheme="majorHAnsi" w:cstheme="majorHAnsi"/>
          <w:b/>
          <w:sz w:val="28"/>
          <w:szCs w:val="24"/>
        </w:rPr>
      </w:pPr>
      <w:r w:rsidRPr="00555860">
        <w:rPr>
          <w:rFonts w:asciiTheme="majorHAnsi" w:hAnsiTheme="majorHAnsi" w:cstheme="majorHAnsi"/>
          <w:b/>
          <w:sz w:val="28"/>
          <w:szCs w:val="24"/>
        </w:rPr>
        <w:lastRenderedPageBreak/>
        <w:t>16x2 LCD</w:t>
      </w:r>
    </w:p>
    <w:p w:rsidR="00555860" w:rsidRDefault="00555860" w:rsidP="00A90E42">
      <w:pPr>
        <w:rPr>
          <w:rFonts w:asciiTheme="majorHAnsi" w:hAnsiTheme="majorHAnsi" w:cstheme="majorHAnsi"/>
          <w:b/>
          <w:sz w:val="24"/>
          <w:szCs w:val="24"/>
        </w:rPr>
      </w:pPr>
      <w:r w:rsidRPr="00555860">
        <w:rPr>
          <w:rFonts w:asciiTheme="majorHAnsi" w:hAnsiTheme="majorHAnsi" w:cstheme="majorHAnsi"/>
          <w:b/>
          <w:sz w:val="24"/>
          <w:szCs w:val="24"/>
        </w:rPr>
        <w:t>General Description</w:t>
      </w:r>
    </w:p>
    <w:p w:rsidR="00555860" w:rsidRPr="00555860" w:rsidRDefault="00555860" w:rsidP="00555860">
      <w:pPr>
        <w:shd w:val="clear" w:color="auto" w:fill="FFFFFF"/>
        <w:spacing w:after="0" w:line="240" w:lineRule="auto"/>
        <w:jc w:val="both"/>
        <w:rPr>
          <w:rFonts w:eastAsia="Times New Roman" w:cstheme="minorHAnsi"/>
          <w:sz w:val="18"/>
          <w:szCs w:val="18"/>
          <w:lang w:eastAsia="en-IN"/>
        </w:rPr>
      </w:pPr>
      <w:r w:rsidRPr="00555860">
        <w:rPr>
          <w:rFonts w:eastAsia="Times New Roman" w:cstheme="minorHAnsi"/>
          <w:sz w:val="24"/>
          <w:szCs w:val="24"/>
          <w:bdr w:val="none" w:sz="0" w:space="0" w:color="auto" w:frame="1"/>
          <w:lang w:eastAsia="en-IN"/>
        </w:rPr>
        <w:t>LCD (Liquid Crystal Display) screen is an electronic display. A 16x2 LCD display is very basic module and is very commonly used in various devices and circuits. These modules are preferred over</w:t>
      </w:r>
      <w:r w:rsidRPr="00555860">
        <w:rPr>
          <w:rFonts w:eastAsia="Times New Roman" w:cstheme="minorHAnsi"/>
          <w:sz w:val="24"/>
          <w:szCs w:val="24"/>
          <w:lang w:eastAsia="en-IN"/>
        </w:rPr>
        <w:t> seven segments </w:t>
      </w:r>
      <w:r w:rsidRPr="00555860">
        <w:rPr>
          <w:rFonts w:eastAsia="Times New Roman" w:cstheme="minorHAnsi"/>
          <w:sz w:val="24"/>
          <w:szCs w:val="24"/>
          <w:bdr w:val="none" w:sz="0" w:space="0" w:color="auto" w:frame="1"/>
          <w:lang w:eastAsia="en-IN"/>
        </w:rPr>
        <w:t>and other multi segment</w:t>
      </w:r>
      <w:r w:rsidRPr="00555860">
        <w:rPr>
          <w:rFonts w:eastAsia="Times New Roman" w:cstheme="minorHAnsi"/>
          <w:sz w:val="24"/>
          <w:szCs w:val="24"/>
          <w:lang w:eastAsia="en-IN"/>
        </w:rPr>
        <w:t> </w:t>
      </w:r>
      <w:hyperlink r:id="rId10" w:history="1">
        <w:r w:rsidRPr="00555860">
          <w:rPr>
            <w:rFonts w:eastAsia="Times New Roman" w:cstheme="minorHAnsi"/>
            <w:sz w:val="24"/>
            <w:szCs w:val="24"/>
            <w:lang w:eastAsia="en-IN"/>
          </w:rPr>
          <w:t>LED</w:t>
        </w:r>
      </w:hyperlink>
      <w:r w:rsidRPr="00555860">
        <w:rPr>
          <w:rFonts w:eastAsia="Times New Roman" w:cstheme="minorHAnsi"/>
          <w:sz w:val="24"/>
          <w:szCs w:val="24"/>
          <w:bdr w:val="none" w:sz="0" w:space="0" w:color="auto" w:frame="1"/>
          <w:lang w:eastAsia="en-IN"/>
        </w:rPr>
        <w:t>s. The reasons being: LCDs are economical; easily programmable; have no limitation of displaying special &amp; even</w:t>
      </w:r>
      <w:r w:rsidRPr="00555860">
        <w:rPr>
          <w:rFonts w:eastAsia="Times New Roman" w:cstheme="minorHAnsi"/>
          <w:sz w:val="24"/>
          <w:szCs w:val="24"/>
          <w:lang w:eastAsia="en-IN"/>
        </w:rPr>
        <w:t> </w:t>
      </w:r>
      <w:hyperlink r:id="rId11" w:history="1">
        <w:r w:rsidRPr="00555860">
          <w:rPr>
            <w:rFonts w:eastAsia="Times New Roman" w:cstheme="minorHAnsi"/>
            <w:sz w:val="24"/>
            <w:szCs w:val="24"/>
            <w:lang w:eastAsia="en-IN"/>
          </w:rPr>
          <w:t>custom characters</w:t>
        </w:r>
      </w:hyperlink>
      <w:r w:rsidRPr="00555860">
        <w:rPr>
          <w:rFonts w:eastAsia="Times New Roman" w:cstheme="minorHAnsi"/>
          <w:sz w:val="24"/>
          <w:szCs w:val="24"/>
          <w:lang w:eastAsia="en-IN"/>
        </w:rPr>
        <w:t> </w:t>
      </w:r>
      <w:r w:rsidRPr="00555860">
        <w:rPr>
          <w:rFonts w:eastAsia="Times New Roman" w:cstheme="minorHAnsi"/>
          <w:sz w:val="24"/>
          <w:szCs w:val="24"/>
          <w:bdr w:val="none" w:sz="0" w:space="0" w:color="auto" w:frame="1"/>
          <w:lang w:eastAsia="en-IN"/>
        </w:rPr>
        <w:t>(unlike in seven segments),</w:t>
      </w:r>
      <w:r w:rsidRPr="00555860">
        <w:rPr>
          <w:rFonts w:eastAsia="Times New Roman" w:cstheme="minorHAnsi"/>
          <w:sz w:val="24"/>
          <w:szCs w:val="24"/>
          <w:lang w:eastAsia="en-IN"/>
        </w:rPr>
        <w:t> </w:t>
      </w:r>
      <w:hyperlink r:id="rId12" w:history="1">
        <w:r w:rsidRPr="00555860">
          <w:rPr>
            <w:rFonts w:eastAsia="Times New Roman" w:cstheme="minorHAnsi"/>
            <w:sz w:val="24"/>
            <w:szCs w:val="24"/>
            <w:lang w:eastAsia="en-IN"/>
          </w:rPr>
          <w:t>animations</w:t>
        </w:r>
      </w:hyperlink>
      <w:r w:rsidRPr="00555860">
        <w:rPr>
          <w:rFonts w:eastAsia="Times New Roman" w:cstheme="minorHAnsi"/>
          <w:sz w:val="24"/>
          <w:szCs w:val="24"/>
          <w:lang w:eastAsia="en-IN"/>
        </w:rPr>
        <w:t> </w:t>
      </w:r>
      <w:r w:rsidRPr="00555860">
        <w:rPr>
          <w:rFonts w:eastAsia="Times New Roman" w:cstheme="minorHAnsi"/>
          <w:sz w:val="24"/>
          <w:szCs w:val="24"/>
          <w:bdr w:val="none" w:sz="0" w:space="0" w:color="auto" w:frame="1"/>
          <w:lang w:eastAsia="en-IN"/>
        </w:rPr>
        <w:t>and so on.</w:t>
      </w:r>
    </w:p>
    <w:p w:rsidR="00555860" w:rsidRPr="00555860" w:rsidRDefault="00555860" w:rsidP="00555860">
      <w:pPr>
        <w:shd w:val="clear" w:color="auto" w:fill="FFFFFF"/>
        <w:spacing w:after="0" w:line="240" w:lineRule="auto"/>
        <w:jc w:val="both"/>
        <w:rPr>
          <w:rFonts w:eastAsia="Times New Roman" w:cstheme="minorHAnsi"/>
          <w:sz w:val="18"/>
          <w:szCs w:val="18"/>
          <w:lang w:eastAsia="en-IN"/>
        </w:rPr>
      </w:pPr>
      <w:r w:rsidRPr="00555860">
        <w:rPr>
          <w:rFonts w:eastAsia="Times New Roman" w:cstheme="minorHAnsi"/>
          <w:sz w:val="24"/>
          <w:szCs w:val="24"/>
          <w:bdr w:val="none" w:sz="0" w:space="0" w:color="auto" w:frame="1"/>
          <w:lang w:eastAsia="en-IN"/>
        </w:rPr>
        <w:t>A</w:t>
      </w:r>
      <w:r w:rsidRPr="00555860">
        <w:rPr>
          <w:rFonts w:eastAsia="Times New Roman" w:cstheme="minorHAnsi"/>
          <w:sz w:val="24"/>
          <w:szCs w:val="24"/>
          <w:lang w:eastAsia="en-IN"/>
        </w:rPr>
        <w:t> </w:t>
      </w:r>
      <w:r w:rsidRPr="00555860">
        <w:rPr>
          <w:rFonts w:eastAsia="Times New Roman" w:cstheme="minorHAnsi"/>
          <w:b/>
          <w:bCs/>
          <w:sz w:val="24"/>
          <w:szCs w:val="24"/>
          <w:lang w:eastAsia="en-IN"/>
        </w:rPr>
        <w:t>16x2 LCD</w:t>
      </w:r>
      <w:r w:rsidRPr="00555860">
        <w:rPr>
          <w:rFonts w:eastAsia="Times New Roman" w:cstheme="minorHAnsi"/>
          <w:sz w:val="24"/>
          <w:szCs w:val="24"/>
          <w:lang w:eastAsia="en-IN"/>
        </w:rPr>
        <w:t> </w:t>
      </w:r>
      <w:r w:rsidRPr="00555860">
        <w:rPr>
          <w:rFonts w:eastAsia="Times New Roman" w:cstheme="minorHAnsi"/>
          <w:sz w:val="24"/>
          <w:szCs w:val="24"/>
          <w:bdr w:val="none" w:sz="0" w:space="0" w:color="auto" w:frame="1"/>
          <w:lang w:eastAsia="en-IN"/>
        </w:rPr>
        <w:t>means it can display 16 characters per line and there are 2 such lines. In this LCD each character is displayed in 5x7 pixel matrix. This LCD has two registers, namely, Command and Data.</w:t>
      </w:r>
    </w:p>
    <w:p w:rsidR="00555860" w:rsidRDefault="00555860" w:rsidP="00555860">
      <w:pPr>
        <w:shd w:val="clear" w:color="auto" w:fill="FFFFFF"/>
        <w:spacing w:after="0" w:line="360" w:lineRule="atLeast"/>
        <w:jc w:val="both"/>
        <w:rPr>
          <w:rFonts w:eastAsia="Times New Roman" w:cstheme="minorHAnsi"/>
          <w:sz w:val="24"/>
          <w:szCs w:val="24"/>
          <w:bdr w:val="none" w:sz="0" w:space="0" w:color="auto" w:frame="1"/>
          <w:lang w:eastAsia="en-IN"/>
        </w:rPr>
      </w:pPr>
      <w:r w:rsidRPr="00555860">
        <w:rPr>
          <w:rFonts w:eastAsia="Times New Roman" w:cstheme="minorHAnsi"/>
          <w:sz w:val="24"/>
          <w:szCs w:val="24"/>
          <w:bdr w:val="none" w:sz="0" w:space="0" w:color="auto" w:frame="1"/>
          <w:lang w:eastAsia="en-IN"/>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rsidR="00555860" w:rsidRDefault="00555860" w:rsidP="00555860">
      <w:pPr>
        <w:shd w:val="clear" w:color="auto" w:fill="FFFFFF"/>
        <w:spacing w:after="0" w:line="360" w:lineRule="atLeast"/>
        <w:jc w:val="both"/>
        <w:rPr>
          <w:rFonts w:eastAsia="Times New Roman" w:cstheme="minorHAnsi"/>
          <w:sz w:val="24"/>
          <w:szCs w:val="24"/>
          <w:bdr w:val="none" w:sz="0" w:space="0" w:color="auto" w:frame="1"/>
          <w:lang w:eastAsia="en-IN"/>
        </w:rPr>
      </w:pPr>
    </w:p>
    <w:p w:rsidR="00555860" w:rsidRDefault="00555860" w:rsidP="00555860">
      <w:pPr>
        <w:shd w:val="clear" w:color="auto" w:fill="FFFFFF"/>
        <w:spacing w:after="0" w:line="360" w:lineRule="atLeast"/>
        <w:jc w:val="both"/>
        <w:rPr>
          <w:rFonts w:eastAsia="Times New Roman" w:cstheme="minorHAnsi"/>
          <w:sz w:val="24"/>
          <w:szCs w:val="24"/>
          <w:bdr w:val="none" w:sz="0" w:space="0" w:color="auto" w:frame="1"/>
          <w:lang w:eastAsia="en-IN"/>
        </w:rPr>
      </w:pPr>
      <w:r>
        <w:rPr>
          <w:rFonts w:eastAsia="Times New Roman" w:cstheme="minorHAnsi"/>
          <w:sz w:val="24"/>
          <w:szCs w:val="24"/>
          <w:bdr w:val="none" w:sz="0" w:space="0" w:color="auto" w:frame="1"/>
          <w:lang w:eastAsia="en-IN"/>
        </w:rPr>
        <w:t>Pin Diagram</w:t>
      </w:r>
    </w:p>
    <w:p w:rsidR="000C1810" w:rsidRDefault="00555860" w:rsidP="000C1810">
      <w:pPr>
        <w:shd w:val="clear" w:color="auto" w:fill="FFFFFF"/>
        <w:spacing w:after="0" w:line="360" w:lineRule="atLeast"/>
        <w:jc w:val="center"/>
        <w:rPr>
          <w:rFonts w:eastAsia="Times New Roman" w:cstheme="minorHAnsi"/>
          <w:sz w:val="24"/>
          <w:szCs w:val="24"/>
          <w:bdr w:val="none" w:sz="0" w:space="0" w:color="auto" w:frame="1"/>
          <w:lang w:eastAsia="en-IN"/>
        </w:rPr>
      </w:pPr>
      <w:r>
        <w:rPr>
          <w:rFonts w:eastAsia="Times New Roman" w:cstheme="minorHAnsi"/>
          <w:noProof/>
          <w:sz w:val="18"/>
          <w:szCs w:val="18"/>
          <w:lang w:eastAsia="en-IN"/>
        </w:rPr>
        <w:drawing>
          <wp:inline distT="0" distB="0" distL="0" distR="0">
            <wp:extent cx="2567940" cy="139065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grayscl/>
                    </a:blip>
                    <a:srcRect l="23263" t="26923" r="31938" b="29882"/>
                    <a:stretch>
                      <a:fillRect/>
                    </a:stretch>
                  </pic:blipFill>
                  <pic:spPr bwMode="auto">
                    <a:xfrm>
                      <a:off x="0" y="0"/>
                      <a:ext cx="2567940" cy="1390650"/>
                    </a:xfrm>
                    <a:prstGeom prst="rect">
                      <a:avLst/>
                    </a:prstGeom>
                    <a:noFill/>
                    <a:ln w="9525">
                      <a:noFill/>
                      <a:miter lim="800000"/>
                      <a:headEnd/>
                      <a:tailEnd/>
                    </a:ln>
                  </pic:spPr>
                </pic:pic>
              </a:graphicData>
            </a:graphic>
          </wp:inline>
        </w:drawing>
      </w:r>
    </w:p>
    <w:p w:rsidR="000C1810" w:rsidRDefault="000C1810" w:rsidP="000C1810">
      <w:pPr>
        <w:shd w:val="clear" w:color="auto" w:fill="FFFFFF"/>
        <w:spacing w:after="0" w:line="360" w:lineRule="atLeast"/>
        <w:jc w:val="right"/>
        <w:rPr>
          <w:rFonts w:eastAsia="Times New Roman" w:cstheme="minorHAnsi"/>
          <w:sz w:val="24"/>
          <w:szCs w:val="24"/>
          <w:bdr w:val="none" w:sz="0" w:space="0" w:color="auto" w:frame="1"/>
          <w:lang w:eastAsia="en-IN"/>
        </w:rPr>
      </w:pPr>
    </w:p>
    <w:p w:rsidR="00555860" w:rsidRPr="00555860" w:rsidRDefault="00555860" w:rsidP="000C1810">
      <w:pPr>
        <w:shd w:val="clear" w:color="auto" w:fill="FFFFFF"/>
        <w:spacing w:after="0" w:line="360" w:lineRule="atLeast"/>
        <w:jc w:val="center"/>
        <w:rPr>
          <w:rFonts w:eastAsia="Times New Roman" w:cstheme="minorHAnsi"/>
          <w:sz w:val="24"/>
          <w:szCs w:val="24"/>
          <w:bdr w:val="none" w:sz="0" w:space="0" w:color="auto" w:frame="1"/>
          <w:lang w:eastAsia="en-IN"/>
        </w:rPr>
      </w:pPr>
      <w:r>
        <w:rPr>
          <w:rFonts w:eastAsia="Times New Roman" w:cstheme="minorHAnsi"/>
          <w:noProof/>
          <w:sz w:val="24"/>
          <w:szCs w:val="24"/>
          <w:bdr w:val="none" w:sz="0" w:space="0" w:color="auto" w:frame="1"/>
          <w:lang w:eastAsia="en-IN"/>
        </w:rPr>
        <w:drawing>
          <wp:inline distT="0" distB="0" distL="0" distR="0">
            <wp:extent cx="4795294" cy="2552700"/>
            <wp:effectExtent l="19050" t="19050" r="24356"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1601" t="44379" r="36259" b="15680"/>
                    <a:stretch>
                      <a:fillRect/>
                    </a:stretch>
                  </pic:blipFill>
                  <pic:spPr bwMode="auto">
                    <a:xfrm>
                      <a:off x="0" y="0"/>
                      <a:ext cx="4795294" cy="2552700"/>
                    </a:xfrm>
                    <a:prstGeom prst="rect">
                      <a:avLst/>
                    </a:prstGeom>
                    <a:noFill/>
                    <a:ln w="3175">
                      <a:solidFill>
                        <a:schemeClr val="tx1"/>
                      </a:solidFill>
                      <a:miter lim="800000"/>
                      <a:headEnd/>
                      <a:tailEnd/>
                    </a:ln>
                  </pic:spPr>
                </pic:pic>
              </a:graphicData>
            </a:graphic>
          </wp:inline>
        </w:drawing>
      </w:r>
    </w:p>
    <w:p w:rsidR="00555860" w:rsidRPr="00555860" w:rsidRDefault="00555860" w:rsidP="00A90E42">
      <w:pPr>
        <w:rPr>
          <w:rFonts w:asciiTheme="majorHAnsi" w:hAnsiTheme="majorHAnsi" w:cstheme="majorHAnsi"/>
          <w:b/>
          <w:sz w:val="24"/>
          <w:szCs w:val="24"/>
        </w:rPr>
      </w:pPr>
    </w:p>
    <w:p w:rsidR="002702DA" w:rsidRPr="00A90E42" w:rsidRDefault="002702DA" w:rsidP="002702DA">
      <w:pPr>
        <w:rPr>
          <w:sz w:val="24"/>
          <w:szCs w:val="24"/>
        </w:rPr>
      </w:pPr>
    </w:p>
    <w:sectPr w:rsidR="002702DA" w:rsidRPr="00A90E42" w:rsidSect="00BD40B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902B7"/>
    <w:multiLevelType w:val="hybridMultilevel"/>
    <w:tmpl w:val="F8EAB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035021D"/>
    <w:multiLevelType w:val="hybridMultilevel"/>
    <w:tmpl w:val="8A185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676EDE"/>
    <w:rsid w:val="000C1810"/>
    <w:rsid w:val="002702DA"/>
    <w:rsid w:val="00552FF7"/>
    <w:rsid w:val="00555860"/>
    <w:rsid w:val="00676EDE"/>
    <w:rsid w:val="00A90E42"/>
    <w:rsid w:val="00BD40B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0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EDE"/>
    <w:rPr>
      <w:rFonts w:ascii="Tahoma" w:hAnsi="Tahoma" w:cs="Tahoma"/>
      <w:sz w:val="16"/>
      <w:szCs w:val="16"/>
    </w:rPr>
  </w:style>
  <w:style w:type="paragraph" w:styleId="ListParagraph">
    <w:name w:val="List Paragraph"/>
    <w:basedOn w:val="Normal"/>
    <w:uiPriority w:val="34"/>
    <w:qFormat/>
    <w:rsid w:val="00A90E42"/>
    <w:pPr>
      <w:ind w:left="720"/>
      <w:contextualSpacing/>
    </w:pPr>
  </w:style>
  <w:style w:type="character" w:customStyle="1" w:styleId="apple-converted-space">
    <w:name w:val="apple-converted-space"/>
    <w:basedOn w:val="DefaultParagraphFont"/>
    <w:rsid w:val="00555860"/>
  </w:style>
  <w:style w:type="paragraph" w:styleId="NormalWeb">
    <w:name w:val="Normal (Web)"/>
    <w:basedOn w:val="Normal"/>
    <w:uiPriority w:val="99"/>
    <w:semiHidden/>
    <w:unhideWhenUsed/>
    <w:rsid w:val="005558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55860"/>
    <w:rPr>
      <w:color w:val="0000FF"/>
      <w:u w:val="single"/>
    </w:rPr>
  </w:style>
  <w:style w:type="character" w:styleId="Strong">
    <w:name w:val="Strong"/>
    <w:basedOn w:val="DefaultParagraphFont"/>
    <w:uiPriority w:val="22"/>
    <w:qFormat/>
    <w:rsid w:val="00555860"/>
    <w:rPr>
      <w:b/>
      <w:bCs/>
    </w:rPr>
  </w:style>
</w:styles>
</file>

<file path=word/webSettings.xml><?xml version="1.0" encoding="utf-8"?>
<w:webSettings xmlns:r="http://schemas.openxmlformats.org/officeDocument/2006/relationships" xmlns:w="http://schemas.openxmlformats.org/wordprocessingml/2006/main">
  <w:divs>
    <w:div w:id="154101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engineersgarage.com/microcontroller/8051projects/display-custom-animations-LCD-AT89C5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engineersgarage.com/microcontroller/8051projects/create-custom-characters-LCD-AT89C51"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www.engineersgarage.com/content/l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3</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Chehak Nayar</dc:creator>
  <cp:lastModifiedBy>Chehak Nayar</cp:lastModifiedBy>
  <cp:revision>1</cp:revision>
  <dcterms:created xsi:type="dcterms:W3CDTF">2017-04-30T00:07:00Z</dcterms:created>
  <dcterms:modified xsi:type="dcterms:W3CDTF">2017-04-30T01:10:00Z</dcterms:modified>
</cp:coreProperties>
</file>