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Electrostatic Discharge in First Tech Challenge</w:t>
      </w:r>
    </w:p>
    <w:p w:rsidR="00000000" w:rsidDel="00000000" w:rsidP="00000000" w:rsidRDefault="00000000" w:rsidRPr="00000000" w14:paraId="00000002">
      <w:pPr>
        <w:jc w:val="center"/>
        <w:rPr>
          <w:sz w:val="50"/>
          <w:szCs w:val="50"/>
        </w:rPr>
      </w:pPr>
      <w:r w:rsidDel="00000000" w:rsidR="00000000" w:rsidRPr="00000000">
        <w:rPr>
          <w:rtl w:val="0"/>
        </w:rPr>
      </w:r>
    </w:p>
    <w:p w:rsidR="00000000" w:rsidDel="00000000" w:rsidP="00000000" w:rsidRDefault="00000000" w:rsidRPr="00000000" w14:paraId="00000003">
      <w:pPr>
        <w:rPr>
          <w:b w:val="1"/>
          <w:bCs w:val="1"/>
          <w:i w:val="1"/>
          <w:iCs w:val="1"/>
          <w:sz w:val="40"/>
          <w:szCs w:val="40"/>
        </w:rPr>
      </w:pPr>
      <w:r w:rsidDel="00000000" w:rsidR="00000000" w:rsidRPr="00000000">
        <w:rPr>
          <w:b w:val="1"/>
          <w:bCs w:val="1"/>
          <w:i w:val="1"/>
          <w:iCs w:val="1"/>
          <w:sz w:val="40"/>
          <w:szCs w:val="40"/>
          <w:rtl w:val="0"/>
        </w:rPr>
        <w:t xml:space="preserve">What is ElectroStatic discharge?</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In First Tech Challenge (FTC), electrostatic discharge (ESD) is the sudden transfer of static electricity from one object to another, often causing damage to robot components.</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b w:val="1"/>
          <w:bCs w:val="1"/>
          <w:i w:val="1"/>
          <w:iCs w:val="1"/>
          <w:sz w:val="40"/>
          <w:szCs w:val="40"/>
        </w:rPr>
      </w:pPr>
      <w:r w:rsidDel="00000000" w:rsidR="00000000" w:rsidRPr="00000000">
        <w:rPr>
          <w:b w:val="1"/>
          <w:bCs w:val="1"/>
          <w:i w:val="1"/>
          <w:iCs w:val="1"/>
          <w:sz w:val="40"/>
          <w:szCs w:val="40"/>
          <w:rtl w:val="0"/>
        </w:rPr>
        <w:t xml:space="preserve">What Causes Electrostatic Discharge?</w:t>
      </w:r>
    </w:p>
    <w:p w:rsidR="00000000" w:rsidDel="00000000" w:rsidP="00000000" w:rsidRDefault="00000000" w:rsidRPr="00000000" w14:paraId="00000008">
      <w:pPr>
        <w:rPr>
          <w:b w:val="1"/>
          <w:bCs w:val="1"/>
          <w:i w:val="1"/>
          <w:iCs w:val="1"/>
          <w:sz w:val="40"/>
          <w:szCs w:val="4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The main cause of ESD is triboelectric charging. Triboelectric charging occurs when the robot's wheels move around on the foam tiles and build up static electricity. Once the static charge is built up in the robot, it can be released through contact with other objects on the field. This is because when a conductive object such as the robot's frame comes into contact or is close to an object with a different charge, such as ground components or the field itself, a sudden discharge can occur. </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b w:val="1"/>
          <w:bCs w:val="1"/>
          <w:i w:val="1"/>
          <w:iCs w:val="1"/>
          <w:sz w:val="40"/>
          <w:szCs w:val="40"/>
        </w:rPr>
      </w:pPr>
      <w:r w:rsidDel="00000000" w:rsidR="00000000" w:rsidRPr="00000000">
        <w:rPr>
          <w:b w:val="1"/>
          <w:bCs w:val="1"/>
          <w:i w:val="1"/>
          <w:iCs w:val="1"/>
          <w:sz w:val="40"/>
          <w:szCs w:val="40"/>
          <w:rtl w:val="0"/>
        </w:rPr>
        <w:t xml:space="preserve">What are the Effects of Electrostatic Discharge?</w:t>
      </w:r>
    </w:p>
    <w:p w:rsidR="00000000" w:rsidDel="00000000" w:rsidP="00000000" w:rsidRDefault="00000000" w:rsidRPr="00000000" w14:paraId="0000000C">
      <w:pPr>
        <w:rPr>
          <w:b w:val="1"/>
          <w:bCs w:val="1"/>
          <w:i w:val="1"/>
          <w:iCs w:val="1"/>
          <w:sz w:val="40"/>
          <w:szCs w:val="4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There are many effects of ESD on a robot. Some effects are causing a robot to lose control, experiencing sensor or motor glitches, or suffering permanent damage to electronic components. The robot may stop responding to the controller, which can result in a lost or frozen state. ESD can also trigger incorrect motor movements or other actions, as if the controller sent a wrong command. The robot's hardware or software might temporarily malfunction requiring a hard reset. ESD can permanently damage delicate components like microprocessors, servo controllers, and other integrated circuits.</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b w:val="1"/>
          <w:bCs w:val="1"/>
          <w:i w:val="1"/>
          <w:iCs w:val="1"/>
          <w:sz w:val="40"/>
          <w:szCs w:val="40"/>
        </w:rPr>
      </w:pPr>
      <w:r w:rsidDel="00000000" w:rsidR="00000000" w:rsidRPr="00000000">
        <w:rPr>
          <w:b w:val="1"/>
          <w:bCs w:val="1"/>
          <w:i w:val="1"/>
          <w:iCs w:val="1"/>
          <w:sz w:val="40"/>
          <w:szCs w:val="40"/>
          <w:rtl w:val="0"/>
        </w:rPr>
        <w:t xml:space="preserve">How to Mitigate Electrostatic Discharge Effects?</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Just like the number of effects there are of ESD, there are also many ways to prevent it from occurring in the first place. One method to prevent ESD is to use anti-static spray on the competition field tiles or on the robots wheels to reduce static charge buildup. Another method used to prevent ESD is to electrically isolate the robot's electrical components from the metal frame to prevent static charge from transferring. Also ensure that all sensitive electronic parts, especially control and expansion hubs, are protected from field components and other robots. Additionally, many teams use copper tape or grounding straps to control the flow of static electricity in the robot. Finally, ensure that all team members are educated on the risks of ESD especially when handling or working on the robot.</w:t>
      </w:r>
    </w:p>
    <w:p w:rsidR="00000000" w:rsidDel="00000000" w:rsidP="00000000" w:rsidRDefault="00000000" w:rsidRPr="00000000" w14:paraId="00000012">
      <w:pPr>
        <w:rPr>
          <w:b w:val="1"/>
          <w:bCs w:val="1"/>
          <w:i w:val="1"/>
          <w:iCs w:val="1"/>
          <w:sz w:val="40"/>
          <w:szCs w:val="40"/>
        </w:rPr>
      </w:pPr>
      <w:r w:rsidDel="00000000" w:rsidR="00000000" w:rsidRPr="00000000">
        <w:rPr>
          <w:rtl w:val="0"/>
        </w:rPr>
      </w:r>
    </w:p>
    <w:p w:rsidR="00000000" w:rsidDel="00000000" w:rsidP="00000000" w:rsidRDefault="00000000" w:rsidRPr="00000000" w14:paraId="00000013">
      <w:pPr>
        <w:rPr>
          <w:b w:val="1"/>
          <w:bCs w:val="1"/>
          <w:i w:val="1"/>
          <w:iCs w:val="1"/>
          <w:sz w:val="40"/>
          <w:szCs w:val="40"/>
        </w:rPr>
      </w:pPr>
      <w:r w:rsidDel="00000000" w:rsidR="00000000" w:rsidRPr="00000000">
        <w:rPr>
          <w:b w:val="1"/>
          <w:bCs w:val="1"/>
          <w:i w:val="1"/>
          <w:iCs w:val="1"/>
          <w:sz w:val="40"/>
          <w:szCs w:val="40"/>
          <w:rtl w:val="0"/>
        </w:rPr>
        <w:t xml:space="preserve">Conclusion</w:t>
      </w:r>
    </w:p>
    <w:p w:rsidR="00000000" w:rsidDel="00000000" w:rsidP="00000000" w:rsidRDefault="00000000" w:rsidRPr="00000000" w14:paraId="00000014">
      <w:pPr>
        <w:rPr>
          <w:b w:val="1"/>
          <w:bCs w:val="1"/>
          <w:i w:val="1"/>
          <w:iCs w:val="1"/>
          <w:sz w:val="40"/>
          <w:szCs w:val="4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In conclusion, ESD is a serious issue in FTC that can lead to unpredictable robot behavior and component damage, but its effects can be minimized through proper prevention techniques. By understanding the causes and applying proper mitigation strategies, teams can greatly improve the reliability and safety of their robots during the competition.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