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75A5F" w14:textId="16BCACA0" w:rsidR="002E2EB9" w:rsidRDefault="002E2EB9" w:rsidP="002E2EB9">
      <w:pPr>
        <w:jc w:val="center"/>
        <w:rPr>
          <w:b/>
          <w:bCs/>
          <w:sz w:val="28"/>
          <w:szCs w:val="28"/>
        </w:rPr>
      </w:pPr>
      <w:r w:rsidRPr="00826AE7">
        <w:rPr>
          <w:b/>
          <w:bCs/>
          <w:sz w:val="28"/>
          <w:szCs w:val="28"/>
        </w:rPr>
        <w:t>AI IN PREDICTIVE POLICING: ETHICAL, LEGAL, AND SOCIAL IMPLICATIONS</w:t>
      </w:r>
    </w:p>
    <w:p w14:paraId="5F373177" w14:textId="77777777" w:rsidR="00082535" w:rsidRDefault="00082535" w:rsidP="002E2EB9">
      <w:pPr>
        <w:jc w:val="center"/>
        <w:rPr>
          <w:b/>
          <w:bCs/>
          <w:sz w:val="28"/>
          <w:szCs w:val="28"/>
        </w:rPr>
      </w:pPr>
    </w:p>
    <w:p w14:paraId="309F7C07" w14:textId="3AE26B00" w:rsidR="00826AE7" w:rsidRPr="00082535" w:rsidRDefault="00826AE7" w:rsidP="002E2EB9">
      <w:pPr>
        <w:jc w:val="center"/>
        <w:rPr>
          <w:b/>
          <w:i/>
          <w:iCs/>
        </w:rPr>
      </w:pPr>
      <w:r w:rsidRPr="00082535">
        <w:rPr>
          <w:b/>
          <w:sz w:val="24"/>
          <w:szCs w:val="24"/>
        </w:rPr>
        <w:t>AKHIL MATTA</w:t>
      </w:r>
    </w:p>
    <w:p w14:paraId="10FDFFD7" w14:textId="3D2877B1" w:rsidR="00826AE7" w:rsidRPr="00F15E77" w:rsidRDefault="00826AE7" w:rsidP="002E2EB9">
      <w:pPr>
        <w:jc w:val="center"/>
        <w:rPr>
          <w:i/>
          <w:iCs/>
          <w:sz w:val="20"/>
        </w:rPr>
      </w:pPr>
      <w:r w:rsidRPr="00F15E77">
        <w:rPr>
          <w:i/>
          <w:iCs/>
          <w:sz w:val="20"/>
        </w:rPr>
        <w:t xml:space="preserve">Master’s in Data Analytics </w:t>
      </w:r>
    </w:p>
    <w:p w14:paraId="38AB4BCA" w14:textId="532E8C13" w:rsidR="00826AE7" w:rsidRPr="00F15E77" w:rsidRDefault="00826AE7" w:rsidP="002E2EB9">
      <w:pPr>
        <w:jc w:val="center"/>
        <w:rPr>
          <w:i/>
          <w:iCs/>
          <w:sz w:val="20"/>
        </w:rPr>
      </w:pPr>
      <w:r w:rsidRPr="00F15E77">
        <w:rPr>
          <w:i/>
          <w:iCs/>
          <w:sz w:val="20"/>
        </w:rPr>
        <w:t xml:space="preserve">National College of Ireland </w:t>
      </w:r>
    </w:p>
    <w:p w14:paraId="67DD01EA" w14:textId="44C14589" w:rsidR="00826AE7" w:rsidRPr="00F15E77" w:rsidRDefault="00826AE7" w:rsidP="002E2EB9">
      <w:pPr>
        <w:jc w:val="center"/>
        <w:rPr>
          <w:i/>
          <w:iCs/>
          <w:sz w:val="20"/>
        </w:rPr>
      </w:pPr>
      <w:r w:rsidRPr="00F15E77">
        <w:rPr>
          <w:i/>
          <w:iCs/>
          <w:sz w:val="20"/>
        </w:rPr>
        <w:t>X23389605@student.ncirl.ie</w:t>
      </w:r>
    </w:p>
    <w:p w14:paraId="713463E3" w14:textId="6FBB09F6" w:rsidR="0022487A" w:rsidRPr="00AA1914" w:rsidRDefault="00AA1914" w:rsidP="00082535">
      <w:pPr>
        <w:ind w:right="4284"/>
      </w:pPr>
      <w:r>
        <w:rPr>
          <w:b/>
          <w:bCs/>
          <w:sz w:val="24"/>
          <w:szCs w:val="24"/>
        </w:rPr>
        <w:t xml:space="preserve">                                           </w:t>
      </w:r>
    </w:p>
    <w:p w14:paraId="01E8F17B" w14:textId="77777777" w:rsidR="0022487A" w:rsidRDefault="0022487A">
      <w:pPr>
        <w:pStyle w:val="BodyText"/>
      </w:pPr>
    </w:p>
    <w:p w14:paraId="6084B274" w14:textId="77777777" w:rsidR="0022487A" w:rsidRDefault="0022487A">
      <w:pPr>
        <w:pStyle w:val="BodyText"/>
      </w:pPr>
    </w:p>
    <w:p w14:paraId="0404A343" w14:textId="77777777" w:rsidR="0022487A" w:rsidRDefault="0022487A">
      <w:pPr>
        <w:sectPr w:rsidR="0022487A">
          <w:headerReference w:type="default" r:id="rId7"/>
          <w:footerReference w:type="default" r:id="rId8"/>
          <w:type w:val="continuous"/>
          <w:pgSz w:w="11910" w:h="16840"/>
          <w:pgMar w:top="440" w:right="560" w:bottom="280" w:left="780" w:header="720" w:footer="720" w:gutter="0"/>
          <w:cols w:space="720"/>
        </w:sectPr>
      </w:pPr>
    </w:p>
    <w:p w14:paraId="6905F2C9" w14:textId="6C016AA7" w:rsidR="00082535" w:rsidRDefault="00863DC2" w:rsidP="0016673D">
      <w:pPr>
        <w:rPr>
          <w:b/>
          <w:bCs/>
        </w:rPr>
      </w:pPr>
      <w:r>
        <w:rPr>
          <w:b/>
          <w:bCs/>
        </w:rPr>
        <w:t>ABSTRACT:</w:t>
      </w:r>
    </w:p>
    <w:p w14:paraId="3C558F56" w14:textId="19DD24ED" w:rsidR="00082535" w:rsidRPr="00863DC2" w:rsidRDefault="00082535" w:rsidP="00C64832">
      <w:pPr>
        <w:tabs>
          <w:tab w:val="left" w:pos="4860"/>
        </w:tabs>
        <w:ind w:right="128"/>
        <w:jc w:val="both"/>
        <w:rPr>
          <w:bCs/>
        </w:rPr>
      </w:pPr>
      <w:r w:rsidRPr="00863DC2">
        <w:rPr>
          <w:bCs/>
        </w:rPr>
        <w:t xml:space="preserve">This article shows the artificial intelligence on predictive policing and law </w:t>
      </w:r>
      <w:r w:rsidR="00863DC2" w:rsidRPr="00863DC2">
        <w:rPr>
          <w:bCs/>
        </w:rPr>
        <w:t xml:space="preserve">of </w:t>
      </w:r>
      <w:r w:rsidRPr="00863DC2">
        <w:rPr>
          <w:bCs/>
        </w:rPr>
        <w:t xml:space="preserve">enforcement, how they work </w:t>
      </w:r>
      <w:r w:rsidR="00863DC2" w:rsidRPr="00863DC2">
        <w:rPr>
          <w:bCs/>
        </w:rPr>
        <w:t>in preventing crime in primary location. The predicting policing works with the historical data which contains the past crime input, with the help of machine learning and AI technology the predicting policing works. These algorithm runs with the past dataset and find the crime location and the law enforcement policing will runs with avoiding crime. This paper also contains how the ethical analysis, uses of algorithm to avoid the crime and the data presentation from third parties. The main aim of this paper is to understand core concepts of predictive policing and how it helps in public security.</w:t>
      </w:r>
    </w:p>
    <w:p w14:paraId="47E81ECB" w14:textId="0D6580EE" w:rsidR="00082535" w:rsidRDefault="00082535" w:rsidP="0016673D">
      <w:pPr>
        <w:rPr>
          <w:b/>
          <w:bCs/>
        </w:rPr>
      </w:pPr>
    </w:p>
    <w:p w14:paraId="0A0FF278" w14:textId="1B4501E8" w:rsidR="00863DC2" w:rsidRDefault="00863DC2" w:rsidP="0016673D">
      <w:pPr>
        <w:rPr>
          <w:b/>
          <w:bCs/>
        </w:rPr>
      </w:pPr>
      <w:r>
        <w:rPr>
          <w:b/>
          <w:bCs/>
        </w:rPr>
        <w:t xml:space="preserve">Keywords- </w:t>
      </w:r>
      <w:r w:rsidRPr="00863DC2">
        <w:rPr>
          <w:bCs/>
        </w:rPr>
        <w:t>Predictive policing, law enforcement, Historical data, Algorithm, public safety.</w:t>
      </w:r>
    </w:p>
    <w:p w14:paraId="1A9335C5" w14:textId="77777777" w:rsidR="00082535" w:rsidRDefault="00082535" w:rsidP="0016673D">
      <w:pPr>
        <w:rPr>
          <w:b/>
          <w:bCs/>
        </w:rPr>
      </w:pPr>
    </w:p>
    <w:p w14:paraId="62E0015C" w14:textId="32C365CF" w:rsidR="00263CB9" w:rsidRDefault="0016673D" w:rsidP="00326DFA">
      <w:pPr>
        <w:jc w:val="center"/>
        <w:rPr>
          <w:b/>
          <w:bCs/>
        </w:rPr>
      </w:pPr>
      <w:r w:rsidRPr="00515353">
        <w:rPr>
          <w:b/>
          <w:bCs/>
        </w:rPr>
        <w:t>1.</w:t>
      </w:r>
      <w:r w:rsidR="00326DFA" w:rsidRPr="00515353">
        <w:rPr>
          <w:b/>
          <w:bCs/>
        </w:rPr>
        <w:t>INTRODUCTION</w:t>
      </w:r>
    </w:p>
    <w:p w14:paraId="0E86E592" w14:textId="6821CEBB" w:rsidR="00263CB9" w:rsidRDefault="00263CB9" w:rsidP="00263CB9">
      <w:pPr>
        <w:rPr>
          <w:b/>
          <w:bCs/>
        </w:rPr>
      </w:pPr>
    </w:p>
    <w:p w14:paraId="25372DCA" w14:textId="7754ED1F" w:rsidR="0016673D" w:rsidRPr="00326DFA" w:rsidRDefault="00263CB9" w:rsidP="00326DFA">
      <w:pPr>
        <w:jc w:val="both"/>
        <w:rPr>
          <w:bCs/>
        </w:rPr>
      </w:pPr>
      <w:r w:rsidRPr="00326DFA">
        <w:rPr>
          <w:bCs/>
        </w:rPr>
        <w:t>The future is dependent upon the predicting policing with the help o</w:t>
      </w:r>
      <w:r w:rsidR="00CE3B59" w:rsidRPr="00326DFA">
        <w:rPr>
          <w:bCs/>
        </w:rPr>
        <w:t>f</w:t>
      </w:r>
      <w:r w:rsidRPr="00326DFA">
        <w:rPr>
          <w:bCs/>
        </w:rPr>
        <w:t xml:space="preserve"> artificial intelligence.</w:t>
      </w:r>
      <w:r w:rsidR="00326DFA" w:rsidRPr="00326DFA">
        <w:rPr>
          <w:bCs/>
        </w:rPr>
        <w:t xml:space="preserve"> Which helps in knowledge on the crime details and learn about pattern</w:t>
      </w:r>
      <w:r w:rsidR="0016673D" w:rsidRPr="00326DFA">
        <w:t xml:space="preserve"> </w:t>
      </w:r>
      <w:r w:rsidR="00535373" w:rsidRPr="00326DFA">
        <w:t>[</w:t>
      </w:r>
      <w:r w:rsidR="006D682C">
        <w:t>6</w:t>
      </w:r>
      <w:r w:rsidR="00535373" w:rsidRPr="00326DFA">
        <w:t>]</w:t>
      </w:r>
      <w:r w:rsidR="0016673D" w:rsidRPr="00326DFA">
        <w:t>. Through</w:t>
      </w:r>
      <w:r w:rsidR="00326DFA" w:rsidRPr="00326DFA">
        <w:t xml:space="preserve"> </w:t>
      </w:r>
      <w:r w:rsidR="00B84957" w:rsidRPr="00326DFA">
        <w:t xml:space="preserve">historical data </w:t>
      </w:r>
      <w:r w:rsidR="0016673D" w:rsidRPr="00326DFA">
        <w:t xml:space="preserve">and </w:t>
      </w:r>
      <w:r w:rsidR="00326DFA" w:rsidRPr="00326DFA">
        <w:t xml:space="preserve">crime location </w:t>
      </w:r>
      <w:r w:rsidR="0016673D" w:rsidRPr="00326DFA">
        <w:t xml:space="preserve">outside </w:t>
      </w:r>
      <w:r w:rsidR="00535373" w:rsidRPr="00326DFA">
        <w:t>influences,</w:t>
      </w:r>
      <w:r w:rsidR="0016673D" w:rsidRPr="00326DFA">
        <w:t xml:space="preserve"> predictive policing helps police teams use their resources more effectively while stopping crimes. These new technology advances mus</w:t>
      </w:r>
      <w:r w:rsidR="00326DFA" w:rsidRPr="00326DFA">
        <w:t>t face detection a</w:t>
      </w:r>
      <w:r w:rsidR="0016673D" w:rsidRPr="00326DFA">
        <w:t>nd social evaluation to achieve safe use in our soc</w:t>
      </w:r>
      <w:r w:rsidR="001C2D46">
        <w:t>iety</w:t>
      </w:r>
      <w:r w:rsidR="0016673D" w:rsidRPr="00326DFA">
        <w:t>.</w:t>
      </w:r>
      <w:r w:rsidR="001C2D46">
        <w:t xml:space="preserve"> This paper </w:t>
      </w:r>
      <w:r w:rsidR="0086357E">
        <w:t>shows</w:t>
      </w:r>
      <w:r w:rsidR="001C2D46">
        <w:t xml:space="preserve"> the overview of how the data governance enhance the predictive policing and the frame work which involved in the crime prediction. </w:t>
      </w:r>
      <w:r w:rsidR="0086357E">
        <w:t>The main goal of this paper is to show how algorithm works for public safety.</w:t>
      </w:r>
    </w:p>
    <w:p w14:paraId="50E461BE" w14:textId="77777777" w:rsidR="0016673D" w:rsidRPr="00515353" w:rsidRDefault="0016673D" w:rsidP="0016673D">
      <w:pPr>
        <w:rPr>
          <w:b/>
          <w:bCs/>
        </w:rPr>
      </w:pPr>
    </w:p>
    <w:p w14:paraId="64869B2D" w14:textId="5E16FBB6" w:rsidR="0016673D" w:rsidRDefault="00326DFA" w:rsidP="00326DFA">
      <w:pPr>
        <w:jc w:val="center"/>
        <w:rPr>
          <w:b/>
          <w:bCs/>
        </w:rPr>
      </w:pPr>
      <w:r w:rsidRPr="00515353">
        <w:rPr>
          <w:b/>
          <w:bCs/>
        </w:rPr>
        <w:t>2. ETHICAL ANALYSIS</w:t>
      </w:r>
    </w:p>
    <w:p w14:paraId="2E203303" w14:textId="77777777" w:rsidR="0016673D" w:rsidRPr="00515353" w:rsidRDefault="0016673D" w:rsidP="0016673D">
      <w:pPr>
        <w:rPr>
          <w:b/>
          <w:bCs/>
        </w:rPr>
      </w:pPr>
    </w:p>
    <w:p w14:paraId="1AFBEF6E" w14:textId="77777777" w:rsidR="0016673D" w:rsidRPr="00515353" w:rsidRDefault="0016673D" w:rsidP="0016673D">
      <w:pPr>
        <w:rPr>
          <w:b/>
          <w:bCs/>
        </w:rPr>
      </w:pPr>
      <w:r w:rsidRPr="00515353">
        <w:rPr>
          <w:b/>
          <w:bCs/>
        </w:rPr>
        <w:t>2.1 Ethical Implications</w:t>
      </w:r>
    </w:p>
    <w:p w14:paraId="6A3DEBDB" w14:textId="77777777" w:rsidR="00577093" w:rsidRDefault="00326DFA" w:rsidP="00543988">
      <w:pPr>
        <w:jc w:val="both"/>
      </w:pPr>
      <w:r>
        <w:t xml:space="preserve">Predictive policing system works on Artificial intelligence algorithm </w:t>
      </w:r>
      <w:r w:rsidR="0016673D" w:rsidRPr="00515353">
        <w:t xml:space="preserve">to predict crime activities. The systems aimed to help police work better have important negative effects because people worry about their personal information being shared excessively and machines making unfair decisions and damaging police-community trust. </w:t>
      </w:r>
    </w:p>
    <w:p w14:paraId="4E1D1FE2" w14:textId="018519DD" w:rsidR="0016673D" w:rsidRPr="00515353" w:rsidRDefault="0016673D" w:rsidP="00543988">
      <w:pPr>
        <w:jc w:val="both"/>
      </w:pPr>
      <w:r w:rsidRPr="00515353">
        <w:t xml:space="preserve">When predictive policing remains uncontrolled it puts </w:t>
      </w:r>
      <w:r w:rsidRPr="00515353">
        <w:t>people's civil rights at risk while creating unfairness in society and breaking police officers' public trust.</w:t>
      </w:r>
    </w:p>
    <w:p w14:paraId="3D718032" w14:textId="77777777" w:rsidR="00577093" w:rsidRDefault="00577093" w:rsidP="0016673D">
      <w:pPr>
        <w:rPr>
          <w:b/>
          <w:bCs/>
        </w:rPr>
      </w:pPr>
    </w:p>
    <w:p w14:paraId="6110B5D7" w14:textId="7164A742" w:rsidR="0016673D" w:rsidRDefault="0016673D" w:rsidP="0016673D">
      <w:pPr>
        <w:rPr>
          <w:b/>
          <w:bCs/>
        </w:rPr>
      </w:pPr>
      <w:r w:rsidRPr="00515353">
        <w:rPr>
          <w:b/>
          <w:bCs/>
        </w:rPr>
        <w:t>2.1.1 Data Privacy Concerns</w:t>
      </w:r>
    </w:p>
    <w:p w14:paraId="0649DC31" w14:textId="77777777" w:rsidR="0016673D" w:rsidRPr="00515353" w:rsidRDefault="0016673D" w:rsidP="0016673D">
      <w:pPr>
        <w:rPr>
          <w:b/>
          <w:bCs/>
        </w:rPr>
      </w:pPr>
    </w:p>
    <w:p w14:paraId="591CE779" w14:textId="4DA8381F" w:rsidR="0016673D" w:rsidRPr="00515353" w:rsidRDefault="0016673D" w:rsidP="00543988">
      <w:pPr>
        <w:jc w:val="both"/>
      </w:pPr>
      <w:r w:rsidRPr="00515353">
        <w:t xml:space="preserve">Predictive policing depends on gathering large amounts of personal data from different sources such as criminal records, surveillance cameras, social media information, and present location information. The collection and use of personal data trigger important privacy concerns because people may unknowingly have their private information monitored </w:t>
      </w:r>
      <w:r w:rsidR="00535373">
        <w:t>[</w:t>
      </w:r>
      <w:r w:rsidR="00543658">
        <w:t>3</w:t>
      </w:r>
      <w:r w:rsidR="00535373">
        <w:t>]</w:t>
      </w:r>
      <w:r w:rsidRPr="00515353">
        <w:t>.</w:t>
      </w:r>
    </w:p>
    <w:p w14:paraId="44E8FC27" w14:textId="4F4CEDAD" w:rsidR="0016673D" w:rsidRPr="00364082" w:rsidRDefault="0016673D" w:rsidP="00543988">
      <w:pPr>
        <w:spacing w:after="160" w:line="259" w:lineRule="auto"/>
        <w:jc w:val="both"/>
      </w:pPr>
      <w:r w:rsidRPr="00515353">
        <w:t xml:space="preserve">The biggest problem with AI-powered law enforcement </w:t>
      </w:r>
      <w:r w:rsidR="00326DFA">
        <w:t>team</w:t>
      </w:r>
      <w:r w:rsidRPr="00515353">
        <w:t xml:space="preserve"> when too many activities of</w:t>
      </w:r>
      <w:r w:rsidR="005A18D7">
        <w:t xml:space="preserve"> public</w:t>
      </w:r>
      <w:r w:rsidRPr="00515353">
        <w:t xml:space="preserve"> become supervised </w:t>
      </w:r>
      <w:r w:rsidR="001955C2" w:rsidRPr="00515353">
        <w:t xml:space="preserve">in </w:t>
      </w:r>
      <w:r w:rsidR="001955C2">
        <w:t>like</w:t>
      </w:r>
      <w:r w:rsidRPr="00515353">
        <w:t xml:space="preserve"> </w:t>
      </w:r>
      <w:r w:rsidRPr="005A18D7">
        <w:t>'Big Brother' style</w:t>
      </w:r>
      <w:r w:rsidR="005A18D7" w:rsidRPr="005A18D7">
        <w:t>,</w:t>
      </w:r>
      <w:r w:rsidR="005A18D7">
        <w:t xml:space="preserve"> </w:t>
      </w:r>
      <w:r w:rsidR="005A18D7" w:rsidRPr="005A18D7">
        <w:t xml:space="preserve">which includes </w:t>
      </w:r>
      <w:r w:rsidR="005A18D7">
        <w:t>m</w:t>
      </w:r>
      <w:r w:rsidR="005A18D7" w:rsidRPr="005A18D7">
        <w:t>ass of surveillance like public cameras, loss of privacy, and government controlling speech and to avoid restriction</w:t>
      </w:r>
      <w:r w:rsidRPr="005A18D7">
        <w:t>.</w:t>
      </w:r>
      <w:r w:rsidRPr="00515353">
        <w:t xml:space="preserve"> </w:t>
      </w:r>
      <w:r w:rsidR="00326DFA">
        <w:t>This makes f</w:t>
      </w:r>
      <w:r w:rsidRPr="00515353">
        <w:t xml:space="preserve">ocus </w:t>
      </w:r>
      <w:r w:rsidR="00326DFA">
        <w:t>on the crime rate and make the public un-safety.</w:t>
      </w:r>
    </w:p>
    <w:p w14:paraId="391E2CED" w14:textId="77777777" w:rsidR="0016673D" w:rsidRDefault="0016673D" w:rsidP="00543988">
      <w:pPr>
        <w:jc w:val="both"/>
        <w:rPr>
          <w:b/>
          <w:bCs/>
        </w:rPr>
      </w:pPr>
      <w:r w:rsidRPr="00515353">
        <w:rPr>
          <w:b/>
          <w:bCs/>
        </w:rPr>
        <w:t>Example:</w:t>
      </w:r>
    </w:p>
    <w:p w14:paraId="09061277" w14:textId="77777777" w:rsidR="0016673D" w:rsidRPr="00515353" w:rsidRDefault="0016673D" w:rsidP="00543988">
      <w:pPr>
        <w:jc w:val="both"/>
        <w:rPr>
          <w:b/>
          <w:bCs/>
        </w:rPr>
      </w:pPr>
    </w:p>
    <w:p w14:paraId="55AE41E2" w14:textId="648E0FB7" w:rsidR="0016673D" w:rsidRPr="00515353" w:rsidRDefault="0016673D" w:rsidP="00543988">
      <w:pPr>
        <w:jc w:val="both"/>
      </w:pPr>
      <w:r w:rsidRPr="00515353">
        <w:t>Law enforcement agencies receive strong disapproval for using facial recognition technology because it lets them secretly track people who did not approve this monitoring.</w:t>
      </w:r>
      <w:r w:rsidR="00326DFA">
        <w:t xml:space="preserve"> Police </w:t>
      </w:r>
      <w:r w:rsidRPr="00515353">
        <w:t xml:space="preserve">must stop using live facial recognition because the technology doesn't have proper protection under the law </w:t>
      </w:r>
      <w:r w:rsidR="00853491">
        <w:t>[2]</w:t>
      </w:r>
      <w:r w:rsidRPr="00515353">
        <w:t>.</w:t>
      </w:r>
    </w:p>
    <w:p w14:paraId="19226760" w14:textId="28412CAD" w:rsidR="0016673D" w:rsidRPr="00515353" w:rsidRDefault="0016673D" w:rsidP="00543988">
      <w:pPr>
        <w:jc w:val="both"/>
      </w:pPr>
      <w:r w:rsidRPr="00515353">
        <w:t xml:space="preserve">Records of personal information such as data need secure protection against unauthorized use. Predictive policing technology contains valuable sensitive information that attracts cyberattacks by hackers. When hackers gain access to these systems and </w:t>
      </w:r>
      <w:r w:rsidR="00853491" w:rsidRPr="00515353">
        <w:t>data,</w:t>
      </w:r>
      <w:r w:rsidRPr="00515353">
        <w:t xml:space="preserve"> they can misuse it</w:t>
      </w:r>
      <w:r w:rsidR="005042B2">
        <w:t xml:space="preserve"> and may fall into un-safety with third </w:t>
      </w:r>
      <w:proofErr w:type="gramStart"/>
      <w:r w:rsidR="001955C2">
        <w:t>parties</w:t>
      </w:r>
      <w:proofErr w:type="gramEnd"/>
      <w:r w:rsidR="005042B2">
        <w:t xml:space="preserve"> access on our private data</w:t>
      </w:r>
      <w:r w:rsidRPr="00515353">
        <w:t>.</w:t>
      </w:r>
    </w:p>
    <w:p w14:paraId="424DE1C5" w14:textId="77777777" w:rsidR="0016673D" w:rsidRPr="00595135" w:rsidRDefault="0016673D" w:rsidP="00595135">
      <w:pPr>
        <w:tabs>
          <w:tab w:val="left" w:pos="831"/>
        </w:tabs>
        <w:jc w:val="both"/>
        <w:rPr>
          <w:rFonts w:asciiTheme="majorHAnsi" w:hAnsiTheme="majorHAnsi" w:cstheme="minorHAnsi"/>
        </w:rPr>
      </w:pPr>
    </w:p>
    <w:p w14:paraId="587795A0" w14:textId="77777777" w:rsidR="0016673D" w:rsidRDefault="0016673D" w:rsidP="0016673D">
      <w:pPr>
        <w:rPr>
          <w:b/>
          <w:bCs/>
        </w:rPr>
      </w:pPr>
      <w:r w:rsidRPr="00515353">
        <w:rPr>
          <w:b/>
          <w:bCs/>
        </w:rPr>
        <w:t>2.1.2 Algorithmic Bias and Discrimination</w:t>
      </w:r>
    </w:p>
    <w:p w14:paraId="6F326303" w14:textId="77777777" w:rsidR="0016673D" w:rsidRPr="00515353" w:rsidRDefault="0016673D" w:rsidP="0016673D">
      <w:pPr>
        <w:rPr>
          <w:b/>
          <w:bCs/>
        </w:rPr>
      </w:pPr>
    </w:p>
    <w:p w14:paraId="7EB3F3E9" w14:textId="231731C8" w:rsidR="0016673D" w:rsidRPr="00515353" w:rsidRDefault="0016673D" w:rsidP="00543988">
      <w:pPr>
        <w:jc w:val="both"/>
      </w:pPr>
      <w:r w:rsidRPr="00515353">
        <w:t xml:space="preserve">AI tools take their patterns from </w:t>
      </w:r>
      <w:r w:rsidR="005042B2">
        <w:t xml:space="preserve">historical </w:t>
      </w:r>
      <w:r w:rsidRPr="00515353">
        <w:t>crime records</w:t>
      </w:r>
      <w:r w:rsidR="005042B2">
        <w:t>, by</w:t>
      </w:r>
      <w:r w:rsidRPr="00515353">
        <w:t xml:space="preserve"> us</w:t>
      </w:r>
      <w:r w:rsidR="005042B2">
        <w:t>ing</w:t>
      </w:r>
      <w:r w:rsidRPr="00515353">
        <w:t xml:space="preserve"> bias information to create results that structured prejudice. Policing machines depend</w:t>
      </w:r>
      <w:r w:rsidR="005042B2">
        <w:t>s</w:t>
      </w:r>
      <w:r w:rsidRPr="00515353">
        <w:t xml:space="preserve"> on crime statistics and arrest records to make predictions</w:t>
      </w:r>
      <w:r w:rsidR="00853491" w:rsidRPr="00515353">
        <w:t>. However,</w:t>
      </w:r>
      <w:r w:rsidRPr="00515353">
        <w:t xml:space="preserve"> those records commonly come from police departments that practice racial discrimination and treat</w:t>
      </w:r>
      <w:r w:rsidR="005042B2">
        <w:t xml:space="preserve"> as</w:t>
      </w:r>
      <w:r w:rsidRPr="00515353">
        <w:t xml:space="preserve"> unfair</w:t>
      </w:r>
      <w:r w:rsidR="00853491">
        <w:t xml:space="preserve"> [</w:t>
      </w:r>
      <w:r w:rsidR="006D682C">
        <w:t>5</w:t>
      </w:r>
      <w:r w:rsidR="00853491">
        <w:t>]</w:t>
      </w:r>
      <w:r w:rsidRPr="00515353">
        <w:t>.</w:t>
      </w:r>
    </w:p>
    <w:p w14:paraId="58A13B36" w14:textId="77777777" w:rsidR="0016673D" w:rsidRPr="00515353" w:rsidRDefault="0016673D" w:rsidP="0016673D">
      <w:pPr>
        <w:rPr>
          <w:b/>
          <w:bCs/>
        </w:rPr>
      </w:pPr>
    </w:p>
    <w:p w14:paraId="347A9996" w14:textId="7D0513BA" w:rsidR="0016673D" w:rsidRPr="00577093" w:rsidRDefault="0016673D" w:rsidP="001C2D46">
      <w:pPr>
        <w:jc w:val="both"/>
        <w:rPr>
          <w:b/>
          <w:bCs/>
        </w:rPr>
      </w:pPr>
      <w:r w:rsidRPr="00515353">
        <w:rPr>
          <w:b/>
          <w:bCs/>
        </w:rPr>
        <w:t>Example:</w:t>
      </w:r>
      <w:r w:rsidR="00577093">
        <w:rPr>
          <w:b/>
          <w:bCs/>
        </w:rPr>
        <w:t xml:space="preserve"> </w:t>
      </w:r>
      <w:r w:rsidRPr="00515353">
        <w:t xml:space="preserve">Research showed predictive policing systems detected minority neighborhoods as risky crime areas </w:t>
      </w:r>
      <w:r w:rsidRPr="00515353">
        <w:lastRenderedPageBreak/>
        <w:t xml:space="preserve">which led law enforcement to increase their </w:t>
      </w:r>
      <w:r w:rsidR="005042B2">
        <w:t>focus</w:t>
      </w:r>
      <w:r w:rsidRPr="00515353">
        <w:t xml:space="preserve"> in these parts and</w:t>
      </w:r>
      <w:r w:rsidR="005042B2">
        <w:t xml:space="preserve"> make the public safety strong and arrests the </w:t>
      </w:r>
      <w:r w:rsidR="00C70468">
        <w:t>criminal [</w:t>
      </w:r>
      <w:r w:rsidR="006D682C">
        <w:t>2</w:t>
      </w:r>
      <w:r w:rsidR="00853491">
        <w:t>]</w:t>
      </w:r>
      <w:r w:rsidRPr="00515353">
        <w:t>.</w:t>
      </w:r>
    </w:p>
    <w:p w14:paraId="132578FC" w14:textId="77777777" w:rsidR="0016673D" w:rsidRDefault="0016673D" w:rsidP="0016673D">
      <w:pPr>
        <w:rPr>
          <w:b/>
          <w:bCs/>
        </w:rPr>
      </w:pPr>
    </w:p>
    <w:p w14:paraId="1F9F2235" w14:textId="77777777" w:rsidR="0016673D" w:rsidRDefault="0016673D" w:rsidP="0016673D">
      <w:pPr>
        <w:rPr>
          <w:b/>
          <w:bCs/>
        </w:rPr>
      </w:pPr>
      <w:r w:rsidRPr="00515353">
        <w:rPr>
          <w:b/>
          <w:bCs/>
        </w:rPr>
        <w:t>2.1.3 Potential for Misuse and Overreach</w:t>
      </w:r>
    </w:p>
    <w:p w14:paraId="48054407" w14:textId="77777777" w:rsidR="0016673D" w:rsidRPr="00515353" w:rsidRDefault="0016673D" w:rsidP="0016673D">
      <w:pPr>
        <w:rPr>
          <w:b/>
          <w:bCs/>
        </w:rPr>
      </w:pPr>
    </w:p>
    <w:p w14:paraId="04D25B10" w14:textId="0A0A146F" w:rsidR="0016673D" w:rsidRPr="00515353" w:rsidRDefault="0016673D" w:rsidP="00543988">
      <w:pPr>
        <w:jc w:val="both"/>
      </w:pPr>
      <w:r w:rsidRPr="00515353">
        <w:t xml:space="preserve">Many groups such as governments and businesses could misuse the power of predictive policing technologies if mishandled properly. AI systems used for crime predictions help governments </w:t>
      </w:r>
      <w:r w:rsidR="00E47CBA">
        <w:t>[</w:t>
      </w:r>
      <w:r w:rsidR="006D682C">
        <w:t>4</w:t>
      </w:r>
      <w:r w:rsidR="00E47CBA">
        <w:t>]</w:t>
      </w:r>
      <w:r w:rsidRPr="00515353">
        <w:t>.</w:t>
      </w:r>
      <w:r w:rsidR="00C70468">
        <w:t xml:space="preserve"> </w:t>
      </w:r>
      <w:r w:rsidRPr="00515353">
        <w:t xml:space="preserve">Law enforcement agencies across areas improve their presence in certain neighborhoods by using crime prediction outcomes as their basis instead of responding to reported crimes. The police department now spends more time in certain neighborhoods to burden their inhabitants which existing bias against these communities </w:t>
      </w:r>
      <w:r w:rsidR="00736FCB">
        <w:t>[</w:t>
      </w:r>
      <w:r w:rsidR="006D682C">
        <w:t>3</w:t>
      </w:r>
      <w:r w:rsidR="00736FCB">
        <w:t>]</w:t>
      </w:r>
      <w:r w:rsidRPr="00515353">
        <w:t>.</w:t>
      </w:r>
    </w:p>
    <w:p w14:paraId="14FC2D9C" w14:textId="77777777" w:rsidR="0016673D" w:rsidRPr="00515353" w:rsidRDefault="0016673D" w:rsidP="00543988">
      <w:pPr>
        <w:jc w:val="both"/>
      </w:pPr>
      <w:r w:rsidRPr="00515353">
        <w:t>When law enforcement lacks proper oversight of predictive policing they may use it to monitor political enemies and minority populations and break their human rights. Because AI decision systems remain largely untraceable it becomes hard for law enforcement agencies to prove the ethical use of predictive models.</w:t>
      </w:r>
    </w:p>
    <w:p w14:paraId="296E8760" w14:textId="77777777" w:rsidR="0016673D" w:rsidRPr="00515353" w:rsidRDefault="0016673D" w:rsidP="0016673D">
      <w:pPr>
        <w:rPr>
          <w:b/>
          <w:bCs/>
        </w:rPr>
      </w:pPr>
    </w:p>
    <w:p w14:paraId="104C2F37" w14:textId="77777777" w:rsidR="0016673D" w:rsidRPr="00515353" w:rsidRDefault="0016673D" w:rsidP="0016673D">
      <w:pPr>
        <w:rPr>
          <w:b/>
          <w:bCs/>
        </w:rPr>
      </w:pPr>
    </w:p>
    <w:p w14:paraId="55BC1371" w14:textId="77777777" w:rsidR="0016673D" w:rsidRDefault="0016673D" w:rsidP="0016673D">
      <w:pPr>
        <w:rPr>
          <w:b/>
          <w:bCs/>
        </w:rPr>
      </w:pPr>
      <w:r w:rsidRPr="00515353">
        <w:rPr>
          <w:b/>
          <w:bCs/>
        </w:rPr>
        <w:t>2.2 Ethical Dilemmas and Stakeholder Impact</w:t>
      </w:r>
    </w:p>
    <w:p w14:paraId="13B4E021" w14:textId="77777777" w:rsidR="0016673D" w:rsidRPr="00515353" w:rsidRDefault="0016673D" w:rsidP="0016673D">
      <w:pPr>
        <w:rPr>
          <w:b/>
          <w:bCs/>
        </w:rPr>
      </w:pPr>
    </w:p>
    <w:p w14:paraId="2B42B450" w14:textId="77777777" w:rsidR="0016673D" w:rsidRPr="00515353" w:rsidRDefault="0016673D" w:rsidP="00543988">
      <w:pPr>
        <w:jc w:val="both"/>
      </w:pPr>
      <w:r w:rsidRPr="00515353">
        <w:t>Predictive policing technology enhances security but creates ethical problems that influence different groups such as law enforcement agencies and the public community.</w:t>
      </w:r>
    </w:p>
    <w:p w14:paraId="390C27DF" w14:textId="77777777" w:rsidR="0016673D" w:rsidRPr="00515353" w:rsidRDefault="0016673D" w:rsidP="0016673D">
      <w:pPr>
        <w:rPr>
          <w:b/>
          <w:bCs/>
        </w:rPr>
      </w:pPr>
    </w:p>
    <w:p w14:paraId="22626271" w14:textId="77777777" w:rsidR="0016673D" w:rsidRDefault="0016673D" w:rsidP="0016673D">
      <w:pPr>
        <w:rPr>
          <w:b/>
          <w:bCs/>
        </w:rPr>
      </w:pPr>
      <w:r w:rsidRPr="00515353">
        <w:rPr>
          <w:b/>
          <w:bCs/>
        </w:rPr>
        <w:t>2.2.1 Transparency vs. Security</w:t>
      </w:r>
    </w:p>
    <w:p w14:paraId="3482D436" w14:textId="77777777" w:rsidR="0016673D" w:rsidRPr="00515353" w:rsidRDefault="0016673D" w:rsidP="0016673D">
      <w:pPr>
        <w:rPr>
          <w:b/>
          <w:bCs/>
        </w:rPr>
      </w:pPr>
    </w:p>
    <w:p w14:paraId="33674704" w14:textId="49EE6CFC" w:rsidR="0016673D" w:rsidRDefault="0016673D" w:rsidP="00543988">
      <w:pPr>
        <w:jc w:val="both"/>
      </w:pPr>
      <w:r w:rsidRPr="00515353">
        <w:t>The main ethical problem with predictive policing lies between maintaining security measures and sharing information with public access. Public safety organizations believe AI crime prediction helps them prevent more criminal incidents before they happen. Because these crime prediction systems sta</w:t>
      </w:r>
      <w:r w:rsidR="00C70468">
        <w:t xml:space="preserve">y contract with </w:t>
      </w:r>
      <w:r w:rsidRPr="00515353">
        <w:t>companies and law e</w:t>
      </w:r>
      <w:r w:rsidR="00C70468">
        <w:t>nforcement agents</w:t>
      </w:r>
      <w:r w:rsidRPr="00515353">
        <w:t xml:space="preserve"> remain unable to view their internal processes </w:t>
      </w:r>
      <w:r w:rsidR="00736FCB">
        <w:t>[</w:t>
      </w:r>
      <w:r w:rsidR="00E159EC">
        <w:t>7</w:t>
      </w:r>
      <w:r w:rsidR="00736FCB">
        <w:t>]</w:t>
      </w:r>
      <w:r w:rsidRPr="00515353">
        <w:t>.</w:t>
      </w:r>
    </w:p>
    <w:p w14:paraId="06F0C6E4" w14:textId="77777777" w:rsidR="0016673D" w:rsidRPr="00515353" w:rsidRDefault="0016673D" w:rsidP="0016673D"/>
    <w:p w14:paraId="1C1C469D" w14:textId="77777777" w:rsidR="0016673D" w:rsidRPr="00364082" w:rsidRDefault="0016673D" w:rsidP="0016673D">
      <w:pPr>
        <w:spacing w:after="160" w:line="259" w:lineRule="auto"/>
        <w:rPr>
          <w:b/>
          <w:bCs/>
        </w:rPr>
      </w:pPr>
      <w:r w:rsidRPr="00364082">
        <w:rPr>
          <w:b/>
          <w:bCs/>
        </w:rPr>
        <w:t>Example:</w:t>
      </w:r>
    </w:p>
    <w:p w14:paraId="03CDA691" w14:textId="0EFF38D0" w:rsidR="0016673D" w:rsidRPr="00364082" w:rsidRDefault="0016673D" w:rsidP="00543988">
      <w:pPr>
        <w:spacing w:after="160" w:line="259" w:lineRule="auto"/>
        <w:jc w:val="both"/>
      </w:pPr>
      <w:r w:rsidRPr="00364082">
        <w:t xml:space="preserve">Several predictive policing tools </w:t>
      </w:r>
      <w:r w:rsidR="00C70468">
        <w:t>such</w:t>
      </w:r>
      <w:r w:rsidRPr="00364082">
        <w:t xml:space="preserve"> as "black boxes," meaning that the data inputs and decision-making processes are cannot be independently reviewed</w:t>
      </w:r>
      <w:r w:rsidR="00C70468">
        <w:t>.</w:t>
      </w:r>
      <w:r w:rsidRPr="00364082">
        <w:t xml:space="preserve"> T</w:t>
      </w:r>
      <w:r w:rsidR="00C70468">
        <w:t>hese</w:t>
      </w:r>
      <w:r w:rsidRPr="00364082">
        <w:t xml:space="preserve"> algorithms </w:t>
      </w:r>
      <w:proofErr w:type="gramStart"/>
      <w:r w:rsidRPr="00364082">
        <w:t>prevents</w:t>
      </w:r>
      <w:proofErr w:type="gramEnd"/>
      <w:r w:rsidRPr="00364082">
        <w:t xml:space="preserve"> external experts from verifying their fairness, accuracy, and reliability </w:t>
      </w:r>
      <w:r w:rsidR="00AE715A">
        <w:t>[</w:t>
      </w:r>
      <w:r w:rsidR="00E159EC">
        <w:t>3</w:t>
      </w:r>
      <w:r w:rsidR="00AE715A">
        <w:t>]</w:t>
      </w:r>
      <w:r w:rsidRPr="00364082">
        <w:t>.</w:t>
      </w:r>
    </w:p>
    <w:p w14:paraId="037BBEA1" w14:textId="2AF7D0B1" w:rsidR="0016673D" w:rsidRPr="00364082" w:rsidRDefault="0016673D" w:rsidP="00543988">
      <w:pPr>
        <w:spacing w:after="160" w:line="259" w:lineRule="auto"/>
        <w:jc w:val="both"/>
      </w:pPr>
      <w:r w:rsidRPr="00364082">
        <w:t>Lack of transparency raises accountability issues, as individuals affected by AI-driven policing decisions have no way to challenge the predictions place their neighborhoods under heightened police surveillance.</w:t>
      </w:r>
    </w:p>
    <w:p w14:paraId="44A46476" w14:textId="77777777" w:rsidR="0086357E" w:rsidRDefault="0086357E" w:rsidP="0016673D">
      <w:pPr>
        <w:rPr>
          <w:b/>
          <w:bCs/>
        </w:rPr>
      </w:pPr>
    </w:p>
    <w:p w14:paraId="5B280B01" w14:textId="77777777" w:rsidR="0086357E" w:rsidRDefault="0086357E" w:rsidP="0016673D">
      <w:pPr>
        <w:rPr>
          <w:b/>
          <w:bCs/>
        </w:rPr>
      </w:pPr>
    </w:p>
    <w:p w14:paraId="3D4CD193" w14:textId="71AED4D6" w:rsidR="0016673D" w:rsidRDefault="0016673D" w:rsidP="0016673D">
      <w:pPr>
        <w:rPr>
          <w:b/>
          <w:bCs/>
        </w:rPr>
      </w:pPr>
      <w:r w:rsidRPr="00515353">
        <w:rPr>
          <w:b/>
          <w:bCs/>
        </w:rPr>
        <w:t>2.</w:t>
      </w:r>
      <w:r w:rsidR="005A66DD">
        <w:rPr>
          <w:b/>
          <w:bCs/>
        </w:rPr>
        <w:t>2</w:t>
      </w:r>
      <w:r w:rsidRPr="00515353">
        <w:rPr>
          <w:b/>
          <w:bCs/>
        </w:rPr>
        <w:t>.</w:t>
      </w:r>
      <w:r w:rsidR="005A66DD">
        <w:rPr>
          <w:b/>
          <w:bCs/>
        </w:rPr>
        <w:t>2</w:t>
      </w:r>
      <w:r w:rsidRPr="00515353">
        <w:rPr>
          <w:b/>
          <w:bCs/>
        </w:rPr>
        <w:t xml:space="preserve"> Potential for Misuse and Overreach</w:t>
      </w:r>
    </w:p>
    <w:p w14:paraId="61018A59" w14:textId="77777777" w:rsidR="0016673D" w:rsidRPr="00515353" w:rsidRDefault="0016673D" w:rsidP="0016673D">
      <w:pPr>
        <w:rPr>
          <w:b/>
          <w:bCs/>
        </w:rPr>
      </w:pPr>
    </w:p>
    <w:p w14:paraId="13C66907" w14:textId="3138D414" w:rsidR="0016673D" w:rsidRDefault="0016673D" w:rsidP="00543988">
      <w:pPr>
        <w:jc w:val="both"/>
      </w:pPr>
      <w:r w:rsidRPr="00DA381B">
        <w:t>Many groups such as governments and businesses could misuse the power of predictive policing technologies if mishandled properly.</w:t>
      </w:r>
      <w:r w:rsidRPr="00515353">
        <w:t xml:space="preserve"> Law enforcement agencies across areas improve their presence in certain neighborhoods by using crime prediction as their basis instead of responding to reported crimes. The police department now spends more time </w:t>
      </w:r>
      <w:r w:rsidR="00DA381B">
        <w:t xml:space="preserve">on </w:t>
      </w:r>
      <w:r w:rsidRPr="00515353">
        <w:t xml:space="preserve">neighborhoods to burden </w:t>
      </w:r>
      <w:proofErr w:type="gramStart"/>
      <w:r w:rsidRPr="00515353">
        <w:t xml:space="preserve">their </w:t>
      </w:r>
      <w:r w:rsidR="00DA381B">
        <w:t xml:space="preserve"> in</w:t>
      </w:r>
      <w:proofErr w:type="gramEnd"/>
      <w:r w:rsidR="00DA381B">
        <w:t xml:space="preserve"> </w:t>
      </w:r>
      <w:r w:rsidRPr="00515353">
        <w:t xml:space="preserve">existing bias against these communities </w:t>
      </w:r>
      <w:r w:rsidR="00736FCB">
        <w:t>[</w:t>
      </w:r>
      <w:r w:rsidR="006D682C">
        <w:t>6</w:t>
      </w:r>
      <w:r w:rsidR="00736FCB">
        <w:t>]</w:t>
      </w:r>
      <w:r w:rsidRPr="00515353">
        <w:t>.</w:t>
      </w:r>
      <w:r w:rsidR="00DA381B">
        <w:t xml:space="preserve"> </w:t>
      </w:r>
      <w:r w:rsidRPr="00515353">
        <w:t>When law enforcement lacks proper oversight of predictive policing they may use it to monitor political enemies and minority populations and break their human rights. Because AI decision systems remain largely un</w:t>
      </w:r>
      <w:r w:rsidR="00DA381B">
        <w:t>-</w:t>
      </w:r>
      <w:proofErr w:type="gramStart"/>
      <w:r w:rsidR="00DA381B">
        <w:t xml:space="preserve">accessible </w:t>
      </w:r>
      <w:r w:rsidRPr="00515353">
        <w:t xml:space="preserve"> it</w:t>
      </w:r>
      <w:proofErr w:type="gramEnd"/>
      <w:r w:rsidRPr="00515353">
        <w:t xml:space="preserve"> becomes hard for law enforcement agencies to prove the ethical use of predictive </w:t>
      </w:r>
      <w:r w:rsidR="00DA381B">
        <w:t>system</w:t>
      </w:r>
      <w:r w:rsidRPr="00515353">
        <w:t>.</w:t>
      </w:r>
    </w:p>
    <w:p w14:paraId="493F3575" w14:textId="77777777" w:rsidR="0016673D" w:rsidRPr="00515353" w:rsidRDefault="0016673D" w:rsidP="00543988">
      <w:pPr>
        <w:jc w:val="both"/>
      </w:pPr>
    </w:p>
    <w:p w14:paraId="18F2A585" w14:textId="77777777" w:rsidR="0016673D" w:rsidRPr="00515353" w:rsidRDefault="0016673D" w:rsidP="0016673D">
      <w:pPr>
        <w:rPr>
          <w:b/>
          <w:bCs/>
        </w:rPr>
      </w:pPr>
      <w:r w:rsidRPr="00515353">
        <w:rPr>
          <w:b/>
          <w:bCs/>
        </w:rPr>
        <w:t>2.3 Mitigation Measures</w:t>
      </w:r>
    </w:p>
    <w:p w14:paraId="2FC494E4" w14:textId="77777777" w:rsidR="0016673D" w:rsidRPr="00515353" w:rsidRDefault="0016673D" w:rsidP="00543988">
      <w:pPr>
        <w:jc w:val="both"/>
      </w:pPr>
      <w:r w:rsidRPr="00515353">
        <w:t>Several methods should be set up to help law enforcement use AI responsibly during predictive policing.</w:t>
      </w:r>
    </w:p>
    <w:p w14:paraId="2390C3CD" w14:textId="77777777" w:rsidR="0016673D" w:rsidRPr="00515353" w:rsidRDefault="0016673D" w:rsidP="0016673D">
      <w:pPr>
        <w:rPr>
          <w:b/>
          <w:bCs/>
        </w:rPr>
      </w:pPr>
    </w:p>
    <w:p w14:paraId="03B44234" w14:textId="77777777" w:rsidR="0016673D" w:rsidRPr="00515353" w:rsidRDefault="0016673D" w:rsidP="0016673D">
      <w:pPr>
        <w:rPr>
          <w:b/>
          <w:bCs/>
        </w:rPr>
      </w:pPr>
      <w:r w:rsidRPr="00515353">
        <w:rPr>
          <w:b/>
          <w:bCs/>
        </w:rPr>
        <w:t>2.3.1 Algorithmic Transparency</w:t>
      </w:r>
    </w:p>
    <w:p w14:paraId="375761C3" w14:textId="544D2A2D" w:rsidR="0016673D" w:rsidRPr="00515353" w:rsidRDefault="0016673D" w:rsidP="00543988">
      <w:pPr>
        <w:jc w:val="both"/>
      </w:pPr>
      <w:r w:rsidRPr="00515353">
        <w:t xml:space="preserve">All AI prediction systems in policing should give public access to their source code and source third-party teams to verify their fairness </w:t>
      </w:r>
      <w:r w:rsidR="00AE715A">
        <w:t>[</w:t>
      </w:r>
      <w:r w:rsidR="00543658">
        <w:t>2</w:t>
      </w:r>
      <w:r w:rsidR="00AE715A">
        <w:t>]</w:t>
      </w:r>
      <w:r w:rsidRPr="00515353">
        <w:t>.</w:t>
      </w:r>
      <w:r w:rsidR="001C2D46">
        <w:t xml:space="preserve"> </w:t>
      </w:r>
      <w:r w:rsidRPr="00515353">
        <w:t>Public officials must make law enforcement agencies show how they collect and analyze predictive data.</w:t>
      </w:r>
      <w:r w:rsidR="00A32B31">
        <w:t xml:space="preserve"> so that the transparency can be achieved.</w:t>
      </w:r>
    </w:p>
    <w:p w14:paraId="2E4E4052" w14:textId="77777777" w:rsidR="0016673D" w:rsidRPr="00515353" w:rsidRDefault="0016673D" w:rsidP="0016673D">
      <w:pPr>
        <w:rPr>
          <w:b/>
          <w:bCs/>
        </w:rPr>
      </w:pPr>
    </w:p>
    <w:p w14:paraId="0B065266" w14:textId="77777777" w:rsidR="0016673D" w:rsidRPr="00515353" w:rsidRDefault="0016673D" w:rsidP="0016673D">
      <w:pPr>
        <w:rPr>
          <w:b/>
          <w:bCs/>
        </w:rPr>
      </w:pPr>
      <w:r w:rsidRPr="00515353">
        <w:rPr>
          <w:b/>
          <w:bCs/>
        </w:rPr>
        <w:t>2.3.2 Bias Mitigation Strategies</w:t>
      </w:r>
    </w:p>
    <w:p w14:paraId="0C93C6E9" w14:textId="62A99FD9" w:rsidR="0016673D" w:rsidRPr="00515353" w:rsidRDefault="0016673D" w:rsidP="00543988">
      <w:pPr>
        <w:jc w:val="both"/>
      </w:pPr>
      <w:r w:rsidRPr="00515353">
        <w:t>Organizations need to train their AI models using different types of population data to prevent negative effects from bias</w:t>
      </w:r>
      <w:r w:rsidR="00AE715A">
        <w:t xml:space="preserve"> [</w:t>
      </w:r>
      <w:r w:rsidR="006D682C">
        <w:t>3</w:t>
      </w:r>
      <w:r w:rsidR="00AE715A">
        <w:t>]</w:t>
      </w:r>
      <w:r w:rsidRPr="00515353">
        <w:t>.</w:t>
      </w:r>
    </w:p>
    <w:p w14:paraId="1C42806F" w14:textId="77777777" w:rsidR="0016673D" w:rsidRPr="00515353" w:rsidRDefault="0016673D" w:rsidP="00543988">
      <w:pPr>
        <w:jc w:val="both"/>
      </w:pPr>
      <w:r w:rsidRPr="00515353">
        <w:t>To find unfair behavior regular checks of technical systems must run and teams should detect where bias happens.</w:t>
      </w:r>
    </w:p>
    <w:p w14:paraId="3E45E71C" w14:textId="77777777" w:rsidR="0016673D" w:rsidRPr="00515353" w:rsidRDefault="0016673D" w:rsidP="0016673D">
      <w:pPr>
        <w:rPr>
          <w:b/>
          <w:bCs/>
        </w:rPr>
      </w:pPr>
    </w:p>
    <w:p w14:paraId="1ABFED46" w14:textId="77777777" w:rsidR="0016673D" w:rsidRPr="00515353" w:rsidRDefault="0016673D" w:rsidP="0016673D">
      <w:pPr>
        <w:rPr>
          <w:b/>
          <w:bCs/>
        </w:rPr>
      </w:pPr>
      <w:r w:rsidRPr="00515353">
        <w:rPr>
          <w:b/>
          <w:bCs/>
        </w:rPr>
        <w:t>2.3.3 Regulatory Oversight</w:t>
      </w:r>
    </w:p>
    <w:p w14:paraId="4FFE5093" w14:textId="272BEFDA" w:rsidR="0016673D" w:rsidRPr="00515353" w:rsidRDefault="0016673D" w:rsidP="00543988">
      <w:pPr>
        <w:jc w:val="both"/>
      </w:pPr>
      <w:r w:rsidRPr="00515353">
        <w:t xml:space="preserve">Regulatory authorities must supervise how police use predictive systems to protect human rights and personal data </w:t>
      </w:r>
      <w:r w:rsidR="00853491">
        <w:t>[1]</w:t>
      </w:r>
      <w:r w:rsidRPr="00515353">
        <w:t>.</w:t>
      </w:r>
    </w:p>
    <w:p w14:paraId="6A65EF71" w14:textId="622DCC54" w:rsidR="0016673D" w:rsidRPr="00515353" w:rsidRDefault="0016673D" w:rsidP="00543988">
      <w:pPr>
        <w:jc w:val="both"/>
      </w:pPr>
      <w:r w:rsidRPr="00515353">
        <w:t xml:space="preserve">Police forces should explain their AI-based choices and give victims ways to </w:t>
      </w:r>
      <w:r w:rsidR="00DA381B">
        <w:t xml:space="preserve">find </w:t>
      </w:r>
      <w:r w:rsidRPr="00515353">
        <w:t>when they have been affected by AI systems.</w:t>
      </w:r>
    </w:p>
    <w:p w14:paraId="639FAC4C" w14:textId="77777777" w:rsidR="0016673D" w:rsidRPr="00515353" w:rsidRDefault="0016673D" w:rsidP="0016673D">
      <w:pPr>
        <w:rPr>
          <w:b/>
          <w:bCs/>
        </w:rPr>
      </w:pPr>
    </w:p>
    <w:p w14:paraId="7FA1CF2D" w14:textId="77777777" w:rsidR="0016673D" w:rsidRPr="00515353" w:rsidRDefault="0016673D" w:rsidP="0016673D">
      <w:pPr>
        <w:rPr>
          <w:b/>
          <w:bCs/>
        </w:rPr>
      </w:pPr>
      <w:r w:rsidRPr="00515353">
        <w:rPr>
          <w:b/>
          <w:bCs/>
        </w:rPr>
        <w:t>2.3.4 Public Engagement and Oversight</w:t>
      </w:r>
    </w:p>
    <w:p w14:paraId="7D95DCF1" w14:textId="33FF9039" w:rsidR="0016673D" w:rsidRPr="00515353" w:rsidRDefault="0016673D" w:rsidP="001C2D46">
      <w:pPr>
        <w:jc w:val="both"/>
      </w:pPr>
      <w:r w:rsidRPr="00515353">
        <w:t xml:space="preserve">AI policy decisions about predictive systems should include community input so the public fully accepts and trusts these technologies </w:t>
      </w:r>
      <w:r w:rsidR="00AE715A">
        <w:t>[</w:t>
      </w:r>
      <w:r w:rsidR="00E159EC">
        <w:t>4</w:t>
      </w:r>
      <w:r w:rsidR="00AE715A">
        <w:t>]</w:t>
      </w:r>
      <w:r w:rsidRPr="00515353">
        <w:t>.</w:t>
      </w:r>
    </w:p>
    <w:p w14:paraId="27738DBA" w14:textId="675BAD2E" w:rsidR="0016673D" w:rsidRDefault="0016673D" w:rsidP="001C2D46">
      <w:pPr>
        <w:jc w:val="both"/>
      </w:pPr>
      <w:r w:rsidRPr="00515353">
        <w:t xml:space="preserve">Civil rights groups should help review how predictive policing tools affect </w:t>
      </w:r>
      <w:proofErr w:type="gramStart"/>
      <w:r w:rsidRPr="00515353">
        <w:t>particular community</w:t>
      </w:r>
      <w:proofErr w:type="gramEnd"/>
      <w:r w:rsidRPr="00515353">
        <w:t xml:space="preserve"> members.</w:t>
      </w:r>
      <w:r w:rsidR="001955C2">
        <w:t xml:space="preserve"> </w:t>
      </w:r>
      <w:proofErr w:type="gramStart"/>
      <w:r w:rsidRPr="00515353">
        <w:t>These</w:t>
      </w:r>
      <w:proofErr w:type="gramEnd"/>
      <w:r w:rsidRPr="00515353">
        <w:t xml:space="preserve"> steps will limit the hazards of using predictive policing with AI while ensuring responsible behavior.</w:t>
      </w:r>
    </w:p>
    <w:p w14:paraId="3B2B43DC" w14:textId="77777777" w:rsidR="0016673D" w:rsidRDefault="0016673D" w:rsidP="00595135">
      <w:pPr>
        <w:tabs>
          <w:tab w:val="left" w:pos="831"/>
        </w:tabs>
        <w:jc w:val="both"/>
        <w:rPr>
          <w:rFonts w:asciiTheme="majorHAnsi" w:hAnsiTheme="majorHAnsi" w:cstheme="minorHAnsi"/>
        </w:rPr>
      </w:pPr>
    </w:p>
    <w:p w14:paraId="7D8857F1" w14:textId="77777777" w:rsidR="0016673D" w:rsidRPr="003C7167" w:rsidRDefault="0016673D" w:rsidP="0016673D">
      <w:pPr>
        <w:rPr>
          <w:b/>
          <w:bCs/>
        </w:rPr>
      </w:pPr>
      <w:r w:rsidRPr="003C7167">
        <w:rPr>
          <w:b/>
          <w:bCs/>
        </w:rPr>
        <w:t>3. Legal Framework Assessment</w:t>
      </w:r>
    </w:p>
    <w:p w14:paraId="72A2B2FB" w14:textId="07E4D8B0" w:rsidR="0016673D" w:rsidRDefault="0016673D" w:rsidP="00543988">
      <w:pPr>
        <w:jc w:val="both"/>
      </w:pPr>
      <w:r w:rsidRPr="003C7167">
        <w:t xml:space="preserve">Predictive policing functions under multiple layers of legal constraints because it requires processing and </w:t>
      </w:r>
      <w:r w:rsidR="00C70468" w:rsidRPr="003C7167">
        <w:t>analyzing</w:t>
      </w:r>
      <w:r w:rsidRPr="003C7167">
        <w:t xml:space="preserve"> both sensitive and criminal-focused data for forecasting </w:t>
      </w:r>
      <w:r w:rsidRPr="003C7167">
        <w:lastRenderedPageBreak/>
        <w:t xml:space="preserve">crimes. AI-based crime prevention benefits law enforcement </w:t>
      </w:r>
      <w:proofErr w:type="gramStart"/>
      <w:r w:rsidRPr="003C7167">
        <w:t xml:space="preserve">agencies </w:t>
      </w:r>
      <w:r w:rsidR="00DA381B">
        <w:t xml:space="preserve"> to</w:t>
      </w:r>
      <w:proofErr w:type="gramEnd"/>
      <w:r w:rsidR="00DA381B">
        <w:t xml:space="preserve"> the</w:t>
      </w:r>
      <w:r w:rsidRPr="003C7167">
        <w:t xml:space="preserve"> legal problems in data protection systems and extends to ownership rights and answerability for consequences. Providing adequate legal instructions and oversight mechanisms becomes crucial to solve these problems thus requiring an evaluation of present legal frameworks followed by ethical deployment recommendations.</w:t>
      </w:r>
    </w:p>
    <w:p w14:paraId="409A4124" w14:textId="77777777" w:rsidR="005A66DD" w:rsidRPr="003C7167" w:rsidRDefault="005A66DD" w:rsidP="00543988">
      <w:pPr>
        <w:jc w:val="both"/>
      </w:pPr>
    </w:p>
    <w:p w14:paraId="66B93FE4" w14:textId="77777777" w:rsidR="0016673D" w:rsidRPr="003C7167" w:rsidRDefault="0016673D" w:rsidP="0016673D">
      <w:pPr>
        <w:rPr>
          <w:b/>
          <w:bCs/>
        </w:rPr>
      </w:pPr>
    </w:p>
    <w:p w14:paraId="6BD4FFA4" w14:textId="4E187860" w:rsidR="0016673D" w:rsidRDefault="00DA381B" w:rsidP="00DA381B">
      <w:pPr>
        <w:jc w:val="center"/>
        <w:rPr>
          <w:b/>
          <w:bCs/>
        </w:rPr>
      </w:pPr>
      <w:r w:rsidRPr="003C7167">
        <w:rPr>
          <w:b/>
          <w:bCs/>
        </w:rPr>
        <w:t>3.1 KEY LEGAL AND CHALLENGES</w:t>
      </w:r>
    </w:p>
    <w:p w14:paraId="629320E0" w14:textId="77777777" w:rsidR="0016673D" w:rsidRPr="003C7167" w:rsidRDefault="0016673D" w:rsidP="0016673D">
      <w:pPr>
        <w:rPr>
          <w:b/>
          <w:bCs/>
        </w:rPr>
      </w:pPr>
    </w:p>
    <w:p w14:paraId="65603368" w14:textId="77777777" w:rsidR="0016673D" w:rsidRPr="003C7167" w:rsidRDefault="0016673D" w:rsidP="0016673D">
      <w:pPr>
        <w:rPr>
          <w:b/>
          <w:bCs/>
        </w:rPr>
      </w:pPr>
      <w:r w:rsidRPr="003C7167">
        <w:rPr>
          <w:b/>
          <w:bCs/>
        </w:rPr>
        <w:t>3.1.1 Data Protection Laws</w:t>
      </w:r>
    </w:p>
    <w:p w14:paraId="36A10E4C" w14:textId="703331F1" w:rsidR="0016673D" w:rsidRPr="003C7167" w:rsidRDefault="0016673D" w:rsidP="00543988">
      <w:pPr>
        <w:jc w:val="both"/>
      </w:pPr>
      <w:r w:rsidRPr="003C7167">
        <w:t xml:space="preserve">The primary legal challenge about predictive policing emerges from meeting the requirements under data protection legislation. The predictive policing framework needs to follow legal guidelines when working with large personal data sets and surveillance </w:t>
      </w:r>
      <w:r w:rsidR="00DA381B">
        <w:t>data</w:t>
      </w:r>
      <w:r w:rsidRPr="003C7167">
        <w:t xml:space="preserve"> and online behavioral data. Different countries including the European Union through GDPR and United States through CCPA enforce specific rules regarding personal data collection and processing and usage practices </w:t>
      </w:r>
      <w:r w:rsidR="00F0787E">
        <w:t>[2]</w:t>
      </w:r>
      <w:r w:rsidRPr="003C7167">
        <w:t>.</w:t>
      </w:r>
    </w:p>
    <w:p w14:paraId="5BAE5A91" w14:textId="356F0550" w:rsidR="0016673D" w:rsidRPr="003C7167" w:rsidRDefault="0016673D" w:rsidP="00543988">
      <w:pPr>
        <w:jc w:val="both"/>
      </w:pPr>
      <w:r w:rsidRPr="003C7167">
        <w:t xml:space="preserve">GDPR grants each person the right to obtain their data knowledge of processing activities and automatic decision-making power to challenge major system influence. Predictive policing models struggle with transparency as a principle which creates difficulty for individuals to determine the basis for being labeled as potential suspects </w:t>
      </w:r>
      <w:r w:rsidR="00F0787E">
        <w:t>[</w:t>
      </w:r>
      <w:r w:rsidR="00E47CBA">
        <w:t>6</w:t>
      </w:r>
      <w:r w:rsidR="00F0787E">
        <w:t>]</w:t>
      </w:r>
      <w:r w:rsidRPr="003C7167">
        <w:t>. Organizations using AI-driven decision-making must provide clear justifications under Article 22 of the GDPR but predictive policing</w:t>
      </w:r>
      <w:r w:rsidR="00402DB6">
        <w:t>.</w:t>
      </w:r>
    </w:p>
    <w:p w14:paraId="4AD5482A" w14:textId="77777777" w:rsidR="0016673D" w:rsidRDefault="0016673D" w:rsidP="0016673D">
      <w:pPr>
        <w:rPr>
          <w:b/>
          <w:bCs/>
        </w:rPr>
      </w:pPr>
    </w:p>
    <w:p w14:paraId="733E44C7" w14:textId="77777777" w:rsidR="0016673D" w:rsidRDefault="0016673D" w:rsidP="0016673D">
      <w:pPr>
        <w:rPr>
          <w:b/>
          <w:bCs/>
        </w:rPr>
      </w:pPr>
      <w:r w:rsidRPr="00A00CD6">
        <w:rPr>
          <w:b/>
          <w:bCs/>
        </w:rPr>
        <w:t>Example:</w:t>
      </w:r>
    </w:p>
    <w:p w14:paraId="47E31602" w14:textId="77777777" w:rsidR="0016673D" w:rsidRPr="00A00CD6" w:rsidRDefault="0016673D" w:rsidP="0016673D">
      <w:pPr>
        <w:rPr>
          <w:b/>
          <w:bCs/>
        </w:rPr>
      </w:pPr>
    </w:p>
    <w:p w14:paraId="36E1781C" w14:textId="1AA6BC8B" w:rsidR="0016673D" w:rsidRDefault="0016673D" w:rsidP="00543988">
      <w:pPr>
        <w:jc w:val="both"/>
      </w:pPr>
      <w:r w:rsidRPr="00565061">
        <w:t xml:space="preserve">Law enforcement organizations throughout Europe have encountered legal challenges because their use of AI surveillance operated beyond GDPR requirements of disclosure and consent. The police departments of California face legal disputes because they did not satisfy CCPA requirements for data collection transparency </w:t>
      </w:r>
      <w:r w:rsidR="00F0787E">
        <w:t>[</w:t>
      </w:r>
      <w:r w:rsidR="00577093">
        <w:t>5</w:t>
      </w:r>
      <w:r w:rsidR="00F0787E">
        <w:t>]</w:t>
      </w:r>
      <w:r w:rsidRPr="00565061">
        <w:t>.</w:t>
      </w:r>
    </w:p>
    <w:p w14:paraId="02C9A0B8" w14:textId="77777777" w:rsidR="0016673D" w:rsidRDefault="0016673D" w:rsidP="0016673D"/>
    <w:p w14:paraId="0C275E75" w14:textId="77777777" w:rsidR="0016673D" w:rsidRPr="00342B24" w:rsidRDefault="0016673D" w:rsidP="0016673D">
      <w:pPr>
        <w:rPr>
          <w:b/>
          <w:bCs/>
        </w:rPr>
      </w:pPr>
      <w:r w:rsidRPr="00342B24">
        <w:rPr>
          <w:b/>
          <w:bCs/>
        </w:rPr>
        <w:t>3.1.2 Intellectual Property and Proprietary Algorithms</w:t>
      </w:r>
    </w:p>
    <w:p w14:paraId="5D5F570A" w14:textId="3617C13F" w:rsidR="0016673D" w:rsidRPr="00342B24" w:rsidRDefault="0016673D" w:rsidP="00543988">
      <w:pPr>
        <w:jc w:val="both"/>
      </w:pPr>
      <w:r w:rsidRPr="00342B24">
        <w:t xml:space="preserve">One major legal challenge with predictive policing systems exists because </w:t>
      </w:r>
      <w:r w:rsidR="00402DB6">
        <w:t xml:space="preserve">many </w:t>
      </w:r>
      <w:r w:rsidRPr="00342B24">
        <w:t>tools come</w:t>
      </w:r>
      <w:r w:rsidR="00402DB6">
        <w:t>s</w:t>
      </w:r>
      <w:r w:rsidRPr="00342B24">
        <w:t xml:space="preserve"> from private companies which keeps their algorithms confidential from public examination. The lack of </w:t>
      </w:r>
      <w:r w:rsidR="00402DB6">
        <w:t xml:space="preserve">data </w:t>
      </w:r>
      <w:r w:rsidRPr="00342B24">
        <w:t xml:space="preserve">about predictive methods creates significant problems with transparency since agencies using these tools do not know the basic principles behind prediction production </w:t>
      </w:r>
      <w:r w:rsidR="00AF5D39">
        <w:t>[</w:t>
      </w:r>
      <w:r w:rsidR="00543658">
        <w:t>5</w:t>
      </w:r>
      <w:r w:rsidR="00AF5D39">
        <w:t>]</w:t>
      </w:r>
      <w:r w:rsidRPr="00342B24">
        <w:t>.</w:t>
      </w:r>
    </w:p>
    <w:p w14:paraId="236D4BB9" w14:textId="77777777" w:rsidR="005068A1" w:rsidRPr="00342B24" w:rsidRDefault="005068A1" w:rsidP="0016673D">
      <w:pPr>
        <w:rPr>
          <w:b/>
          <w:bCs/>
        </w:rPr>
      </w:pPr>
    </w:p>
    <w:p w14:paraId="0A6A2D5D" w14:textId="485D5777" w:rsidR="0016673D" w:rsidRPr="00A20A11" w:rsidRDefault="0016673D" w:rsidP="0016673D">
      <w:pPr>
        <w:rPr>
          <w:b/>
          <w:bCs/>
        </w:rPr>
      </w:pPr>
      <w:r w:rsidRPr="00A20A11">
        <w:rPr>
          <w:b/>
          <w:bCs/>
        </w:rPr>
        <w:t xml:space="preserve">3.1.3 Legal Accountability </w:t>
      </w:r>
    </w:p>
    <w:p w14:paraId="0CAEBAF4" w14:textId="455FC26C" w:rsidR="0016673D" w:rsidRDefault="0016673D" w:rsidP="00402DB6">
      <w:pPr>
        <w:jc w:val="both"/>
      </w:pPr>
      <w:r w:rsidRPr="00A20A11">
        <w:t xml:space="preserve">Determining accountability becomes a predictive policing since AI-based decisions lead to inappropriate arrests and discriminatory police actions and additional </w:t>
      </w:r>
      <w:r w:rsidRPr="00A20A11">
        <w:t xml:space="preserve">negative outcomes. The identification of responsible parties for errors within predictive policing algorithms has not been settled in existing legal systems </w:t>
      </w:r>
      <w:r w:rsidR="00AF5D39">
        <w:t>[</w:t>
      </w:r>
      <w:r w:rsidR="00E47CBA">
        <w:t>1</w:t>
      </w:r>
      <w:r w:rsidR="00AF5D39">
        <w:t>]</w:t>
      </w:r>
      <w:r w:rsidRPr="00A20A11">
        <w:t>.</w:t>
      </w:r>
    </w:p>
    <w:p w14:paraId="64BBA47C" w14:textId="77777777" w:rsidR="0016673D" w:rsidRDefault="0016673D" w:rsidP="00543988">
      <w:pPr>
        <w:jc w:val="both"/>
      </w:pPr>
    </w:p>
    <w:p w14:paraId="2646DB70" w14:textId="77777777" w:rsidR="0016673D" w:rsidRPr="00A20A11" w:rsidRDefault="0016673D" w:rsidP="006079DB">
      <w:pPr>
        <w:pStyle w:val="ListParagraph"/>
        <w:widowControl/>
        <w:numPr>
          <w:ilvl w:val="0"/>
          <w:numId w:val="1"/>
        </w:numPr>
        <w:autoSpaceDE/>
        <w:autoSpaceDN/>
        <w:spacing w:after="160" w:line="259" w:lineRule="auto"/>
        <w:contextualSpacing/>
      </w:pPr>
      <w:r w:rsidRPr="00A20A11">
        <w:t>Software developers responsible for building the AI system stand as one of the potential parties at risk of legal liability.</w:t>
      </w:r>
    </w:p>
    <w:p w14:paraId="075D2564" w14:textId="77777777" w:rsidR="0016673D" w:rsidRPr="00A20A11" w:rsidRDefault="0016673D" w:rsidP="006079DB">
      <w:pPr>
        <w:pStyle w:val="ListParagraph"/>
        <w:widowControl/>
        <w:numPr>
          <w:ilvl w:val="0"/>
          <w:numId w:val="1"/>
        </w:numPr>
        <w:autoSpaceDE/>
        <w:autoSpaceDN/>
        <w:spacing w:after="160" w:line="259" w:lineRule="auto"/>
        <w:contextualSpacing/>
      </w:pPr>
      <w:r w:rsidRPr="00A20A11">
        <w:t>The law enforcement agencies operating the system and its software developers share possible legal responsibilities.</w:t>
      </w:r>
    </w:p>
    <w:p w14:paraId="39BB1895" w14:textId="4E7B1E81" w:rsidR="0016673D" w:rsidRPr="0016673D" w:rsidRDefault="0016673D" w:rsidP="006079DB">
      <w:pPr>
        <w:pStyle w:val="ListParagraph"/>
        <w:widowControl/>
        <w:numPr>
          <w:ilvl w:val="0"/>
          <w:numId w:val="1"/>
        </w:numPr>
        <w:autoSpaceDE/>
        <w:autoSpaceDN/>
        <w:spacing w:after="160" w:line="259" w:lineRule="auto"/>
        <w:contextualSpacing/>
      </w:pPr>
      <w:r w:rsidRPr="00A20A11">
        <w:t>The people responsible for approving policy implementation constitute one group of entities.</w:t>
      </w:r>
    </w:p>
    <w:p w14:paraId="08BD2869" w14:textId="77777777" w:rsidR="005A66DD" w:rsidRDefault="005A66DD" w:rsidP="00543988">
      <w:pPr>
        <w:jc w:val="both"/>
      </w:pPr>
    </w:p>
    <w:p w14:paraId="3F0D9C24" w14:textId="491D6BCB" w:rsidR="0016673D" w:rsidRPr="005A66DD" w:rsidRDefault="0016673D" w:rsidP="00543988">
      <w:pPr>
        <w:jc w:val="both"/>
        <w:rPr>
          <w:b/>
          <w:bCs/>
        </w:rPr>
      </w:pPr>
      <w:r w:rsidRPr="005A66DD">
        <w:rPr>
          <w:b/>
          <w:bCs/>
        </w:rPr>
        <w:t>3.2 Application of Existing Laws</w:t>
      </w:r>
    </w:p>
    <w:p w14:paraId="7582150C" w14:textId="77777777" w:rsidR="0016673D" w:rsidRPr="00A22EE3" w:rsidRDefault="0016673D" w:rsidP="0016673D"/>
    <w:p w14:paraId="082BF569" w14:textId="77777777" w:rsidR="0016673D" w:rsidRPr="0093520E" w:rsidRDefault="0016673D" w:rsidP="0016673D">
      <w:pPr>
        <w:rPr>
          <w:b/>
          <w:bCs/>
        </w:rPr>
      </w:pPr>
      <w:r w:rsidRPr="0093520E">
        <w:rPr>
          <w:b/>
          <w:bCs/>
        </w:rPr>
        <w:t>3.2.1 General Data Protection Regulation (GDPR)</w:t>
      </w:r>
    </w:p>
    <w:p w14:paraId="197278F1" w14:textId="770FD519" w:rsidR="0016673D" w:rsidRDefault="0016673D" w:rsidP="00543988">
      <w:pPr>
        <w:jc w:val="both"/>
      </w:pPr>
      <w:r w:rsidRPr="0093520E">
        <w:t xml:space="preserve">Predictive policing faces strong challenges under the GDPR because this legislation implements extensive data protection rules that precisely match predictive policing principles </w:t>
      </w:r>
      <w:r w:rsidR="00AF5D39">
        <w:t>[</w:t>
      </w:r>
      <w:r w:rsidR="00E47CBA">
        <w:t>5</w:t>
      </w:r>
      <w:r w:rsidR="00AF5D39">
        <w:t>]</w:t>
      </w:r>
      <w:r w:rsidRPr="0093520E">
        <w:t>. Predictive policing subject to GDPR must comply with several main provisions:</w:t>
      </w:r>
    </w:p>
    <w:p w14:paraId="1848CC41" w14:textId="77777777" w:rsidR="0016673D" w:rsidRPr="0093520E" w:rsidRDefault="0016673D" w:rsidP="00543988">
      <w:pPr>
        <w:jc w:val="both"/>
      </w:pPr>
    </w:p>
    <w:p w14:paraId="57966714" w14:textId="77777777" w:rsidR="0016673D" w:rsidRPr="0093520E" w:rsidRDefault="0016673D" w:rsidP="006079DB">
      <w:pPr>
        <w:pStyle w:val="ListParagraph"/>
        <w:widowControl/>
        <w:numPr>
          <w:ilvl w:val="0"/>
          <w:numId w:val="2"/>
        </w:numPr>
        <w:autoSpaceDE/>
        <w:autoSpaceDN/>
        <w:spacing w:after="160" w:line="259" w:lineRule="auto"/>
        <w:contextualSpacing/>
      </w:pPr>
      <w:r w:rsidRPr="0093520E">
        <w:t>The GDPR prohibits automated decisions that affect people on a large scale only under consent approval in Article 22.</w:t>
      </w:r>
    </w:p>
    <w:p w14:paraId="3FFD4694" w14:textId="33796B16" w:rsidR="0016673D" w:rsidRPr="0093520E" w:rsidRDefault="0016673D" w:rsidP="006079DB">
      <w:pPr>
        <w:pStyle w:val="ListParagraph"/>
        <w:widowControl/>
        <w:numPr>
          <w:ilvl w:val="0"/>
          <w:numId w:val="2"/>
        </w:numPr>
        <w:autoSpaceDE/>
        <w:autoSpaceDN/>
        <w:spacing w:after="160" w:line="259" w:lineRule="auto"/>
        <w:contextualSpacing/>
      </w:pPr>
      <w:r w:rsidRPr="0093520E">
        <w:t xml:space="preserve">The requirements of Article 5 state that AI systems must </w:t>
      </w:r>
      <w:r w:rsidR="00402DB6">
        <w:t xml:space="preserve">be </w:t>
      </w:r>
      <w:r w:rsidRPr="0093520E">
        <w:t>fair and transparent processes for processing data correctly.</w:t>
      </w:r>
    </w:p>
    <w:p w14:paraId="72896D36" w14:textId="77777777" w:rsidR="0016673D" w:rsidRDefault="0016673D" w:rsidP="0016673D">
      <w:pPr>
        <w:rPr>
          <w:b/>
          <w:bCs/>
        </w:rPr>
      </w:pPr>
      <w:r w:rsidRPr="0093520E">
        <w:rPr>
          <w:b/>
          <w:bCs/>
        </w:rPr>
        <w:t>Application to Predictive Policing:</w:t>
      </w:r>
    </w:p>
    <w:p w14:paraId="738256E7" w14:textId="77777777" w:rsidR="005068A1" w:rsidRPr="0093520E" w:rsidRDefault="005068A1" w:rsidP="0016673D">
      <w:pPr>
        <w:rPr>
          <w:b/>
          <w:bCs/>
        </w:rPr>
      </w:pPr>
    </w:p>
    <w:p w14:paraId="1D2F9B78" w14:textId="77777777" w:rsidR="0016673D" w:rsidRPr="0093520E" w:rsidRDefault="0016673D" w:rsidP="001F49B9">
      <w:pPr>
        <w:jc w:val="both"/>
      </w:pPr>
      <w:r w:rsidRPr="0093520E">
        <w:t>Organizations which deploy AI-driven policing tools need to follow several requirements:</w:t>
      </w:r>
    </w:p>
    <w:p w14:paraId="466BFEF8" w14:textId="77777777" w:rsidR="0016673D" w:rsidRPr="0093520E" w:rsidRDefault="0016673D" w:rsidP="001F49B9">
      <w:pPr>
        <w:jc w:val="both"/>
      </w:pPr>
      <w:r w:rsidRPr="0093520E">
        <w:t>Law-enforcement agencies must deliver straightforward details about the prediction-making methods used by AI systems.</w:t>
      </w:r>
    </w:p>
    <w:p w14:paraId="382148A9" w14:textId="77777777" w:rsidR="0016673D" w:rsidRPr="0093520E" w:rsidRDefault="0016673D" w:rsidP="006079DB">
      <w:pPr>
        <w:pStyle w:val="ListParagraph"/>
        <w:widowControl/>
        <w:numPr>
          <w:ilvl w:val="0"/>
          <w:numId w:val="3"/>
        </w:numPr>
        <w:autoSpaceDE/>
        <w:autoSpaceDN/>
        <w:spacing w:after="160" w:line="259" w:lineRule="auto"/>
        <w:contextualSpacing/>
      </w:pPr>
      <w:r w:rsidRPr="0093520E">
        <w:t>The law enables people to exercise rights regarding automated decisions while giving them opportunities to dispute predictions made by such systems.</w:t>
      </w:r>
    </w:p>
    <w:p w14:paraId="6FED49B1" w14:textId="7EF0096A" w:rsidR="0016673D" w:rsidRPr="0093520E" w:rsidRDefault="0016673D" w:rsidP="006079DB">
      <w:pPr>
        <w:pStyle w:val="ListParagraph"/>
        <w:widowControl/>
        <w:numPr>
          <w:ilvl w:val="0"/>
          <w:numId w:val="3"/>
        </w:numPr>
        <w:autoSpaceDE/>
        <w:autoSpaceDN/>
        <w:spacing w:after="160" w:line="259" w:lineRule="auto"/>
        <w:contextualSpacing/>
      </w:pPr>
      <w:r w:rsidRPr="0093520E">
        <w:t xml:space="preserve">AI models need to abstain from processing personal information unless they obtain proper legal permissions </w:t>
      </w:r>
      <w:r w:rsidR="00AF5D39">
        <w:t>[</w:t>
      </w:r>
      <w:r w:rsidR="00E159EC">
        <w:t>4</w:t>
      </w:r>
      <w:r w:rsidR="00AF5D39">
        <w:t>]</w:t>
      </w:r>
      <w:r w:rsidRPr="0093520E">
        <w:t>.</w:t>
      </w:r>
    </w:p>
    <w:p w14:paraId="7D310462" w14:textId="77777777" w:rsidR="0016673D" w:rsidRDefault="0016673D" w:rsidP="001F49B9">
      <w:pPr>
        <w:jc w:val="both"/>
      </w:pPr>
      <w:r w:rsidRPr="0093520E">
        <w:t>The non-compliance of GDPR standards will lead to legal charges directed at police departments together with technology providers which underlines the importance of AI oversight and accountability.</w:t>
      </w:r>
    </w:p>
    <w:p w14:paraId="4B7C549F" w14:textId="77777777" w:rsidR="0016673D" w:rsidRPr="0093520E" w:rsidRDefault="0016673D" w:rsidP="001F49B9">
      <w:pPr>
        <w:jc w:val="both"/>
      </w:pPr>
    </w:p>
    <w:p w14:paraId="5C8211D2" w14:textId="77777777" w:rsidR="0016673D" w:rsidRPr="00524EB1" w:rsidRDefault="0016673D" w:rsidP="001F49B9">
      <w:pPr>
        <w:jc w:val="both"/>
        <w:rPr>
          <w:b/>
          <w:bCs/>
        </w:rPr>
      </w:pPr>
      <w:r w:rsidRPr="00524EB1">
        <w:rPr>
          <w:b/>
          <w:bCs/>
        </w:rPr>
        <w:t>3.2.2 The Fourth Amendment (U.S. Constitution)</w:t>
      </w:r>
    </w:p>
    <w:p w14:paraId="5EE8808A" w14:textId="7F2B90D2" w:rsidR="0016673D" w:rsidRPr="00CA6E6D" w:rsidRDefault="0016673D" w:rsidP="001F49B9">
      <w:pPr>
        <w:jc w:val="both"/>
      </w:pPr>
      <w:r w:rsidRPr="00524EB1">
        <w:t>American citizens rely on the Fourth Amendment to shield them against unreasonable searches and performed by law enforcement.</w:t>
      </w:r>
      <w:r w:rsidR="00402DB6">
        <w:t xml:space="preserve"> </w:t>
      </w:r>
      <w:r w:rsidRPr="00CA6E6D">
        <w:t xml:space="preserve">The Fourth Amendment provides protection of privacy rights which means that multiple courts found </w:t>
      </w:r>
      <w:r w:rsidRPr="00CA6E6D">
        <w:lastRenderedPageBreak/>
        <w:t xml:space="preserve">the use of facial recognition technology without </w:t>
      </w:r>
      <w:r w:rsidR="00402DB6">
        <w:t xml:space="preserve">condition </w:t>
      </w:r>
      <w:r w:rsidR="00AF5D39">
        <w:t>[</w:t>
      </w:r>
      <w:r w:rsidR="00E47CBA">
        <w:t>2</w:t>
      </w:r>
      <w:r w:rsidR="00AF5D39">
        <w:t>]</w:t>
      </w:r>
      <w:r w:rsidRPr="00CA6E6D">
        <w:t>. Law enforcement tools based on AI technology require</w:t>
      </w:r>
      <w:r w:rsidR="00402DB6">
        <w:t xml:space="preserve">d </w:t>
      </w:r>
      <w:r w:rsidRPr="00CA6E6D">
        <w:t>their usage to prevent both unlawful surveillance operations and</w:t>
      </w:r>
      <w:r w:rsidR="00402DB6">
        <w:t xml:space="preserve"> </w:t>
      </w:r>
      <w:r w:rsidRPr="00CA6E6D">
        <w:t>detentions events.</w:t>
      </w:r>
    </w:p>
    <w:p w14:paraId="18980534" w14:textId="77777777" w:rsidR="0016673D" w:rsidRDefault="0016673D" w:rsidP="001F49B9">
      <w:pPr>
        <w:jc w:val="both"/>
        <w:rPr>
          <w:b/>
          <w:bCs/>
        </w:rPr>
      </w:pPr>
    </w:p>
    <w:p w14:paraId="1B0C604E" w14:textId="77777777" w:rsidR="0016673D" w:rsidRPr="00CA6E6D" w:rsidRDefault="0016673D" w:rsidP="001F49B9">
      <w:pPr>
        <w:jc w:val="both"/>
        <w:rPr>
          <w:b/>
          <w:bCs/>
        </w:rPr>
      </w:pPr>
      <w:r w:rsidRPr="00CA6E6D">
        <w:rPr>
          <w:b/>
          <w:bCs/>
        </w:rPr>
        <w:t>3.2.3 Ethical AI and Human Rights Laws</w:t>
      </w:r>
    </w:p>
    <w:p w14:paraId="44D73D98" w14:textId="77777777" w:rsidR="0016673D" w:rsidRPr="00CA6E6D" w:rsidRDefault="0016673D" w:rsidP="001F49B9">
      <w:pPr>
        <w:jc w:val="both"/>
      </w:pPr>
      <w:r w:rsidRPr="00CA6E6D">
        <w:t>The deployment of AI technology receives international legal backing which requires law enforcement technologies to protect human rights. These include:</w:t>
      </w:r>
    </w:p>
    <w:p w14:paraId="1062BEF9" w14:textId="35D71117" w:rsidR="0016673D" w:rsidRPr="00CA6E6D" w:rsidRDefault="0016673D" w:rsidP="006079DB">
      <w:pPr>
        <w:pStyle w:val="ListParagraph"/>
        <w:widowControl/>
        <w:numPr>
          <w:ilvl w:val="0"/>
          <w:numId w:val="4"/>
        </w:numPr>
        <w:autoSpaceDE/>
        <w:autoSpaceDN/>
        <w:spacing w:after="160" w:line="259" w:lineRule="auto"/>
        <w:contextualSpacing/>
      </w:pPr>
      <w:r w:rsidRPr="00CA6E6D">
        <w:t xml:space="preserve">The United Nations Guiding Principles on Business and Human Rights instruct businesses to </w:t>
      </w:r>
      <w:r w:rsidR="00402DB6">
        <w:t>hold</w:t>
      </w:r>
      <w:r w:rsidRPr="00CA6E6D">
        <w:t xml:space="preserve"> human rights standards during AI development projects.</w:t>
      </w:r>
    </w:p>
    <w:p w14:paraId="37450643" w14:textId="469965A3" w:rsidR="0016673D" w:rsidRPr="00CA6E6D" w:rsidRDefault="0016673D" w:rsidP="006079DB">
      <w:pPr>
        <w:pStyle w:val="ListParagraph"/>
        <w:widowControl/>
        <w:numPr>
          <w:ilvl w:val="0"/>
          <w:numId w:val="4"/>
        </w:numPr>
        <w:autoSpaceDE/>
        <w:autoSpaceDN/>
        <w:spacing w:after="160" w:line="259" w:lineRule="auto"/>
        <w:contextualSpacing/>
      </w:pPr>
      <w:r w:rsidRPr="00CA6E6D">
        <w:t>The European Convention on Human Rights functionally protects human privacy rights and discrimination of individuals.</w:t>
      </w:r>
    </w:p>
    <w:p w14:paraId="2C3587E3" w14:textId="10EB37AA" w:rsidR="0016673D" w:rsidRPr="005068A1" w:rsidRDefault="0016673D" w:rsidP="006079DB">
      <w:pPr>
        <w:pStyle w:val="ListParagraph"/>
        <w:widowControl/>
        <w:numPr>
          <w:ilvl w:val="0"/>
          <w:numId w:val="4"/>
        </w:numPr>
        <w:autoSpaceDE/>
        <w:autoSpaceDN/>
        <w:spacing w:after="160" w:line="259" w:lineRule="auto"/>
        <w:contextualSpacing/>
      </w:pPr>
      <w:r w:rsidRPr="00CA6E6D">
        <w:t xml:space="preserve">AI applications should demonstrate openness and fairness combined with accountability according to the OECD AI Principles as outlined </w:t>
      </w:r>
      <w:r w:rsidR="00AF5D39">
        <w:t>[1</w:t>
      </w:r>
      <w:r w:rsidR="00E47CBA">
        <w:t>4</w:t>
      </w:r>
      <w:r w:rsidR="00AF5D39">
        <w:t>]</w:t>
      </w:r>
      <w:r w:rsidRPr="00CA6E6D">
        <w:t>.</w:t>
      </w:r>
    </w:p>
    <w:p w14:paraId="1CAACB56" w14:textId="77777777" w:rsidR="0016673D" w:rsidRPr="00CA6E6D" w:rsidRDefault="0016673D" w:rsidP="001F49B9">
      <w:pPr>
        <w:jc w:val="both"/>
        <w:rPr>
          <w:b/>
          <w:bCs/>
        </w:rPr>
      </w:pPr>
      <w:r w:rsidRPr="00CA6E6D">
        <w:rPr>
          <w:b/>
          <w:bCs/>
        </w:rPr>
        <w:t>Example:</w:t>
      </w:r>
    </w:p>
    <w:p w14:paraId="5F475ABD" w14:textId="33255554" w:rsidR="0016673D" w:rsidRPr="00CA6E6D" w:rsidRDefault="0016673D" w:rsidP="001F49B9">
      <w:pPr>
        <w:jc w:val="both"/>
      </w:pPr>
      <w:r w:rsidRPr="00CA6E6D">
        <w:t xml:space="preserve">Using an AI-based policing device in a way that discriminates against groups would break </w:t>
      </w:r>
      <w:r w:rsidR="002E6AF3">
        <w:t xml:space="preserve">to avoid </w:t>
      </w:r>
      <w:r w:rsidRPr="00CA6E6D">
        <w:t>discrimination rules</w:t>
      </w:r>
      <w:r w:rsidR="002E6AF3">
        <w:t xml:space="preserve">. </w:t>
      </w:r>
      <w:r w:rsidRPr="00CA6E6D">
        <w:t xml:space="preserve">Governments need to verify that AI systems meet ethical and legal criteria to </w:t>
      </w:r>
      <w:r w:rsidR="002E6AF3">
        <w:t xml:space="preserve">avoid </w:t>
      </w:r>
      <w:r w:rsidRPr="00CA6E6D">
        <w:t>their improper usage and misapplication.</w:t>
      </w:r>
    </w:p>
    <w:p w14:paraId="4F70DCDA" w14:textId="77777777" w:rsidR="0016673D" w:rsidRDefault="0016673D" w:rsidP="001F49B9">
      <w:pPr>
        <w:jc w:val="both"/>
        <w:rPr>
          <w:b/>
          <w:bCs/>
        </w:rPr>
      </w:pPr>
    </w:p>
    <w:p w14:paraId="37D56905" w14:textId="02F235DE" w:rsidR="0016673D" w:rsidRDefault="0016673D" w:rsidP="001F49B9">
      <w:pPr>
        <w:jc w:val="both"/>
        <w:rPr>
          <w:b/>
          <w:bCs/>
        </w:rPr>
      </w:pPr>
      <w:r w:rsidRPr="005A18D7">
        <w:rPr>
          <w:b/>
          <w:bCs/>
        </w:rPr>
        <w:t>3.3 Recommendations for Legal Compliance</w:t>
      </w:r>
      <w:r w:rsidR="005A18D7">
        <w:rPr>
          <w:b/>
          <w:bCs/>
        </w:rPr>
        <w:t>:</w:t>
      </w:r>
    </w:p>
    <w:p w14:paraId="21092A97" w14:textId="3CA0A65B" w:rsidR="005A18D7" w:rsidRPr="005A18D7" w:rsidRDefault="005A18D7" w:rsidP="001F49B9">
      <w:pPr>
        <w:jc w:val="both"/>
        <w:rPr>
          <w:bCs/>
        </w:rPr>
      </w:pPr>
      <w:r>
        <w:rPr>
          <w:bCs/>
        </w:rPr>
        <w:t>S</w:t>
      </w:r>
      <w:r w:rsidRPr="005A18D7">
        <w:rPr>
          <w:bCs/>
        </w:rPr>
        <w:t>ome of</w:t>
      </w:r>
      <w:r>
        <w:rPr>
          <w:bCs/>
        </w:rPr>
        <w:t xml:space="preserve"> the</w:t>
      </w:r>
      <w:r w:rsidRPr="005A18D7">
        <w:rPr>
          <w:bCs/>
        </w:rPr>
        <w:t xml:space="preserve"> recommendation of the legal compliance are:</w:t>
      </w:r>
    </w:p>
    <w:p w14:paraId="2C26AFA4" w14:textId="77777777" w:rsidR="0016673D" w:rsidRPr="004865DA" w:rsidRDefault="0016673D" w:rsidP="001F49B9">
      <w:pPr>
        <w:jc w:val="both"/>
        <w:rPr>
          <w:b/>
          <w:bCs/>
        </w:rPr>
      </w:pPr>
    </w:p>
    <w:p w14:paraId="632CF314" w14:textId="3046379C" w:rsidR="0016673D" w:rsidRPr="004865DA" w:rsidRDefault="0016673D" w:rsidP="001F49B9">
      <w:pPr>
        <w:jc w:val="both"/>
        <w:rPr>
          <w:b/>
          <w:bCs/>
        </w:rPr>
      </w:pPr>
      <w:r w:rsidRPr="004865DA">
        <w:rPr>
          <w:b/>
          <w:bCs/>
        </w:rPr>
        <w:t>3.3.1 Data Protection Laws</w:t>
      </w:r>
    </w:p>
    <w:p w14:paraId="4E763190" w14:textId="0193336B" w:rsidR="0016673D" w:rsidRPr="004865DA" w:rsidRDefault="0016673D" w:rsidP="006079DB">
      <w:pPr>
        <w:pStyle w:val="ListParagraph"/>
        <w:widowControl/>
        <w:numPr>
          <w:ilvl w:val="0"/>
          <w:numId w:val="5"/>
        </w:numPr>
        <w:autoSpaceDE/>
        <w:autoSpaceDN/>
        <w:spacing w:after="160" w:line="259" w:lineRule="auto"/>
        <w:contextualSpacing/>
      </w:pPr>
      <w:r w:rsidRPr="004865DA">
        <w:t xml:space="preserve">Citizens need opportunities to examine the data predictive policing systems use regarding them and to request both the removal and corrections of this data </w:t>
      </w:r>
      <w:r w:rsidR="00AF5D39">
        <w:t>[2</w:t>
      </w:r>
      <w:r w:rsidR="00E47CBA">
        <w:t>3</w:t>
      </w:r>
      <w:r w:rsidR="00AF5D39">
        <w:t>]</w:t>
      </w:r>
      <w:r w:rsidRPr="004865DA">
        <w:t>.</w:t>
      </w:r>
    </w:p>
    <w:p w14:paraId="27583F59" w14:textId="66C50B0F" w:rsidR="0016673D" w:rsidRPr="004865DA" w:rsidRDefault="0016673D" w:rsidP="006079DB">
      <w:pPr>
        <w:pStyle w:val="ListParagraph"/>
        <w:widowControl/>
        <w:numPr>
          <w:ilvl w:val="0"/>
          <w:numId w:val="5"/>
        </w:numPr>
        <w:autoSpaceDE/>
        <w:autoSpaceDN/>
        <w:spacing w:after="160" w:line="259" w:lineRule="auto"/>
        <w:contextualSpacing/>
      </w:pPr>
      <w:r w:rsidRPr="004865DA">
        <w:t xml:space="preserve">Data protection can be achieved through combining differential privacy with </w:t>
      </w:r>
      <w:r w:rsidR="002E6AF3">
        <w:t xml:space="preserve">the </w:t>
      </w:r>
      <w:r w:rsidRPr="004865DA">
        <w:t>learning to secure information confidentiality in predictive analysis systems.</w:t>
      </w:r>
    </w:p>
    <w:p w14:paraId="7F831198" w14:textId="77777777" w:rsidR="0016673D" w:rsidRPr="004865DA" w:rsidRDefault="0016673D" w:rsidP="001F49B9">
      <w:pPr>
        <w:jc w:val="both"/>
        <w:rPr>
          <w:b/>
          <w:bCs/>
        </w:rPr>
      </w:pPr>
    </w:p>
    <w:p w14:paraId="6246F35F" w14:textId="77777777" w:rsidR="0016673D" w:rsidRPr="004865DA" w:rsidRDefault="0016673D" w:rsidP="001F49B9">
      <w:pPr>
        <w:jc w:val="both"/>
        <w:rPr>
          <w:b/>
          <w:bCs/>
        </w:rPr>
      </w:pPr>
      <w:r w:rsidRPr="004865DA">
        <w:rPr>
          <w:b/>
          <w:bCs/>
        </w:rPr>
        <w:t>3.3.2 Enhance Algorithmic Transparency</w:t>
      </w:r>
    </w:p>
    <w:p w14:paraId="56F366CA" w14:textId="10D02A80" w:rsidR="0016673D" w:rsidRPr="004865DA" w:rsidRDefault="0016673D" w:rsidP="006079DB">
      <w:pPr>
        <w:pStyle w:val="ListParagraph"/>
        <w:widowControl/>
        <w:numPr>
          <w:ilvl w:val="0"/>
          <w:numId w:val="6"/>
        </w:numPr>
        <w:autoSpaceDE/>
        <w:autoSpaceDN/>
        <w:spacing w:after="160" w:line="259" w:lineRule="auto"/>
        <w:contextualSpacing/>
      </w:pPr>
      <w:r w:rsidRPr="004865DA">
        <w:t xml:space="preserve">Independent outside evaluations and external audit for predictive policing tools need to assess their problems and discriminatory practices </w:t>
      </w:r>
      <w:r w:rsidR="00AF5D39">
        <w:t>[</w:t>
      </w:r>
      <w:r w:rsidR="00543658">
        <w:t>7</w:t>
      </w:r>
      <w:r w:rsidR="00AF5D39">
        <w:t>]</w:t>
      </w:r>
      <w:r w:rsidRPr="004865DA">
        <w:t>.</w:t>
      </w:r>
    </w:p>
    <w:p w14:paraId="52BB4712" w14:textId="3B66E48E" w:rsidR="0016673D" w:rsidRPr="004865DA" w:rsidRDefault="0016673D" w:rsidP="006079DB">
      <w:pPr>
        <w:pStyle w:val="ListParagraph"/>
        <w:widowControl/>
        <w:numPr>
          <w:ilvl w:val="0"/>
          <w:numId w:val="6"/>
        </w:numPr>
        <w:autoSpaceDE/>
        <w:autoSpaceDN/>
        <w:spacing w:after="160" w:line="259" w:lineRule="auto"/>
        <w:contextualSpacing/>
      </w:pPr>
      <w:r w:rsidRPr="004865DA">
        <w:t xml:space="preserve">All AI-based policing practices must display analytical methods </w:t>
      </w:r>
      <w:r w:rsidR="002E6AF3">
        <w:t xml:space="preserve">includes </w:t>
      </w:r>
      <w:r w:rsidRPr="004865DA">
        <w:t>their data collection origins to law enforcement departments.</w:t>
      </w:r>
    </w:p>
    <w:p w14:paraId="75A268C2" w14:textId="77777777" w:rsidR="0016673D" w:rsidRPr="004865DA" w:rsidRDefault="0016673D" w:rsidP="001F49B9">
      <w:pPr>
        <w:jc w:val="both"/>
        <w:rPr>
          <w:b/>
          <w:bCs/>
        </w:rPr>
      </w:pPr>
    </w:p>
    <w:p w14:paraId="7299D7E7" w14:textId="77777777" w:rsidR="0016673D" w:rsidRPr="004865DA" w:rsidRDefault="0016673D" w:rsidP="001F49B9">
      <w:pPr>
        <w:jc w:val="both"/>
        <w:rPr>
          <w:b/>
          <w:bCs/>
        </w:rPr>
      </w:pPr>
      <w:r w:rsidRPr="004865DA">
        <w:rPr>
          <w:b/>
          <w:bCs/>
        </w:rPr>
        <w:t>3.3.3 Establish Legal Accountability</w:t>
      </w:r>
    </w:p>
    <w:p w14:paraId="12FCBBD2" w14:textId="5CA66236" w:rsidR="0016673D" w:rsidRPr="004865DA" w:rsidRDefault="0016673D" w:rsidP="006079DB">
      <w:pPr>
        <w:pStyle w:val="ListParagraph"/>
        <w:widowControl/>
        <w:numPr>
          <w:ilvl w:val="0"/>
          <w:numId w:val="7"/>
        </w:numPr>
        <w:autoSpaceDE/>
        <w:autoSpaceDN/>
        <w:spacing w:after="160" w:line="259" w:lineRule="auto"/>
        <w:contextualSpacing/>
      </w:pPr>
      <w:r w:rsidRPr="004865DA">
        <w:t xml:space="preserve">The definition of AI liability predicaments with distinct frameworks should exist to offer affected people legal remedy possibilities </w:t>
      </w:r>
      <w:r w:rsidR="00AF5D39">
        <w:t>[11]</w:t>
      </w:r>
      <w:r w:rsidRPr="004865DA">
        <w:t>.</w:t>
      </w:r>
    </w:p>
    <w:p w14:paraId="134BC266" w14:textId="2D0202FD" w:rsidR="0016673D" w:rsidRPr="002E6AF3" w:rsidRDefault="0016673D" w:rsidP="006079DB">
      <w:pPr>
        <w:pStyle w:val="ListParagraph"/>
        <w:widowControl/>
        <w:numPr>
          <w:ilvl w:val="0"/>
          <w:numId w:val="7"/>
        </w:numPr>
        <w:autoSpaceDE/>
        <w:autoSpaceDN/>
        <w:spacing w:after="160" w:line="259" w:lineRule="auto"/>
        <w:contextualSpacing/>
      </w:pPr>
      <w:r w:rsidRPr="004865DA">
        <w:t>The implementation of AI ethics boards and oversight systems will provide active monitoring of predictive policing technology</w:t>
      </w:r>
      <w:r w:rsidR="002E6AF3">
        <w:t>.</w:t>
      </w:r>
    </w:p>
    <w:p w14:paraId="5C6D837E" w14:textId="77777777" w:rsidR="0016673D" w:rsidRPr="004865DA" w:rsidRDefault="0016673D" w:rsidP="006079DB">
      <w:pPr>
        <w:pStyle w:val="ListParagraph"/>
        <w:widowControl/>
        <w:numPr>
          <w:ilvl w:val="0"/>
          <w:numId w:val="8"/>
        </w:numPr>
        <w:autoSpaceDE/>
        <w:autoSpaceDN/>
        <w:spacing w:after="160" w:line="259" w:lineRule="auto"/>
        <w:contextualSpacing/>
      </w:pPr>
      <w:r w:rsidRPr="004865DA">
        <w:t>Governments need to develop particular rules for AI usage by law enforcement which will maintain data security laws and ethical standards.</w:t>
      </w:r>
    </w:p>
    <w:p w14:paraId="555694BD" w14:textId="03251540" w:rsidR="0016673D" w:rsidRPr="00AF5D39" w:rsidRDefault="0016673D" w:rsidP="006079DB">
      <w:pPr>
        <w:pStyle w:val="ListParagraph"/>
        <w:widowControl/>
        <w:numPr>
          <w:ilvl w:val="0"/>
          <w:numId w:val="8"/>
        </w:numPr>
        <w:autoSpaceDE/>
        <w:autoSpaceDN/>
        <w:spacing w:after="160" w:line="259" w:lineRule="auto"/>
        <w:contextualSpacing/>
      </w:pPr>
      <w:r w:rsidRPr="004865DA">
        <w:t>The public should participate in AI policy-making processes to advise law enforcement agencies about predictive policing tool implementation procedures.</w:t>
      </w:r>
    </w:p>
    <w:p w14:paraId="7594FF7B" w14:textId="77777777" w:rsidR="0016673D" w:rsidRDefault="0016673D" w:rsidP="001F49B9">
      <w:pPr>
        <w:jc w:val="both"/>
      </w:pPr>
      <w:r w:rsidRPr="004865DA">
        <w:t>Such recommendations will help predictive policing systems meet legal requirements and ethical standards as well as human rights guidelines thus ensuring proper accountability and trust in AI-enforced policing activities.</w:t>
      </w:r>
    </w:p>
    <w:p w14:paraId="11E1AB9D" w14:textId="77777777" w:rsidR="005068A1" w:rsidRPr="004865DA" w:rsidRDefault="005068A1" w:rsidP="0016673D"/>
    <w:p w14:paraId="701A164E" w14:textId="56CF9CF8" w:rsidR="0016673D" w:rsidRPr="00364082" w:rsidRDefault="00E159EC" w:rsidP="00E159EC">
      <w:pPr>
        <w:jc w:val="center"/>
        <w:rPr>
          <w:b/>
          <w:bCs/>
        </w:rPr>
      </w:pPr>
      <w:r w:rsidRPr="00364082">
        <w:rPr>
          <w:b/>
          <w:bCs/>
        </w:rPr>
        <w:t>4. CONCLUSION</w:t>
      </w:r>
    </w:p>
    <w:p w14:paraId="12300552" w14:textId="48558E92" w:rsidR="00DC44AE" w:rsidRDefault="0016673D" w:rsidP="001F49B9">
      <w:pPr>
        <w:jc w:val="both"/>
      </w:pPr>
      <w:r w:rsidRPr="00110F83">
        <w:t xml:space="preserve">The predictive law enforcement system shows promise to change police operations through better performance </w:t>
      </w:r>
      <w:r w:rsidR="002E6AF3">
        <w:t xml:space="preserve">in </w:t>
      </w:r>
      <w:r w:rsidRPr="00110F83">
        <w:t xml:space="preserve">crime prediction abilities. The deployment of predictive policing methods requires resolution of ethical along with legal and </w:t>
      </w:r>
      <w:r w:rsidR="005A18D7">
        <w:t xml:space="preserve">to verify the public safety. </w:t>
      </w:r>
    </w:p>
    <w:p w14:paraId="5C7A0301" w14:textId="77777777" w:rsidR="00904448" w:rsidRDefault="00904448" w:rsidP="001F49B9">
      <w:pPr>
        <w:tabs>
          <w:tab w:val="left" w:pos="831"/>
        </w:tabs>
        <w:jc w:val="both"/>
        <w:rPr>
          <w:rFonts w:asciiTheme="majorHAnsi" w:hAnsiTheme="majorHAnsi" w:cstheme="minorHAnsi"/>
        </w:rPr>
      </w:pPr>
    </w:p>
    <w:p w14:paraId="501375C0" w14:textId="77777777" w:rsidR="0016673D" w:rsidRPr="00A00CD6" w:rsidRDefault="0016673D" w:rsidP="001F49B9">
      <w:pPr>
        <w:spacing w:after="160" w:line="259" w:lineRule="auto"/>
        <w:jc w:val="both"/>
      </w:pPr>
      <w:r w:rsidRPr="00A00CD6">
        <w:rPr>
          <w:b/>
          <w:bCs/>
        </w:rPr>
        <w:t>References</w:t>
      </w:r>
    </w:p>
    <w:p w14:paraId="15993798" w14:textId="499BA1C7" w:rsidR="0016673D" w:rsidRPr="00A00CD6" w:rsidRDefault="00C93F5C" w:rsidP="001F49B9">
      <w:pPr>
        <w:spacing w:after="160" w:line="259" w:lineRule="auto"/>
        <w:jc w:val="both"/>
      </w:pPr>
      <w:r>
        <w:t xml:space="preserve">[1] </w:t>
      </w:r>
      <w:r w:rsidR="0016673D" w:rsidRPr="00A00CD6">
        <w:t xml:space="preserve">Barocas, S., Hardt, M., &amp; Narayanan, A. (2019). </w:t>
      </w:r>
      <w:r w:rsidR="0016673D" w:rsidRPr="00A00CD6">
        <w:rPr>
          <w:i/>
          <w:iCs/>
        </w:rPr>
        <w:t>Fairness and machine learning: Limitations and opportunities</w:t>
      </w:r>
      <w:r w:rsidR="0016673D" w:rsidRPr="00A00CD6">
        <w:t>. MIT Press.</w:t>
      </w:r>
    </w:p>
    <w:p w14:paraId="5A389ADD" w14:textId="00EB8B59" w:rsidR="0016673D" w:rsidRPr="00A00CD6" w:rsidRDefault="00C93F5C" w:rsidP="001F49B9">
      <w:pPr>
        <w:spacing w:after="160" w:line="259" w:lineRule="auto"/>
        <w:jc w:val="both"/>
      </w:pPr>
      <w:r>
        <w:t>[</w:t>
      </w:r>
      <w:r w:rsidR="00543658">
        <w:t>2</w:t>
      </w:r>
      <w:r>
        <w:t xml:space="preserve">] </w:t>
      </w:r>
      <w:r w:rsidR="0016673D" w:rsidRPr="00A00CD6">
        <w:t xml:space="preserve">Binns, R. (2018). Algorithmic accountability and public reason. </w:t>
      </w:r>
      <w:r w:rsidR="0016673D" w:rsidRPr="00A00CD6">
        <w:rPr>
          <w:i/>
          <w:iCs/>
        </w:rPr>
        <w:t>Philosophy &amp; Technology, 31</w:t>
      </w:r>
      <w:r w:rsidR="0016673D" w:rsidRPr="00A00CD6">
        <w:t xml:space="preserve">(4), 543–556. </w:t>
      </w:r>
      <w:hyperlink r:id="rId9" w:history="1">
        <w:r w:rsidR="0016673D" w:rsidRPr="00A00CD6">
          <w:rPr>
            <w:rStyle w:val="Hyperlink"/>
          </w:rPr>
          <w:t>https://doi.org/10.1007/s13347-017-0263-5</w:t>
        </w:r>
      </w:hyperlink>
    </w:p>
    <w:p w14:paraId="489A04CC" w14:textId="364F608A" w:rsidR="0016673D" w:rsidRPr="00A00CD6" w:rsidRDefault="00C93F5C" w:rsidP="001F49B9">
      <w:pPr>
        <w:spacing w:after="160" w:line="259" w:lineRule="auto"/>
        <w:jc w:val="both"/>
      </w:pPr>
      <w:r>
        <w:t>[</w:t>
      </w:r>
      <w:r w:rsidR="00543658">
        <w:t>3</w:t>
      </w:r>
      <w:r>
        <w:t xml:space="preserve">] </w:t>
      </w:r>
      <w:proofErr w:type="spellStart"/>
      <w:r w:rsidR="0016673D" w:rsidRPr="00A00CD6">
        <w:t>Brayne</w:t>
      </w:r>
      <w:proofErr w:type="spellEnd"/>
      <w:r w:rsidR="0016673D" w:rsidRPr="00A00CD6">
        <w:t xml:space="preserve">, S. (2021). </w:t>
      </w:r>
      <w:r w:rsidR="0016673D" w:rsidRPr="00A00CD6">
        <w:rPr>
          <w:i/>
          <w:iCs/>
        </w:rPr>
        <w:t>Predict and surveil: Data, discretion, and the future of policing</w:t>
      </w:r>
      <w:r w:rsidR="0016673D" w:rsidRPr="00A00CD6">
        <w:t>. Oxford University Press.</w:t>
      </w:r>
    </w:p>
    <w:p w14:paraId="57B6F141" w14:textId="5EDD215E" w:rsidR="0016673D" w:rsidRPr="00A00CD6" w:rsidRDefault="00C93F5C" w:rsidP="001F49B9">
      <w:pPr>
        <w:spacing w:after="160" w:line="259" w:lineRule="auto"/>
        <w:jc w:val="both"/>
      </w:pPr>
      <w:r>
        <w:t>[</w:t>
      </w:r>
      <w:r w:rsidR="00543658">
        <w:t>4</w:t>
      </w:r>
      <w:r>
        <w:t xml:space="preserve">] </w:t>
      </w:r>
      <w:r w:rsidR="0016673D" w:rsidRPr="00A00CD6">
        <w:t xml:space="preserve">Brownsword, R. (2019). </w:t>
      </w:r>
      <w:r w:rsidR="0016673D" w:rsidRPr="00A00CD6">
        <w:rPr>
          <w:i/>
          <w:iCs/>
        </w:rPr>
        <w:t>Law, technology and society: Re-imagining the regulatory environment</w:t>
      </w:r>
      <w:r w:rsidR="0016673D" w:rsidRPr="00A00CD6">
        <w:t>. Routledge.</w:t>
      </w:r>
    </w:p>
    <w:p w14:paraId="20524114" w14:textId="2F45855F" w:rsidR="0016673D" w:rsidRPr="00A00CD6" w:rsidRDefault="00C93F5C" w:rsidP="001F49B9">
      <w:pPr>
        <w:spacing w:after="160" w:line="259" w:lineRule="auto"/>
        <w:jc w:val="both"/>
      </w:pPr>
      <w:r>
        <w:t>[</w:t>
      </w:r>
      <w:r w:rsidR="00543658">
        <w:t>5</w:t>
      </w:r>
      <w:r>
        <w:t xml:space="preserve">] </w:t>
      </w:r>
      <w:r w:rsidR="0016673D" w:rsidRPr="00A00CD6">
        <w:t xml:space="preserve">Burrell, J. (2016). How the machine ‘thinks’: Understanding opacity in machine learning algorithms. </w:t>
      </w:r>
      <w:r w:rsidR="0016673D" w:rsidRPr="00A00CD6">
        <w:rPr>
          <w:i/>
          <w:iCs/>
        </w:rPr>
        <w:t>Big Data &amp; Society, 3</w:t>
      </w:r>
      <w:r w:rsidR="0016673D" w:rsidRPr="00A00CD6">
        <w:t xml:space="preserve">(1). </w:t>
      </w:r>
      <w:hyperlink r:id="rId10" w:history="1">
        <w:r w:rsidR="0016673D" w:rsidRPr="00A00CD6">
          <w:rPr>
            <w:rStyle w:val="Hyperlink"/>
          </w:rPr>
          <w:t>https://doi.org/10.1177/2053951715622512</w:t>
        </w:r>
      </w:hyperlink>
    </w:p>
    <w:p w14:paraId="0E97566A" w14:textId="2502C237" w:rsidR="0016673D" w:rsidRPr="00A00CD6" w:rsidRDefault="00C93F5C" w:rsidP="001F49B9">
      <w:pPr>
        <w:spacing w:after="160" w:line="259" w:lineRule="auto"/>
        <w:jc w:val="both"/>
      </w:pPr>
      <w:r>
        <w:t>[</w:t>
      </w:r>
      <w:r w:rsidR="00543658">
        <w:t>6</w:t>
      </w:r>
      <w:r>
        <w:t xml:space="preserve">] </w:t>
      </w:r>
      <w:r w:rsidR="0016673D" w:rsidRPr="00A00CD6">
        <w:t xml:space="preserve">Citron, D. K., &amp; Pasquale, F. (2014). The scored society: Due process for automated predictions. </w:t>
      </w:r>
      <w:r w:rsidR="0016673D" w:rsidRPr="00A00CD6">
        <w:rPr>
          <w:i/>
          <w:iCs/>
        </w:rPr>
        <w:t>Washington Law Review, 89</w:t>
      </w:r>
      <w:r w:rsidR="0016673D" w:rsidRPr="00A00CD6">
        <w:t>(1), 1–33.</w:t>
      </w:r>
    </w:p>
    <w:p w14:paraId="0BBE3F53" w14:textId="7CB5B255" w:rsidR="0016673D" w:rsidRPr="00A00CD6" w:rsidRDefault="00C93F5C" w:rsidP="001F49B9">
      <w:pPr>
        <w:spacing w:after="160" w:line="259" w:lineRule="auto"/>
        <w:jc w:val="both"/>
      </w:pPr>
      <w:r>
        <w:t>[</w:t>
      </w:r>
      <w:r w:rsidR="00543658">
        <w:t>7</w:t>
      </w:r>
      <w:r>
        <w:t xml:space="preserve">] </w:t>
      </w:r>
      <w:proofErr w:type="spellStart"/>
      <w:r w:rsidR="0016673D" w:rsidRPr="00A00CD6">
        <w:t>Diakopoulos</w:t>
      </w:r>
      <w:proofErr w:type="spellEnd"/>
      <w:r w:rsidR="0016673D" w:rsidRPr="00A00CD6">
        <w:t xml:space="preserve">, N. (2016). Accountability in algorithmic decision making. </w:t>
      </w:r>
      <w:r w:rsidR="0016673D" w:rsidRPr="00A00CD6">
        <w:rPr>
          <w:i/>
          <w:iCs/>
        </w:rPr>
        <w:t>Communications of the ACM, 59</w:t>
      </w:r>
      <w:r w:rsidR="0016673D" w:rsidRPr="00A00CD6">
        <w:t xml:space="preserve">(2), 56–62. </w:t>
      </w:r>
      <w:hyperlink r:id="rId11" w:history="1">
        <w:r w:rsidR="0016673D" w:rsidRPr="00A00CD6">
          <w:rPr>
            <w:rStyle w:val="Hyperlink"/>
          </w:rPr>
          <w:t>https://doi.org/10.1145/2844110</w:t>
        </w:r>
      </w:hyperlink>
    </w:p>
    <w:p w14:paraId="6A5D117F" w14:textId="77777777" w:rsidR="0016673D" w:rsidRDefault="0016673D" w:rsidP="00595135">
      <w:pPr>
        <w:tabs>
          <w:tab w:val="left" w:pos="831"/>
        </w:tabs>
        <w:jc w:val="both"/>
        <w:rPr>
          <w:rFonts w:asciiTheme="majorHAnsi" w:hAnsiTheme="majorHAnsi" w:cstheme="minorHAnsi"/>
        </w:rPr>
      </w:pPr>
    </w:p>
    <w:p w14:paraId="27007B3E" w14:textId="77777777" w:rsidR="0016673D" w:rsidRDefault="0016673D" w:rsidP="00595135">
      <w:pPr>
        <w:tabs>
          <w:tab w:val="left" w:pos="831"/>
        </w:tabs>
        <w:jc w:val="both"/>
        <w:rPr>
          <w:rFonts w:asciiTheme="majorHAnsi" w:hAnsiTheme="majorHAnsi" w:cstheme="minorHAnsi"/>
        </w:rPr>
      </w:pPr>
    </w:p>
    <w:sectPr w:rsidR="0016673D" w:rsidSect="00E159EC">
      <w:type w:val="continuous"/>
      <w:pgSz w:w="11910" w:h="16840"/>
      <w:pgMar w:top="440" w:right="560" w:bottom="280" w:left="780" w:header="720" w:footer="720" w:gutter="0"/>
      <w:cols w:num="2" w:space="720" w:equalWidth="0">
        <w:col w:w="5078" w:space="257"/>
        <w:col w:w="52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DF5CE" w14:textId="77777777" w:rsidR="002808A2" w:rsidRDefault="002808A2" w:rsidP="00E26B18">
      <w:r>
        <w:separator/>
      </w:r>
    </w:p>
  </w:endnote>
  <w:endnote w:type="continuationSeparator" w:id="0">
    <w:p w14:paraId="4DB16BD1" w14:textId="77777777" w:rsidR="002808A2" w:rsidRDefault="002808A2" w:rsidP="00E2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5701625"/>
      <w:docPartObj>
        <w:docPartGallery w:val="Page Numbers (Bottom of Page)"/>
        <w:docPartUnique/>
      </w:docPartObj>
    </w:sdtPr>
    <w:sdtEndPr>
      <w:rPr>
        <w:noProof/>
      </w:rPr>
    </w:sdtEndPr>
    <w:sdtContent>
      <w:p w14:paraId="7EB50C42" w14:textId="741F00EF" w:rsidR="00D42A46" w:rsidRDefault="00D42A46">
        <w:pPr>
          <w:pStyle w:val="Footer"/>
        </w:pPr>
        <w:r>
          <w:fldChar w:fldCharType="begin"/>
        </w:r>
        <w:r>
          <w:instrText xml:space="preserve"> PAGE   \* MERGEFORMAT </w:instrText>
        </w:r>
        <w:r>
          <w:fldChar w:fldCharType="separate"/>
        </w:r>
        <w:r>
          <w:rPr>
            <w:noProof/>
          </w:rPr>
          <w:t>2</w:t>
        </w:r>
        <w:r>
          <w:rPr>
            <w:noProof/>
          </w:rPr>
          <w:fldChar w:fldCharType="end"/>
        </w:r>
      </w:p>
    </w:sdtContent>
  </w:sdt>
  <w:p w14:paraId="14D9BE3B" w14:textId="77777777" w:rsidR="00E26B18" w:rsidRDefault="00E26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108D7" w14:textId="77777777" w:rsidR="002808A2" w:rsidRDefault="002808A2" w:rsidP="00E26B18">
      <w:r>
        <w:separator/>
      </w:r>
    </w:p>
  </w:footnote>
  <w:footnote w:type="continuationSeparator" w:id="0">
    <w:p w14:paraId="7E995AEF" w14:textId="77777777" w:rsidR="002808A2" w:rsidRDefault="002808A2" w:rsidP="00E26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8509233"/>
      <w:docPartObj>
        <w:docPartGallery w:val="Page Numbers (Top of Page)"/>
        <w:docPartUnique/>
      </w:docPartObj>
    </w:sdtPr>
    <w:sdtEndPr>
      <w:rPr>
        <w:noProof/>
      </w:rPr>
    </w:sdtEndPr>
    <w:sdtContent>
      <w:p w14:paraId="5111E2DB" w14:textId="2A69DB76" w:rsidR="00D42A46" w:rsidRDefault="00D42A46">
        <w:pPr>
          <w:pStyle w:val="Header"/>
        </w:pPr>
        <w:r w:rsidRPr="004C5360">
          <w:rPr>
            <w:noProof/>
            <w:sz w:val="20"/>
          </w:rPr>
          <w:t xml:space="preserve"> </w:t>
        </w:r>
        <w:r>
          <w:rPr>
            <w:noProof/>
          </w:rPr>
          <w:tab/>
        </w:r>
        <w:r>
          <w:rPr>
            <w:noProof/>
          </w:rPr>
          <w:tab/>
          <w:t xml:space="preserve"> </w:t>
        </w:r>
        <w:r w:rsidR="004C5360">
          <w:rPr>
            <w:noProof/>
          </w:rPr>
          <w:t xml:space="preserve">  </w:t>
        </w:r>
        <w:r w:rsidRPr="004C5360">
          <w:rPr>
            <w:noProof/>
            <w:sz w:val="20"/>
          </w:rPr>
          <w:t>Research Paper</w:t>
        </w:r>
      </w:p>
    </w:sdtContent>
  </w:sdt>
  <w:p w14:paraId="642867CB" w14:textId="77777777" w:rsidR="00D42A46" w:rsidRDefault="00D42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8C5"/>
    <w:multiLevelType w:val="hybridMultilevel"/>
    <w:tmpl w:val="4802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6275"/>
    <w:multiLevelType w:val="hybridMultilevel"/>
    <w:tmpl w:val="DD1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C7DA4"/>
    <w:multiLevelType w:val="hybridMultilevel"/>
    <w:tmpl w:val="8BA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E06A0"/>
    <w:multiLevelType w:val="hybridMultilevel"/>
    <w:tmpl w:val="D2C0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D75CD"/>
    <w:multiLevelType w:val="hybridMultilevel"/>
    <w:tmpl w:val="33E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64C7E"/>
    <w:multiLevelType w:val="hybridMultilevel"/>
    <w:tmpl w:val="6A58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61BCC"/>
    <w:multiLevelType w:val="hybridMultilevel"/>
    <w:tmpl w:val="3A48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048B0"/>
    <w:multiLevelType w:val="hybridMultilevel"/>
    <w:tmpl w:val="7DDC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657575">
    <w:abstractNumId w:val="5"/>
  </w:num>
  <w:num w:numId="2" w16cid:durableId="890725651">
    <w:abstractNumId w:val="2"/>
  </w:num>
  <w:num w:numId="3" w16cid:durableId="1237013385">
    <w:abstractNumId w:val="3"/>
  </w:num>
  <w:num w:numId="4" w16cid:durableId="615867760">
    <w:abstractNumId w:val="1"/>
  </w:num>
  <w:num w:numId="5" w16cid:durableId="1505125387">
    <w:abstractNumId w:val="0"/>
  </w:num>
  <w:num w:numId="6" w16cid:durableId="1307468311">
    <w:abstractNumId w:val="7"/>
  </w:num>
  <w:num w:numId="7" w16cid:durableId="236014168">
    <w:abstractNumId w:val="4"/>
  </w:num>
  <w:num w:numId="8" w16cid:durableId="178064227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487A"/>
    <w:rsid w:val="000061DE"/>
    <w:rsid w:val="00016893"/>
    <w:rsid w:val="00022AD6"/>
    <w:rsid w:val="0004122A"/>
    <w:rsid w:val="00066DED"/>
    <w:rsid w:val="000758EA"/>
    <w:rsid w:val="00082535"/>
    <w:rsid w:val="000869BB"/>
    <w:rsid w:val="00086BC4"/>
    <w:rsid w:val="000B188E"/>
    <w:rsid w:val="00104F40"/>
    <w:rsid w:val="00113B16"/>
    <w:rsid w:val="0012742C"/>
    <w:rsid w:val="00147FC8"/>
    <w:rsid w:val="001506E3"/>
    <w:rsid w:val="00166535"/>
    <w:rsid w:val="0016673D"/>
    <w:rsid w:val="00183199"/>
    <w:rsid w:val="001955C2"/>
    <w:rsid w:val="001A3132"/>
    <w:rsid w:val="001B589A"/>
    <w:rsid w:val="001C2D46"/>
    <w:rsid w:val="001D2A8C"/>
    <w:rsid w:val="001F33AC"/>
    <w:rsid w:val="001F49B9"/>
    <w:rsid w:val="0022487A"/>
    <w:rsid w:val="00225C76"/>
    <w:rsid w:val="00227DEE"/>
    <w:rsid w:val="00263CB9"/>
    <w:rsid w:val="002808A2"/>
    <w:rsid w:val="002A419D"/>
    <w:rsid w:val="002E2EB9"/>
    <w:rsid w:val="002E31FA"/>
    <w:rsid w:val="002E6AF3"/>
    <w:rsid w:val="002F153E"/>
    <w:rsid w:val="002F6B83"/>
    <w:rsid w:val="00325461"/>
    <w:rsid w:val="00326DFA"/>
    <w:rsid w:val="00357D12"/>
    <w:rsid w:val="00393550"/>
    <w:rsid w:val="003C1C31"/>
    <w:rsid w:val="003D646D"/>
    <w:rsid w:val="003F708E"/>
    <w:rsid w:val="00402DB6"/>
    <w:rsid w:val="00410DD2"/>
    <w:rsid w:val="00415608"/>
    <w:rsid w:val="00441A45"/>
    <w:rsid w:val="004443FF"/>
    <w:rsid w:val="00450568"/>
    <w:rsid w:val="0048028F"/>
    <w:rsid w:val="00486B64"/>
    <w:rsid w:val="004A1407"/>
    <w:rsid w:val="004A3777"/>
    <w:rsid w:val="004B16DE"/>
    <w:rsid w:val="004C5360"/>
    <w:rsid w:val="004D0CA2"/>
    <w:rsid w:val="004D4FAE"/>
    <w:rsid w:val="004E3238"/>
    <w:rsid w:val="004F393A"/>
    <w:rsid w:val="005042B2"/>
    <w:rsid w:val="00506465"/>
    <w:rsid w:val="005068A1"/>
    <w:rsid w:val="0051730C"/>
    <w:rsid w:val="00535373"/>
    <w:rsid w:val="00543658"/>
    <w:rsid w:val="00543988"/>
    <w:rsid w:val="005441F7"/>
    <w:rsid w:val="005447E1"/>
    <w:rsid w:val="00562BE2"/>
    <w:rsid w:val="00577093"/>
    <w:rsid w:val="00594F9F"/>
    <w:rsid w:val="00595135"/>
    <w:rsid w:val="005A18D7"/>
    <w:rsid w:val="005A66DD"/>
    <w:rsid w:val="005A6A6A"/>
    <w:rsid w:val="005A734A"/>
    <w:rsid w:val="005D5A60"/>
    <w:rsid w:val="005F4A8A"/>
    <w:rsid w:val="006079DB"/>
    <w:rsid w:val="00626E00"/>
    <w:rsid w:val="00630DA0"/>
    <w:rsid w:val="00655838"/>
    <w:rsid w:val="00673A5D"/>
    <w:rsid w:val="006B5449"/>
    <w:rsid w:val="006D682C"/>
    <w:rsid w:val="006E07C7"/>
    <w:rsid w:val="00704738"/>
    <w:rsid w:val="0070765A"/>
    <w:rsid w:val="00727A70"/>
    <w:rsid w:val="00736FCB"/>
    <w:rsid w:val="007449CE"/>
    <w:rsid w:val="00791A7A"/>
    <w:rsid w:val="007A1ECD"/>
    <w:rsid w:val="007B2626"/>
    <w:rsid w:val="00802FDC"/>
    <w:rsid w:val="00803566"/>
    <w:rsid w:val="00814A89"/>
    <w:rsid w:val="00826AE7"/>
    <w:rsid w:val="00853491"/>
    <w:rsid w:val="0086357E"/>
    <w:rsid w:val="00863DC2"/>
    <w:rsid w:val="0088185E"/>
    <w:rsid w:val="008838C1"/>
    <w:rsid w:val="00890DA7"/>
    <w:rsid w:val="008A0942"/>
    <w:rsid w:val="008C08CB"/>
    <w:rsid w:val="008C791F"/>
    <w:rsid w:val="00904448"/>
    <w:rsid w:val="009066A1"/>
    <w:rsid w:val="0094421A"/>
    <w:rsid w:val="00956A33"/>
    <w:rsid w:val="00962B4D"/>
    <w:rsid w:val="00971702"/>
    <w:rsid w:val="00974C83"/>
    <w:rsid w:val="009757F3"/>
    <w:rsid w:val="0098127C"/>
    <w:rsid w:val="009A579A"/>
    <w:rsid w:val="009B2BCD"/>
    <w:rsid w:val="009B2C93"/>
    <w:rsid w:val="009C3919"/>
    <w:rsid w:val="009D19EA"/>
    <w:rsid w:val="00A21BD4"/>
    <w:rsid w:val="00A26413"/>
    <w:rsid w:val="00A32B31"/>
    <w:rsid w:val="00A43D9F"/>
    <w:rsid w:val="00A95094"/>
    <w:rsid w:val="00AA1914"/>
    <w:rsid w:val="00AC1C04"/>
    <w:rsid w:val="00AE4FD0"/>
    <w:rsid w:val="00AE581F"/>
    <w:rsid w:val="00AE715A"/>
    <w:rsid w:val="00AF5D39"/>
    <w:rsid w:val="00B061A1"/>
    <w:rsid w:val="00B07D2B"/>
    <w:rsid w:val="00B178BA"/>
    <w:rsid w:val="00B21289"/>
    <w:rsid w:val="00B21FF3"/>
    <w:rsid w:val="00B8082D"/>
    <w:rsid w:val="00B84957"/>
    <w:rsid w:val="00B91924"/>
    <w:rsid w:val="00BB572F"/>
    <w:rsid w:val="00BB7D7B"/>
    <w:rsid w:val="00BC4B56"/>
    <w:rsid w:val="00BC7F8A"/>
    <w:rsid w:val="00BF18A8"/>
    <w:rsid w:val="00C12CA5"/>
    <w:rsid w:val="00C51F05"/>
    <w:rsid w:val="00C64832"/>
    <w:rsid w:val="00C65D3E"/>
    <w:rsid w:val="00C66522"/>
    <w:rsid w:val="00C70468"/>
    <w:rsid w:val="00C73C9D"/>
    <w:rsid w:val="00C761E1"/>
    <w:rsid w:val="00C77268"/>
    <w:rsid w:val="00C77BB8"/>
    <w:rsid w:val="00C81CD2"/>
    <w:rsid w:val="00C93F5C"/>
    <w:rsid w:val="00C959C7"/>
    <w:rsid w:val="00CB68DB"/>
    <w:rsid w:val="00CC1FA4"/>
    <w:rsid w:val="00CE3B59"/>
    <w:rsid w:val="00CF0703"/>
    <w:rsid w:val="00D1672C"/>
    <w:rsid w:val="00D23CD4"/>
    <w:rsid w:val="00D42A46"/>
    <w:rsid w:val="00D80C9B"/>
    <w:rsid w:val="00D816AD"/>
    <w:rsid w:val="00DA381B"/>
    <w:rsid w:val="00DB3A59"/>
    <w:rsid w:val="00DB6F21"/>
    <w:rsid w:val="00DC401D"/>
    <w:rsid w:val="00DC42BD"/>
    <w:rsid w:val="00DC44AE"/>
    <w:rsid w:val="00DC5FDF"/>
    <w:rsid w:val="00DD111D"/>
    <w:rsid w:val="00DD13FE"/>
    <w:rsid w:val="00DE4992"/>
    <w:rsid w:val="00DF4FDE"/>
    <w:rsid w:val="00E03560"/>
    <w:rsid w:val="00E11E67"/>
    <w:rsid w:val="00E13680"/>
    <w:rsid w:val="00E159EC"/>
    <w:rsid w:val="00E26B18"/>
    <w:rsid w:val="00E47CBA"/>
    <w:rsid w:val="00E623A9"/>
    <w:rsid w:val="00E76405"/>
    <w:rsid w:val="00EC383D"/>
    <w:rsid w:val="00ED3340"/>
    <w:rsid w:val="00ED3E33"/>
    <w:rsid w:val="00ED52F1"/>
    <w:rsid w:val="00EE160C"/>
    <w:rsid w:val="00EF00D5"/>
    <w:rsid w:val="00EF7479"/>
    <w:rsid w:val="00F0787E"/>
    <w:rsid w:val="00F15E77"/>
    <w:rsid w:val="00F27BB0"/>
    <w:rsid w:val="00F61DD7"/>
    <w:rsid w:val="00F852B4"/>
    <w:rsid w:val="00F9275E"/>
    <w:rsid w:val="00FD100B"/>
    <w:rsid w:val="00FD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E008"/>
  <w15:docId w15:val="{6D3BCB78-19E8-4EA1-B20C-1C9D8115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2F153E"/>
    <w:pPr>
      <w:keepNext/>
      <w:widowControl/>
      <w:autoSpaceDE/>
      <w:autoSpaceDN/>
      <w:spacing w:before="240" w:after="60"/>
      <w:outlineLvl w:val="0"/>
    </w:pPr>
    <w:rPr>
      <w:rFonts w:ascii="Calibri Light" w:hAnsi="Calibri Light"/>
      <w:b/>
      <w:bCs/>
      <w:kern w:val="32"/>
      <w:sz w:val="32"/>
      <w:szCs w:val="32"/>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0"/>
      <w:szCs w:val="20"/>
    </w:rPr>
  </w:style>
  <w:style w:type="paragraph" w:styleId="Title">
    <w:name w:val="Title"/>
    <w:basedOn w:val="Normal"/>
    <w:link w:val="TitleChar"/>
    <w:qFormat/>
    <w:pPr>
      <w:spacing w:before="68"/>
      <w:ind w:left="3397" w:hanging="3265"/>
    </w:pPr>
    <w:rPr>
      <w:sz w:val="48"/>
      <w:szCs w:val="48"/>
    </w:rPr>
  </w:style>
  <w:style w:type="paragraph" w:styleId="ListParagraph">
    <w:name w:val="List Paragraph"/>
    <w:basedOn w:val="Normal"/>
    <w:uiPriority w:val="34"/>
    <w:qFormat/>
    <w:pPr>
      <w:ind w:left="487" w:hanging="360"/>
      <w:jc w:val="both"/>
    </w:pPr>
  </w:style>
  <w:style w:type="paragraph" w:customStyle="1" w:styleId="TableParagraph">
    <w:name w:val="Table Paragraph"/>
    <w:basedOn w:val="Normal"/>
    <w:uiPriority w:val="1"/>
    <w:qFormat/>
    <w:pPr>
      <w:spacing w:before="91"/>
    </w:pPr>
  </w:style>
  <w:style w:type="character" w:styleId="Hyperlink">
    <w:name w:val="Hyperlink"/>
    <w:basedOn w:val="DefaultParagraphFont"/>
    <w:unhideWhenUsed/>
    <w:rsid w:val="00814A89"/>
    <w:rPr>
      <w:color w:val="0000FF" w:themeColor="hyperlink"/>
      <w:u w:val="single"/>
    </w:rPr>
  </w:style>
  <w:style w:type="character" w:styleId="UnresolvedMention">
    <w:name w:val="Unresolved Mention"/>
    <w:basedOn w:val="DefaultParagraphFont"/>
    <w:uiPriority w:val="99"/>
    <w:semiHidden/>
    <w:unhideWhenUsed/>
    <w:rsid w:val="00814A89"/>
    <w:rPr>
      <w:color w:val="605E5C"/>
      <w:shd w:val="clear" w:color="auto" w:fill="E1DFDD"/>
    </w:rPr>
  </w:style>
  <w:style w:type="table" w:styleId="TableGrid">
    <w:name w:val="Table Grid"/>
    <w:basedOn w:val="TableNormal"/>
    <w:uiPriority w:val="39"/>
    <w:rsid w:val="003C1C31"/>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x">
    <w:name w:val="html-x"/>
    <w:basedOn w:val="Normal"/>
    <w:rsid w:val="003C1C31"/>
    <w:pPr>
      <w:widowControl/>
      <w:autoSpaceDE/>
      <w:autoSpaceDN/>
      <w:spacing w:before="100" w:beforeAutospacing="1" w:after="100" w:afterAutospacing="1"/>
    </w:pPr>
    <w:rPr>
      <w:sz w:val="24"/>
      <w:szCs w:val="24"/>
      <w:lang w:val="en-IN" w:eastAsia="en-IN"/>
      <w14:ligatures w14:val="standardContextual"/>
    </w:rPr>
  </w:style>
  <w:style w:type="character" w:customStyle="1" w:styleId="html-italic">
    <w:name w:val="html-italic"/>
    <w:basedOn w:val="DefaultParagraphFont"/>
    <w:rsid w:val="003C1C31"/>
  </w:style>
  <w:style w:type="paragraph" w:customStyle="1" w:styleId="html-xx">
    <w:name w:val="html-xx"/>
    <w:basedOn w:val="Normal"/>
    <w:rsid w:val="003C1C31"/>
    <w:pPr>
      <w:widowControl/>
      <w:autoSpaceDE/>
      <w:autoSpaceDN/>
      <w:spacing w:before="100" w:beforeAutospacing="1" w:after="100" w:afterAutospacing="1"/>
    </w:pPr>
    <w:rPr>
      <w:sz w:val="24"/>
      <w:szCs w:val="24"/>
      <w:lang w:val="en-IN" w:eastAsia="en-IN"/>
      <w14:ligatures w14:val="standardContextual"/>
    </w:rPr>
  </w:style>
  <w:style w:type="paragraph" w:styleId="Header">
    <w:name w:val="header"/>
    <w:basedOn w:val="Normal"/>
    <w:link w:val="HeaderChar"/>
    <w:uiPriority w:val="99"/>
    <w:unhideWhenUsed/>
    <w:rsid w:val="00E26B18"/>
    <w:pPr>
      <w:tabs>
        <w:tab w:val="center" w:pos="4513"/>
        <w:tab w:val="right" w:pos="9026"/>
      </w:tabs>
    </w:pPr>
  </w:style>
  <w:style w:type="character" w:customStyle="1" w:styleId="HeaderChar">
    <w:name w:val="Header Char"/>
    <w:basedOn w:val="DefaultParagraphFont"/>
    <w:link w:val="Header"/>
    <w:uiPriority w:val="99"/>
    <w:rsid w:val="00E26B18"/>
    <w:rPr>
      <w:rFonts w:ascii="Times New Roman" w:eastAsia="Times New Roman" w:hAnsi="Times New Roman" w:cs="Times New Roman"/>
    </w:rPr>
  </w:style>
  <w:style w:type="paragraph" w:styleId="Footer">
    <w:name w:val="footer"/>
    <w:basedOn w:val="Normal"/>
    <w:link w:val="FooterChar"/>
    <w:uiPriority w:val="99"/>
    <w:unhideWhenUsed/>
    <w:rsid w:val="00E26B18"/>
    <w:pPr>
      <w:tabs>
        <w:tab w:val="center" w:pos="4513"/>
        <w:tab w:val="right" w:pos="9026"/>
      </w:tabs>
    </w:pPr>
  </w:style>
  <w:style w:type="character" w:customStyle="1" w:styleId="FooterChar">
    <w:name w:val="Footer Char"/>
    <w:basedOn w:val="DefaultParagraphFont"/>
    <w:link w:val="Footer"/>
    <w:uiPriority w:val="99"/>
    <w:rsid w:val="00E26B1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C2D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D46"/>
    <w:rPr>
      <w:rFonts w:ascii="Segoe UI" w:eastAsia="Times New Roman" w:hAnsi="Segoe UI" w:cs="Segoe UI"/>
      <w:sz w:val="18"/>
      <w:szCs w:val="18"/>
    </w:rPr>
  </w:style>
  <w:style w:type="character" w:customStyle="1" w:styleId="Heading1Char">
    <w:name w:val="Heading 1 Char"/>
    <w:basedOn w:val="DefaultParagraphFont"/>
    <w:link w:val="Heading1"/>
    <w:rsid w:val="002F153E"/>
    <w:rPr>
      <w:rFonts w:ascii="Calibri Light" w:eastAsia="Times New Roman" w:hAnsi="Calibri Light" w:cs="Times New Roman"/>
      <w:b/>
      <w:bCs/>
      <w:kern w:val="32"/>
      <w:sz w:val="32"/>
      <w:szCs w:val="32"/>
      <w:lang w:val="en-IE" w:eastAsia="en-IE"/>
    </w:rPr>
  </w:style>
  <w:style w:type="character" w:customStyle="1" w:styleId="TitleChar">
    <w:name w:val="Title Char"/>
    <w:link w:val="Title"/>
    <w:rsid w:val="002F153E"/>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1756">
      <w:bodyDiv w:val="1"/>
      <w:marLeft w:val="0"/>
      <w:marRight w:val="0"/>
      <w:marTop w:val="0"/>
      <w:marBottom w:val="0"/>
      <w:divBdr>
        <w:top w:val="none" w:sz="0" w:space="0" w:color="auto"/>
        <w:left w:val="none" w:sz="0" w:space="0" w:color="auto"/>
        <w:bottom w:val="none" w:sz="0" w:space="0" w:color="auto"/>
        <w:right w:val="none" w:sz="0" w:space="0" w:color="auto"/>
      </w:divBdr>
    </w:div>
    <w:div w:id="287861588">
      <w:bodyDiv w:val="1"/>
      <w:marLeft w:val="0"/>
      <w:marRight w:val="0"/>
      <w:marTop w:val="0"/>
      <w:marBottom w:val="0"/>
      <w:divBdr>
        <w:top w:val="none" w:sz="0" w:space="0" w:color="auto"/>
        <w:left w:val="none" w:sz="0" w:space="0" w:color="auto"/>
        <w:bottom w:val="none" w:sz="0" w:space="0" w:color="auto"/>
        <w:right w:val="none" w:sz="0" w:space="0" w:color="auto"/>
      </w:divBdr>
      <w:divsChild>
        <w:div w:id="1673412286">
          <w:marLeft w:val="0"/>
          <w:marRight w:val="0"/>
          <w:marTop w:val="0"/>
          <w:marBottom w:val="0"/>
          <w:divBdr>
            <w:top w:val="none" w:sz="0" w:space="0" w:color="auto"/>
            <w:left w:val="none" w:sz="0" w:space="0" w:color="auto"/>
            <w:bottom w:val="none" w:sz="0" w:space="0" w:color="auto"/>
            <w:right w:val="none" w:sz="0" w:space="0" w:color="auto"/>
          </w:divBdr>
          <w:divsChild>
            <w:div w:id="1778326819">
              <w:marLeft w:val="-75"/>
              <w:marRight w:val="0"/>
              <w:marTop w:val="30"/>
              <w:marBottom w:val="30"/>
              <w:divBdr>
                <w:top w:val="none" w:sz="0" w:space="0" w:color="auto"/>
                <w:left w:val="none" w:sz="0" w:space="0" w:color="auto"/>
                <w:bottom w:val="none" w:sz="0" w:space="0" w:color="auto"/>
                <w:right w:val="none" w:sz="0" w:space="0" w:color="auto"/>
              </w:divBdr>
              <w:divsChild>
                <w:div w:id="1140077180">
                  <w:marLeft w:val="0"/>
                  <w:marRight w:val="0"/>
                  <w:marTop w:val="0"/>
                  <w:marBottom w:val="0"/>
                  <w:divBdr>
                    <w:top w:val="none" w:sz="0" w:space="0" w:color="auto"/>
                    <w:left w:val="none" w:sz="0" w:space="0" w:color="auto"/>
                    <w:bottom w:val="none" w:sz="0" w:space="0" w:color="auto"/>
                    <w:right w:val="none" w:sz="0" w:space="0" w:color="auto"/>
                  </w:divBdr>
                  <w:divsChild>
                    <w:div w:id="16734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5581">
      <w:bodyDiv w:val="1"/>
      <w:marLeft w:val="0"/>
      <w:marRight w:val="0"/>
      <w:marTop w:val="0"/>
      <w:marBottom w:val="0"/>
      <w:divBdr>
        <w:top w:val="none" w:sz="0" w:space="0" w:color="auto"/>
        <w:left w:val="none" w:sz="0" w:space="0" w:color="auto"/>
        <w:bottom w:val="none" w:sz="0" w:space="0" w:color="auto"/>
        <w:right w:val="none" w:sz="0" w:space="0" w:color="auto"/>
      </w:divBdr>
    </w:div>
    <w:div w:id="984893254">
      <w:bodyDiv w:val="1"/>
      <w:marLeft w:val="0"/>
      <w:marRight w:val="0"/>
      <w:marTop w:val="0"/>
      <w:marBottom w:val="0"/>
      <w:divBdr>
        <w:top w:val="none" w:sz="0" w:space="0" w:color="auto"/>
        <w:left w:val="none" w:sz="0" w:space="0" w:color="auto"/>
        <w:bottom w:val="none" w:sz="0" w:space="0" w:color="auto"/>
        <w:right w:val="none" w:sz="0" w:space="0" w:color="auto"/>
      </w:divBdr>
    </w:div>
    <w:div w:id="1056779994">
      <w:bodyDiv w:val="1"/>
      <w:marLeft w:val="0"/>
      <w:marRight w:val="0"/>
      <w:marTop w:val="0"/>
      <w:marBottom w:val="0"/>
      <w:divBdr>
        <w:top w:val="none" w:sz="0" w:space="0" w:color="auto"/>
        <w:left w:val="none" w:sz="0" w:space="0" w:color="auto"/>
        <w:bottom w:val="none" w:sz="0" w:space="0" w:color="auto"/>
        <w:right w:val="none" w:sz="0" w:space="0" w:color="auto"/>
      </w:divBdr>
    </w:div>
    <w:div w:id="1353386296">
      <w:bodyDiv w:val="1"/>
      <w:marLeft w:val="0"/>
      <w:marRight w:val="0"/>
      <w:marTop w:val="0"/>
      <w:marBottom w:val="0"/>
      <w:divBdr>
        <w:top w:val="none" w:sz="0" w:space="0" w:color="auto"/>
        <w:left w:val="none" w:sz="0" w:space="0" w:color="auto"/>
        <w:bottom w:val="none" w:sz="0" w:space="0" w:color="auto"/>
        <w:right w:val="none" w:sz="0" w:space="0" w:color="auto"/>
      </w:divBdr>
    </w:div>
    <w:div w:id="1389956192">
      <w:bodyDiv w:val="1"/>
      <w:marLeft w:val="0"/>
      <w:marRight w:val="0"/>
      <w:marTop w:val="0"/>
      <w:marBottom w:val="0"/>
      <w:divBdr>
        <w:top w:val="none" w:sz="0" w:space="0" w:color="auto"/>
        <w:left w:val="none" w:sz="0" w:space="0" w:color="auto"/>
        <w:bottom w:val="none" w:sz="0" w:space="0" w:color="auto"/>
        <w:right w:val="none" w:sz="0" w:space="0" w:color="auto"/>
      </w:divBdr>
    </w:div>
    <w:div w:id="1443915040">
      <w:bodyDiv w:val="1"/>
      <w:marLeft w:val="0"/>
      <w:marRight w:val="0"/>
      <w:marTop w:val="0"/>
      <w:marBottom w:val="0"/>
      <w:divBdr>
        <w:top w:val="none" w:sz="0" w:space="0" w:color="auto"/>
        <w:left w:val="none" w:sz="0" w:space="0" w:color="auto"/>
        <w:bottom w:val="none" w:sz="0" w:space="0" w:color="auto"/>
        <w:right w:val="none" w:sz="0" w:space="0" w:color="auto"/>
      </w:divBdr>
    </w:div>
    <w:div w:id="169635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844110" TargetMode="External"/><Relationship Id="rId5" Type="http://schemas.openxmlformats.org/officeDocument/2006/relationships/footnotes" Target="footnotes.xml"/><Relationship Id="rId10" Type="http://schemas.openxmlformats.org/officeDocument/2006/relationships/hyperlink" Target="https://doi.org/10.1177/2053951715622512" TargetMode="External"/><Relationship Id="rId4" Type="http://schemas.openxmlformats.org/officeDocument/2006/relationships/webSettings" Target="webSettings.xml"/><Relationship Id="rId9" Type="http://schemas.openxmlformats.org/officeDocument/2006/relationships/hyperlink" Target="https://doi.org/10.1007/s13347-017-02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3744</TotalTime>
  <Pages>4</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akhilreddymatta</cp:lastModifiedBy>
  <cp:revision>143</cp:revision>
  <cp:lastPrinted>2025-03-29T13:04:00Z</cp:lastPrinted>
  <dcterms:created xsi:type="dcterms:W3CDTF">2024-10-14T11:15:00Z</dcterms:created>
  <dcterms:modified xsi:type="dcterms:W3CDTF">2025-03-30T09:11:00Z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2016</vt:lpwstr>
  </property>
  <property fmtid="{D5CDD505-2E9C-101B-9397-08002B2CF9AE}" pid="4" name="LastSaved">
    <vt:filetime>2024-10-14T00:00:00Z</vt:filetime>
  </property>
  <property fmtid="{D5CDD505-2E9C-101B-9397-08002B2CF9AE}" pid="5" name="Producer">
    <vt:lpwstr>www.ilovepdf.com</vt:lpwstr>
  </property>
</Properties>
</file>