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421B0D00" w14:textId="77777777" w:rsidTr="00AF784E"><w:trPr><w:trHeight w:hRule="exact" w:val="2127"/></w:trPr><w:tc><w:tcPr><w:tcW w:w="10335" w:type="dxa"/><w:tcMar><w:top w:w="0" w:type="dxa"/><w:bottom w:w="0" w:type="dxa"/></w:tcMar></w:tcPr><w:p w14:paraId="2AB8449E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2718DE3B" wp14:editId="001253A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Sangramsinha C</w:t></w:r></w:p><w:p w14:paraId="7A2D2F65" w14:textId="77777777" w:rsidR="0089353A" w:rsidRDefault="0089353A" w:rsidP="00AF784E"><w:pPr><w:pStyle w:val="ContactInfo"/><w:contextualSpacing w:val="0"/><w:rPr><w:color w:val="595959" w:themeColor="text1" w:themeTint="A6"/></w:rPr></w:pPr></w:p><w:p w14:paraId="32803944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FULL STACK DEVELOPER | TALENT ID: ATR15 | sangramsinha_c1@rapidbrains.org</w:t></w:r></w:p><w:p w14:paraId="7C21BE0A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5848BC1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38F24A59" w14:textId="77777777" w:rsidR="0089353A" w:rsidRDefault="0089353A" w:rsidP="00AF784E"><w:pPr><w:pStyle w:val="ContactInfoEmphasis"/><w:contextualSpacing w:val="0"/></w:pPr></w:p></w:tc></w:tr><w:tr w:rsidR="0089353A" w14:paraId="741EEF23" w14:textId="77777777" w:rsidTr="00AF784E"><w:tc><w:tcPr><w:tcW w:w="10335" w:type="dxa"/><w:tcMar><w:top w:w="432" w:type="dxa"/></w:tcMar></w:tcPr><w:p w14:paraId="22CE9C95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${PRofile_HEAD}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6D995877" w14:textId="77777777" w:rsidTr="004B45EE"><w:tc><w:tcPr><w:tcW w:w="9807" w:type="dxa"/><w:tcMar><w:top w:w="216" w:type="dxa"/></w:tcMar></w:tcPr><w:p w14:paraId="6B59C2F6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&#8226; Around 8+ years of professional experience in the Information Technology industry<w:br/> &#8226; Expertise in Software Development <w:br/> &#8226; Strong Programming Skills in designing and development of applications using JavaScript, TypeScript, React Js, Redux, Ionic, Angular, PrimeNG, Bootstrap, Material UI, Flex, UI/UX Designs, Figma, Adobe XD, HTML5, CSS3, Node JS, Express JS,Mongo DB. <w:br/> &#8226; Experience in developing Web Services – RESTful <w:br/> &#8226; Good understand of Data Structures and Algorithms <w:br/> &#8226; Strong experience in all the phases of Software Development Life Cycle (SDLC) <w:br/> &#8226; Good understanding of Agile Methodologies<w:br/></w:t></w:r></w:p></w:tc></w:tr></w:tbl><w:p w14:paraId="2EE3CC3C" w14:textId="77777777" w:rsidR="0089353A" w:rsidRDefault="0089353A" w:rsidP="00AF784E"><w:pPr><w:contextualSpacing w:val="0"/><w:rPr><w:color w:val="595959" w:themeColor="text1" w:themeTint="A6"/></w:rPr></w:pPr></w:p></w:tc></w:tr></w:tbl><w:p w14:paraId="61C90DA5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${experience}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052DDDC6" w14:textId="77777777"><w:trPr><w:trHeight w:val="2894"/></w:trPr><w:tc><w:tcPr><w:tcW w:w="9900" w:type="dxa"/></w:tcPr><w:p w14:paraId="769B495B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Senior Software Engineer</w:t></w:r></w:p><w:p w14:paraId="3E5A2590" w14:textId="77777777" w:rsidR="0089353A" w:rsidRDefault="00000000"><w:pPr><w:pStyle w:val="BodyText"/><w:spacing w:before="97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Pro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/w:p><w:p w14:paraId="235FE8BF" w14:textId="77777777" w:rsidR="0089353A" w:rsidRDefault="0000000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Dec 2022</w:t></w:r><w:r><w:rPr><w:rFonts w:ascii="Verdana" w:hAnsi="Verdana" w:cs="Lato"/><w:color w:val="454A4E"/><w:spacing w:val="-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-</w:t></w:r><w:r><w:rPr><w:rFonts w:ascii="Verdana" w:hAnsi="Verdana" w:cs="Lato"/><w:color w:val="454A4E"/><w:spacing w:val="-2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Jun2022</w:t></w:r></w:p><w:p w14:paraId="31709C4A" w14:textId="77777777" w:rsidR="0089353A" w:rsidRDefault="00000000"><w:pPr><w:pStyle w:val="BodyText"/><w:spacing w:before="143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&#8226; athi<w:br/></w:t></w:r></w:p><w:p w14:paraId="48287F80" w14:textId="77777777" w:rsidR="0089353A" w:rsidRDefault="0000000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&#8226; fdhdfhj<w:br/></w:t></w:r></w:p><w:p w14:paraId="769B495B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Technical Lead</w:t></w:r></w:p><w:p w14:paraId="3E5A2590" w14:textId="77777777" w:rsidR="0089353A" w:rsidRDefault="00000000"><w:pPr><w:pStyle w:val="BodyText"/><w:spacing w:before="97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Hatshcher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/w:p><w:p w14:paraId="235FE8BF" w14:textId="77777777" w:rsidR="0089353A" w:rsidRDefault="0000000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May 2022</w:t></w:r><w:r><w:rPr><w:rFonts w:ascii="Verdana" w:hAnsi="Verdana" w:cs="Lato"/><w:color w:val="454A4E"/><w:spacing w:val="-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-</w:t></w:r><w:r><w:rPr><w:rFonts w:ascii="Verdana" w:hAnsi="Verdana" w:cs="Lato"/><w:color w:val="454A4E"/><w:spacing w:val="-2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Nov 2022</w:t></w:r></w:p><w:p w14:paraId="31709C4A" w14:textId="77777777" w:rsidR="0089353A" w:rsidRDefault="00000000"><w:pPr><w:pStyle w:val="BodyText"/><w:spacing w:before="143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</w:t></w:r></w:p><w:p w14:paraId="48287F80" w14:textId="77777777" w:rsidR="0089353A" w:rsidRDefault="0000000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</w:t></w:r></w:p><w:p w14:paraId="769B495B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Senior Software Engineer</w:t></w:r></w:p><w:p w14:paraId="3E5A2590" w14:textId="77777777" w:rsidR="0089353A" w:rsidRDefault="00000000"><w:pPr><w:pStyle w:val="BodyText"/><w:spacing w:before="97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Akamai Technologies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/w:p><w:p w14:paraId="235FE8BF" w14:textId="77777777" w:rsidR="0089353A" w:rsidRDefault="0000000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Aug 2019</w:t></w:r><w:r><w:rPr><w:rFonts w:ascii="Verdana" w:hAnsi="Verdana" w:cs="Lato"/><w:color w:val="454A4E"/><w:spacing w:val="-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-</w:t></w:r><w:r><w:rPr><w:rFonts w:ascii="Verdana" w:hAnsi="Verdana" w:cs="Lato"/><w:color w:val="454A4E"/><w:spacing w:val="-2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March  2020</w:t></w:r></w:p><w:p w14:paraId="31709C4A" w14:textId="77777777" w:rsidR="0089353A" w:rsidRDefault="00000000"><w:pPr><w:pStyle w:val="BodyText"/><w:spacing w:before="143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</w:t></w:r></w:p><w:p w14:paraId="48287F80" w14:textId="77777777" w:rsidR="0089353A" w:rsidRDefault="0000000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</w:t></w:r></w:p><w:p w14:paraId="769B495B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Software Developer</w:t></w:r></w:p><w:p w14:paraId="3E5A2590" w14:textId="77777777" w:rsidR="0089353A" w:rsidRDefault="00000000"><w:pPr><w:pStyle w:val="BodyText"/><w:spacing w:before="97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Mobile Programming LLC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w:r><w:rPr><w:rFonts w:ascii="Verdana" w:hAnsi="Verdana" w:cs="Lato"/><w:color w:val="454A4E"/><w:spacing w:val="2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</w:t></w:r></w:p><w:p w14:paraId="235FE8BF" w14:textId="77777777" w:rsidR="0089353A" w:rsidRDefault="0000000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Jun 2016</w:t></w:r><w:r><w:rPr><w:rFonts w:ascii="Verdana" w:hAnsi="Verdana" w:cs="Lato"/><w:color w:val="454A4E"/><w:spacing w:val="-1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-</w:t></w:r><w:r><w:rPr><w:rFonts w:ascii="Verdana" w:hAnsi="Verdana" w:cs="Lato"/><w:color w:val="454A4E"/><w:spacing w:val="-2"/><w:w w:val="90"/><w:sz w:val="20"/><w:szCs w:val="20"/><w14:textFill><w14:solidFill><w14:srgbClr w14:val="454A4E"><w14:lumMod w14:val="65000"/><w14:lumOff w14:val="35000"/></w14:srgbClr></w14:solidFill></w14:textFill></w:rPr><w:t xml:space="preserve"> </w:t></w:r><w:r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Jan 2017</w:t></w:r></w:p><w:p w14:paraId="31709C4A" w14:textId="77777777" w:rsidR="0089353A" w:rsidRDefault="00000000"><w:pPr><w:pStyle w:val="BodyText"/><w:spacing w:before="143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</w:t></w:r></w:p><w:p w14:paraId="48287F80" w14:textId="77777777" w:rsidR="0089353A" w:rsidRDefault="0000000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</w:t></w:r></w:p></w:tc></w:tr></w:tbl><w:p w14:paraId="4BA1A422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${SKILLS_HEAD}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3100FAC3" w14:textId="77777777"><w:tc><w:tcPr><w:tcW w:w="9290" w:type="dxa"/><w:tcMar><w:top w:w="216" w:type="dxa"/></w:tcMar></w:tcPr><w:p w14:paraId="132296D4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&#8226; MS SQL <w:br/> &#8226; Server 2005<w:br/> &#8226; MySQL<w:br/> &#8226; MS Access<w:br/> &#8226; Indexdb<w:br/> &#8226; React<w:br/> &#8226; Ionic<w:br/> &#8226; Angular2+<w:br/> &#8226; PrimeNG<w:br/> &#8226; Cordova<w:br/> &#8226; Capacitor<w:br/> &#8226; Redux<w:br/> &#8226; AngularJS<w:br/> &#8226; JavaScript<w:br/> &#8226; jQuery <w:br/> &#8226; AJAX<w:br/> &#8226; Node JS<w:br/> &#8226; Express JS HTML<w:br/> &#8226; CSS<w:br/> &#8226; Bootstrap<w:br/> &#8226; C#<w:br/> &#8226; ASP.NET<w:br/> &#8226; Microsoft Visual Studio<w:br/> &#8226; UI/UX Designs Figma<w:br/> &#8226; Adobe XD<w:br/></w:t></w:r></w:p></w:tc></w:tr></w:tbl><w:p w14:paraId="0DA0EA14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${PROJECTS_HEAD}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2559006" w14:textId="77777777"><w:tc><w:tcPr><w:tcW w:w="9290" w:type="dxa"/><w:tcMar><w:top w:w="216" w:type="dxa"/></w:tcMar></w:tcPr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Provab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Dec 2022- Jun 2023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Lotto Social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May 2022-Nov 2022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Mindcreek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Dec 2021-April 2022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Fork Freight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Sep 2020-Aug 2021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 &#8226; ajay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 &#8226; Converting Figma design into modern UI design with React and TypeScript. <w:br/> &#8226; Involved in design development by using MVC architecture <w:br/> &#8226; Monitored and optimized cloud resources for performance and cost, leveraging AWS CloudWatch, Azure Monitor, and cost management tools. <w:br/> &#8226; Integrated with back-end APIs and services, utilizing Angular's HttpClient module to perform HTTP requests and  handle responses.<w:br/> &#8226; Developed complete front end for Admin portal <w:br/> &#8226; Proper documentation for every functionality <w:br/> &#8226; React<w:br/> &#8226; Typescript 3.3<w:br/> &#8226; HTML<w:br/> &#8226; CSS,Redux<w:br/> &#8226; Node JS<w:br/> &#8226; GraphQL <w:br/> &#8226; Kendo UI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Market place & Buy Akamai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Jan 2019-Aug 2020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 &#8226; ajay<w:br/> &#8226; it is a system for their Sales rep and Clients. <w:br/> &#8226; One system for client as well as salespeople. <w:br/> &#8226; Minimum human intervention <w:br/> &#8226; Easy on boarding <w:br/> &#8226; Easy way to configure products <w:br/> &#8226; Complete support for legacy systems <w:br/> &#8226; Micro service-based design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 &#8226; Converting Figma design into modern UI design with React and TypeScript. <w:br/> &#8226; Involved in design development by using MVC architecture <w:br/> &#8226; Monitored and optimized cloud resources for performance and cost, leveraging AWS CloudWatch, Azure Monitor, and cost management tools. <w:br/> &#8226; Integrated with back-end APIs and services, utilizing Angular's HttpClient module to perform HTTP requests and  handle responses.<w:br/> &#8226; Developed complete front end for Admin portal <w:br/> &#8226; Proper documentation for every functionality <w:br/> &#8226; React<w:br/> &#8226; Typescript 3.3<w:br/> &#8226; HTML<w:br/> &#8226; CSS,Redux<w:br/> &#8226; Node JS<w:br/> &#8226; GraphQL <w:br/> &#8226; Kendo UI<w:br/> &#8226; Gathering and Understanding requirements <w:br/> &#8226; Developed and maintained server-side applications using Node.js<w:br/> &#8226; Implemented Forms and their Validations <w:br/> &#8226; Creating and managing RESTful APIs with AWS API Gateway<w:br/> &#8226; Utilized JavaScript frameworks/libraries such as Angular to build scalable and maintainable user interfaces.<w:br/> &#8226; Written high performance Angular components. <w:br/> &#8226; End to end testing with Jasmine <w:br/> &#8226; AWS<w:br/> &#8226; Angular Js<w:br/> &#8226; MongoDB<w:br/> &#8226; TypeScript<w:br/> &#8226; HTML5<w:br/> &#8226; CSS3<w:br/> &#8226; Node JS<w:br/> &#8226; Express Js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New Account Opening for a leading Investment Bank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Apr 2018-Nov 2019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 &#8226; ajay<w:br/> &#8226; it is a system for their Sales rep and Clients. <w:br/> &#8226; One system for client as well as salespeople. <w:br/> &#8226; Minimum human intervention <w:br/> &#8226; Easy on boarding <w:br/> &#8226; Easy way to configure products <w:br/> &#8226; Complete support for legacy systems <w:br/> &#8226; Micro service-based design<w:br/> &#8226; It is their internal system that their Financial advisiors used for new client onboarding which helps them  to automate the onboarding process for their clients.<w:br/> &#8226; One system to cater all type of account opening process.<w:br/> &#8226; Helps to automate the stuff and require minimal human intervention. <w:br/> &#8226; All guidelines/required details are now  at a single location <w:br/> &#8226; Generating reports based on the different criteria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 &#8226; Converting Figma design into modern UI design with React and TypeScript. <w:br/> &#8226; Involved in design development by using MVC architecture <w:br/> &#8226; Monitored and optimized cloud resources for performance and cost, leveraging AWS CloudWatch, Azure Monitor, and cost management tools. <w:br/> &#8226; Integrated with back-end APIs and services, utilizing Angular's HttpClient module to perform HTTP requests and  handle responses.<w:br/> &#8226; Developed complete front end for Admin portal <w:br/> &#8226; Proper documentation for every functionality <w:br/> &#8226; React<w:br/> &#8226; Typescript 3.3<w:br/> &#8226; HTML<w:br/> &#8226; CSS,Redux<w:br/> &#8226; Node JS<w:br/> &#8226; GraphQL <w:br/> &#8226; Kendo UI<w:br/> &#8226; Gathering and Understanding requirements <w:br/> &#8226; Developed and maintained server-side applications using Node.js<w:br/> &#8226; Implemented Forms and their Validations <w:br/> &#8226; Creating and managing RESTful APIs with AWS API Gateway<w:br/> &#8226; Utilized JavaScript frameworks/libraries such as Angular to build scalable and maintainable user interfaces.<w:br/> &#8226; Written high performance Angular components. <w:br/> &#8226; End to end testing with Jasmine <w:br/> &#8226; AWS<w:br/> &#8226; Angular Js<w:br/> &#8226; MongoDB<w:br/> &#8226; TypeScript<w:br/> &#8226; HTML5<w:br/> &#8226; CSS3<w:br/> &#8226; Node JS<w:br/> &#8226; Express Js<w:br/> &#8226; Gathering and Understanding requirements <w:br/> &#8226; Designing, developing, and maintaining Node Js applications using Javascript and Its framework. <w:br/> &#8226; Involved in design development by using MVC architecture <w:br/> &#8226; Actively participated in bug fixing and maintenance activities, troubleshooting and resolving issues within Kendo  UI implementations.<w:br/> &#8226; Implemented Forms and their Validations <w:br/> &#8226; Writen Angular components, directives and services.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Logistics application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Dec 2017-March 2018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 &#8226; ajay<w:br/> &#8226; it is a system for their Sales rep and Clients. <w:br/> &#8226; One system for client as well as salespeople. <w:br/> &#8226; Minimum human intervention <w:br/> &#8226; Easy on boarding <w:br/> &#8226; Easy way to configure products <w:br/> &#8226; Complete support for legacy systems <w:br/> &#8226; Micro service-based design<w:br/> &#8226; It is their internal system that their Financial advisiors used for new client onboarding which helps them  to automate the onboarding process for their clients.<w:br/> &#8226; One system to cater all type of account opening process.<w:br/> &#8226; Helps to automate the stuff and require minimal human intervention. <w:br/> &#8226; All guidelines/required details are now  at a single location <w:br/> &#8226; Generating reports based on the different criteria<w:br/> &#8226; Crane WorldWide is a Full-Service Air,Ocean, Trucking, Customer Brokerage & Logistics Company. Our system provides one transparent place for clients,employees,vendors and management teams to manage the information they need to be successful.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 &#8226; Converting Figma design into modern UI design with React and TypeScript. <w:br/> &#8226; Involved in design development by using MVC architecture <w:br/> &#8226; Monitored and optimized cloud resources for performance and cost, leveraging AWS CloudWatch, Azure Monitor, and cost management tools. <w:br/> &#8226; Integrated with back-end APIs and services, utilizing Angular's HttpClient module to perform HTTP requests and  handle responses.<w:br/> &#8226; Developed complete front end for Admin portal <w:br/> &#8226; Proper documentation for every functionality <w:br/> &#8226; React<w:br/> &#8226; Typescript 3.3<w:br/> &#8226; HTML<w:br/> &#8226; CSS,Redux<w:br/> &#8226; Node JS<w:br/> &#8226; GraphQL <w:br/> &#8226; Kendo UI<w:br/> &#8226; Gathering and Understanding requirements <w:br/> &#8226; Developed and maintained server-side applications using Node.js<w:br/> &#8226; Implemented Forms and their Validations <w:br/> &#8226; Creating and managing RESTful APIs with AWS API Gateway<w:br/> &#8226; Utilized JavaScript frameworks/libraries such as Angular to build scalable and maintainable user interfaces.<w:br/> &#8226; Written high performance Angular components. <w:br/> &#8226; End to end testing with Jasmine <w:br/> &#8226; AWS<w:br/> &#8226; Angular Js<w:br/> &#8226; MongoDB<w:br/> &#8226; TypeScript<w:br/> &#8226; HTML5<w:br/> &#8226; CSS3<w:br/> &#8226; Node JS<w:br/> &#8226; Express Js<w:br/> &#8226; Gathering and Understanding requirements <w:br/> &#8226; Designing, developing, and maintaining Node Js applications using Javascript and Its framework. <w:br/> &#8226; Involved in design development by using MVC architecture <w:br/> &#8226; Actively participated in bug fixing and maintenance activities, troubleshooting and resolving issues within Kendo  UI implementations.<w:br/> &#8226; Implemented Forms and their Validations <w:br/> &#8226; Writen Angular components, directives and services.<w:br/> &#8226; Design architecture for UI development using Angular.<w:br/> &#8226; Conducted thorough testing and debugging of TypeScript code to identify and fix issues, ensuring the stability and reliability of the application.<w:br/> &#8226; Development of modules using Angular and HTML5 <w:br/> &#8226; Optimized application performance by implementing best practices for network requests, rendering, and  handling large datasets within Kendo UI.<w:br/> &#8226; Developed complete front-end module for Admin. <w:br/> &#8226; Created reusable custom table with custom sorting, paging and searching with AJAX feature <w:br/> &#8226; Angular<w:br/> &#8226; TypeScript<w:br/> &#8226; Node JS<w:br/> &#8226; Express JS<w:br/> &#8226; Stored Procedure <w:br/> &#8226; My Sql<w:br/> &#8226; Kendo UI<w:br/> &#8226; HTML5<w:br/> &#8226; CSS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Fleet application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Jul 2017-Dec 2017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 &#8226; ajay<w:br/> &#8226; it is a system for their Sales rep and Clients. <w:br/> &#8226; One system for client as well as salespeople. <w:br/> &#8226; Minimum human intervention <w:br/> &#8226; Easy on boarding <w:br/> &#8226; Easy way to configure products <w:br/> &#8226; Complete support for legacy systems <w:br/> &#8226; Micro service-based design<w:br/> &#8226; It is their internal system that their Financial advisiors used for new client onboarding which helps them  to automate the onboarding process for their clients.<w:br/> &#8226; One system to cater all type of account opening process.<w:br/> &#8226; Helps to automate the stuff and require minimal human intervention. <w:br/> &#8226; All guidelines/required details are now  at a single location <w:br/> &#8226; Generating reports based on the different criteria<w:br/> &#8226; Crane WorldWide is a Full-Service Air,Ocean, Trucking, Customer Brokerage & Logistics Company. Our system provides one transparent place for clients,employees,vendors and management teams to manage the information they need to be successful.<w:br/> &#8226; Minda I Connect’s diverse features provide convenient access to important information about your vehicles and other services. <w:br/> &#8226; The Connected Car features, enabled on the Minda Connect platform will give you meaningful information about your car. Even when you’re not with it & offers enhanced safety and sense of security. <w:br/> &#8226; Some of the feature are: Vehicle Health Monitoring<w:br/> &#8226; Locate Car<w:br/> &#8226; Trip Analysis<w:br/> &#8226; Impact Alert<w:br/> &#8226; Share your Location<w:br/> &#8226; Periodic Service Alert<w:br/> &#8226; My Document<w:br/> &#8226; Car Calender<w:br/> &#8226; Service Booking<w:br/> &#8226; Dealer & Pump Location.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 &#8226; Converting Figma design into modern UI design with React and TypeScript. <w:br/> &#8226; Involved in design development by using MVC architecture <w:br/> &#8226; Monitored and optimized cloud resources for performance and cost, leveraging AWS CloudWatch, Azure Monitor, and cost management tools. <w:br/> &#8226; Integrated with back-end APIs and services, utilizing Angular's HttpClient module to perform HTTP requests and  handle responses.<w:br/> &#8226; Developed complete front end for Admin portal <w:br/> &#8226; Proper documentation for every functionality <w:br/> &#8226; React<w:br/> &#8226; Typescript 3.3<w:br/> &#8226; HTML<w:br/> &#8226; CSS,Redux<w:br/> &#8226; Node JS<w:br/> &#8226; GraphQL <w:br/> &#8226; Kendo UI<w:br/> &#8226; Gathering and Understanding requirements <w:br/> &#8226; Developed and maintained server-side applications using Node.js<w:br/> &#8226; Implemented Forms and their Validations <w:br/> &#8226; Creating and managing RESTful APIs with AWS API Gateway<w:br/> &#8226; Utilized JavaScript frameworks/libraries such as Angular to build scalable and maintainable user interfaces.<w:br/> &#8226; Written high performance Angular components. <w:br/> &#8226; End to end testing with Jasmine <w:br/> &#8226; AWS<w:br/> &#8226; Angular Js<w:br/> &#8226; MongoDB<w:br/> &#8226; TypeScript<w:br/> &#8226; HTML5<w:br/> &#8226; CSS3<w:br/> &#8226; Node JS<w:br/> &#8226; Express Js<w:br/> &#8226; Gathering and Understanding requirements <w:br/> &#8226; Designing, developing, and maintaining Node Js applications using Javascript and Its framework. <w:br/> &#8226; Involved in design development by using MVC architecture <w:br/> &#8226; Actively participated in bug fixing and maintenance activities, troubleshooting and resolving issues within Kendo  UI implementations.<w:br/> &#8226; Implemented Forms and their Validations <w:br/> &#8226; Writen Angular components, directives and services.<w:br/> &#8226; Design architecture for UI development using Angular.<w:br/> &#8226; Conducted thorough testing and debugging of TypeScript code to identify and fix issues, ensuring the stability and reliability of the application.<w:br/> &#8226; Development of modules using Angular and HTML5 <w:br/> &#8226; Optimized application performance by implementing best practices for network requests, rendering, and  handling large datasets within Kendo UI.<w:br/> &#8226; Developed complete front-end module for Admin. <w:br/> &#8226; Created reusable custom table with custom sorting, paging and searching with AJAX feature <w:br/> &#8226; Angular<w:br/> &#8226; TypeScript<w:br/> &#8226; Node JS<w:br/> &#8226; Express JS<w:br/> &#8226; Stored Procedure <w:br/> &#8226; My Sql<w:br/> &#8226; Kendo UI<w:br/> &#8226; HTML5<w:br/> &#8226; CSS<w:br/> &#8226; Developed complete front end module for Trip Analysis. <w:br/> &#8226; integrated and interacted with databases MySQL using Node.js, facilitating data storage and retrieval operations.<w:br/> &#8226; Utilized Angular CLI (Command Line Interface) to scaffold, build, and deploy Angular projects efficiently.<w:br/> &#8226; Worked over wire framing of screens and designs. <w:br/> &#8226; Developing serverless applications using AWS Lambda and related services<w:br/> &#8226; Implemented Google apis and Here Map api with live tracking. <w:br/> &#8226; Angular Js<w:br/> &#8226; JavaScript,<w:br/> &#8226; Node JS<w:br/> &#8226; Express JS <w:br/> &#8226; AWS <w:br/> &#8226; MongoDB<w:br/> &#8226; HTML5<w:br/> &#8226; CSS3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Youfoot Portal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Mar 2016-Jul 2017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 &#8226; ajay<w:br/> &#8226; it is a system for their Sales rep and Clients. <w:br/> &#8226; One system for client as well as salespeople. <w:br/> &#8226; Minimum human intervention <w:br/> &#8226; Easy on boarding <w:br/> &#8226; Easy way to configure products <w:br/> &#8226; Complete support for legacy systems <w:br/> &#8226; Micro service-based design<w:br/> &#8226; It is their internal system that their Financial advisiors used for new client onboarding which helps them  to automate the onboarding process for their clients.<w:br/> &#8226; One system to cater all type of account opening process.<w:br/> &#8226; Helps to automate the stuff and require minimal human intervention. <w:br/> &#8226; All guidelines/required details are now  at a single location <w:br/> &#8226; Generating reports based on the different criteria<w:br/> &#8226; Crane WorldWide is a Full-Service Air,Ocean, Trucking, Customer Brokerage & Logistics Company. Our system provides one transparent place for clients,employees,vendors and management teams to manage the information they need to be successful.<w:br/> &#8226; Minda I Connect’s diverse features provide convenient access to important information about your vehicles and other services. <w:br/> &#8226; The Connected Car features, enabled on the Minda Connect platform will give you meaningful information about your car. Even when you’re not with it & offers enhanced safety and sense of security. <w:br/> &#8226; Some of the feature are: Vehicle Health Monitoring<w:br/> &#8226; Locate Car<w:br/> &#8226; Trip Analysis<w:br/> &#8226; Impact Alert<w:br/> &#8226; Share your Location<w:br/> &#8226; Periodic Service Alert<w:br/> &#8226; My Document<w:br/> &#8226; Car Calender<w:br/> &#8226; Service Booking<w:br/> &#8226; Dealer & Pump Location.<w:br/> &#8226; Youfoot is a sports community portal. Using this , fans can follow their favorite players and users can create their own tournaments also.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 &#8226; Converting Figma design into modern UI design with React and TypeScript. <w:br/> &#8226; Involved in design development by using MVC architecture <w:br/> &#8226; Monitored and optimized cloud resources for performance and cost, leveraging AWS CloudWatch, Azure Monitor, and cost management tools. <w:br/> &#8226; Integrated with back-end APIs and services, utilizing Angular's HttpClient module to perform HTTP requests and  handle responses.<w:br/> &#8226; Developed complete front end for Admin portal <w:br/> &#8226; Proper documentation for every functionality <w:br/> &#8226; React<w:br/> &#8226; Typescript 3.3<w:br/> &#8226; HTML<w:br/> &#8226; CSS,Redux<w:br/> &#8226; Node JS<w:br/> &#8226; GraphQL <w:br/> &#8226; Kendo UI<w:br/> &#8226; Gathering and Understanding requirements <w:br/> &#8226; Developed and maintained server-side applications using Node.js<w:br/> &#8226; Implemented Forms and their Validations <w:br/> &#8226; Creating and managing RESTful APIs with AWS API Gateway<w:br/> &#8226; Utilized JavaScript frameworks/libraries such as Angular to build scalable and maintainable user interfaces.<w:br/> &#8226; Written high performance Angular components. <w:br/> &#8226; End to end testing with Jasmine <w:br/> &#8226; AWS<w:br/> &#8226; Angular Js<w:br/> &#8226; MongoDB<w:br/> &#8226; TypeScript<w:br/> &#8226; HTML5<w:br/> &#8226; CSS3<w:br/> &#8226; Node JS<w:br/> &#8226; Express Js<w:br/> &#8226; Gathering and Understanding requirements <w:br/> &#8226; Designing, developing, and maintaining Node Js applications using Javascript and Its framework. <w:br/> &#8226; Involved in design development by using MVC architecture <w:br/> &#8226; Actively participated in bug fixing and maintenance activities, troubleshooting and resolving issues within Kendo  UI implementations.<w:br/> &#8226; Implemented Forms and their Validations <w:br/> &#8226; Writen Angular components, directives and services.<w:br/> &#8226; Design architecture for UI development using Angular.<w:br/> &#8226; Conducted thorough testing and debugging of TypeScript code to identify and fix issues, ensuring the stability and reliability of the application.<w:br/> &#8226; Development of modules using Angular and HTML5 <w:br/> &#8226; Optimized application performance by implementing best practices for network requests, rendering, and  handling large datasets within Kendo UI.<w:br/> &#8226; Developed complete front-end module for Admin. <w:br/> &#8226; Created reusable custom table with custom sorting, paging and searching with AJAX feature <w:br/> &#8226; Angular<w:br/> &#8226; TypeScript<w:br/> &#8226; Node JS<w:br/> &#8226; Express JS<w:br/> &#8226; Stored Procedure <w:br/> &#8226; My Sql<w:br/> &#8226; Kendo UI<w:br/> &#8226; HTML5<w:br/> &#8226; CSS<w:br/> &#8226; Developed complete front end module for Trip Analysis. <w:br/> &#8226; integrated and interacted with databases MySQL using Node.js, facilitating data storage and retrieval operations.<w:br/> &#8226; Utilized Angular CLI (Command Line Interface) to scaffold, build, and deploy Angular projects efficiently.<w:br/> &#8226; Worked over wire framing of screens and designs. <w:br/> &#8226; Developing serverless applications using AWS Lambda and related services<w:br/> &#8226; Implemented Google apis and Here Map api with live tracking. <w:br/> &#8226; Angular Js<w:br/> &#8226; JavaScript,<w:br/> &#8226; Node JS<w:br/> &#8226; Express JS <w:br/> &#8226; AWS <w:br/> &#8226; MongoDB<w:br/> &#8226; HTML5<w:br/> &#8226; CSS3<w:br/> &#8226; Mirage modules from Angular.JS to Angular. <w:br/> &#8226; Implemented user authentication and authorization systems using Node.js, ensuring secure access to application resources.<w:br/> &#8226; Implemented statistics of team and player with the help of Chart JS and D3.JS. <w:br/> &#8226; Created reusable virtual playground with the help of SVG and Angular Directive. <w:br/> &#8226; Implementation of Design both in web and mobile apps . <w:br/> &#8226; Integrate word press and Angular. <w:br/> &#8226; Angular<w:br/> &#8226; JavaScript<w:br/> &#8226; Node JS<w:br/> &#8226; HTML5<w:br/> &#8226; CSS3<w:br/> &#8226; MongoD<w:br/></w:t></w:r></w:p><w:p w14:paraId="599C579E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GoKrazee Portal</w:t></w:r></w:p><w:p w14:paraId="5DDA31AC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Feb 2015-Feb 2016</w:t></w:r></w:p><w:p w14:paraId="16B07532" w14:textId="77777777" w:rsidR="0089511B" w:rsidRDefault="0089511B"><w:pPr><w:pStyle w:val="ListBullet"/><w:numPr><w:ilvl w:val="0"/><w:numId w:val="0"/></w:numPr><w:spacing w:line="360" w:lineRule="auto"/><w:ind w:firstLine="34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/w:p><w:p w14:paraId="0A8CAD40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amal<w:br/> &#8226; akhil<w:br/> &#8226; weywey<w:br/> &#8226; ajay<w:br/> &#8226; it is a system for their Sales rep and Clients. <w:br/> &#8226; One system for client as well as salespeople. <w:br/> &#8226; Minimum human intervention <w:br/> &#8226; Easy on boarding <w:br/> &#8226; Easy way to configure products <w:br/> &#8226; Complete support for legacy systems <w:br/> &#8226; Micro service-based design<w:br/> &#8226; It is their internal system that their Financial advisiors used for new client onboarding which helps them  to automate the onboarding process for their clients.<w:br/> &#8226; One system to cater all type of account opening process.<w:br/> &#8226; Helps to automate the stuff and require minimal human intervention. <w:br/> &#8226; All guidelines/required details are now  at a single location <w:br/> &#8226; Generating reports based on the different criteria<w:br/> &#8226; Crane WorldWide is a Full-Service Air,Ocean, Trucking, Customer Brokerage & Logistics Company. Our system provides one transparent place for clients,employees,vendors and management teams to manage the information they need to be successful.<w:br/> &#8226; Minda I Connect’s diverse features provide convenient access to important information about your vehicles and other services. <w:br/> &#8226; The Connected Car features, enabled on the Minda Connect platform will give you meaningful information about your car. Even when you’re not with it & offers enhanced safety and sense of security. <w:br/> &#8226; Some of the feature are: Vehicle Health Monitoring<w:br/> &#8226; Locate Car<w:br/> &#8226; Trip Analysis<w:br/> &#8226; Impact Alert<w:br/> &#8226; Share your Location<w:br/> &#8226; Periodic Service Alert<w:br/> &#8226; My Document<w:br/> &#8226; Car Calender<w:br/> &#8226; Service Booking<w:br/> &#8226; Dealer & Pump Location.<w:br/> &#8226; Youfoot is a sports community portal. Using this , fans can follow their favorite players and users can create their own tournaments also.<w:br/> &#8226; GoKrazee portal is an online game portal on which users can set challenges<w:br/></w:t></w:r></w:p><w:p w14:paraId="51DF1890" w14:textId="77777777" w:rsidR="0089353A" w:rsidRDefault="0089353A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/w:p><w:p w14:paraId="76BE1B82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judge<w:br/> &#8226; Sprint planning, story pointing, design discussion. <w:br/> &#8226; Team management. <w:br/> &#8226; Designing, developing, and maintaining Node Js application<w:br/> &#8226; Figma designs and converting them into pixel perfect UI with React and Angular. <w:br/> &#8226; Collaborated with development teams to design and implement continuous integration and delivery (CI/CD) pipelines using AWS Code Pipeline and Azure DevOps. <w:br/> &#8226; Design and development of reusable custom components <w:br/> &#8226; Release documentation<w:br/> &#8226; Angular Js<w:br/> &#8226; TypeScript<w:br/> &#8226; Node Js<w:br/> &#8226; HTML<w:br/> &#8226; CSS<w:br/> &#8226; AWS<w:br/> &#8226; Dev Express JS <w:br/> &#8226; MongoDB<w:br/> &#8226; Utilized Express.js, a popular Node.js framework, to streamline the development of web applications and APIs.<w:br/> &#8226; Design and build APIs that expose back-end functionality, including business logic and data access.<w:br/> &#8226; Utilized TypeScript's static typing features to enhance code quality<w:br/> &#8226; Help back-end developers with coding and troubleshooting. <w:br/> &#8226; Lead Architecture, Design and Technical Roadmap of cloud scale Software Platforms that support a complex third- party integration. <w:br/> &#8226; Node Js<w:br/> &#8226; Typescript<w:br/> &#8226; mongoDB<w:br/> &#8226; UX&UI<w:br/> &#8226; CSS<w:br/> &#8226; Html<w:br/> &#8226; Angular 14<w:br/> &#8226; Javascript<w:br/> &#8226; MS SQL server<w:br/> &#8226; responsive design<w:br/> &#8226; HTML5<w:br/> &#8226; Git<w:br/> &#8226; Converting Figma design into modern UI design with React and TypeScript. <w:br/> &#8226; Involved in design development by using MVC architecture <w:br/> &#8226; Monitored and optimized cloud resources for performance and cost, leveraging AWS CloudWatch, Azure Monitor, and cost management tools. <w:br/> &#8226; Integrated with back-end APIs and services, utilizing Angular's HttpClient module to perform HTTP requests and  handle responses.<w:br/> &#8226; Developed complete front end for Admin portal <w:br/> &#8226; Proper documentation for every functionality <w:br/> &#8226; React<w:br/> &#8226; Typescript 3.3<w:br/> &#8226; HTML<w:br/> &#8226; CSS,Redux<w:br/> &#8226; Node JS<w:br/> &#8226; GraphQL <w:br/> &#8226; Kendo UI<w:br/> &#8226; Gathering and Understanding requirements <w:br/> &#8226; Developed and maintained server-side applications using Node.js<w:br/> &#8226; Implemented Forms and their Validations <w:br/> &#8226; Creating and managing RESTful APIs with AWS API Gateway<w:br/> &#8226; Utilized JavaScript frameworks/libraries such as Angular to build scalable and maintainable user interfaces.<w:br/> &#8226; Written high performance Angular components. <w:br/> &#8226; End to end testing with Jasmine <w:br/> &#8226; AWS<w:br/> &#8226; Angular Js<w:br/> &#8226; MongoDB<w:br/> &#8226; TypeScript<w:br/> &#8226; HTML5<w:br/> &#8226; CSS3<w:br/> &#8226; Node JS<w:br/> &#8226; Express Js<w:br/> &#8226; Gathering and Understanding requirements <w:br/> &#8226; Designing, developing, and maintaining Node Js applications using Javascript and Its framework. <w:br/> &#8226; Involved in design development by using MVC architecture <w:br/> &#8226; Actively participated in bug fixing and maintenance activities, troubleshooting and resolving issues within Kendo  UI implementations.<w:br/> &#8226; Implemented Forms and their Validations <w:br/> &#8226; Writen Angular components, directives and services.<w:br/> &#8226; Design architecture for UI development using Angular.<w:br/> &#8226; Conducted thorough testing and debugging of TypeScript code to identify and fix issues, ensuring the stability and reliability of the application.<w:br/> &#8226; Development of modules using Angular and HTML5 <w:br/> &#8226; Optimized application performance by implementing best practices for network requests, rendering, and  handling large datasets within Kendo UI.<w:br/> &#8226; Developed complete front-end module for Admin. <w:br/> &#8226; Created reusable custom table with custom sorting, paging and searching with AJAX feature <w:br/> &#8226; Angular<w:br/> &#8226; TypeScript<w:br/> &#8226; Node JS<w:br/> &#8226; Express JS<w:br/> &#8226; Stored Procedure <w:br/> &#8226; My Sql<w:br/> &#8226; Kendo UI<w:br/> &#8226; HTML5<w:br/> &#8226; CSS<w:br/> &#8226; Developed complete front end module for Trip Analysis. <w:br/> &#8226; integrated and interacted with databases MySQL using Node.js, facilitating data storage and retrieval operations.<w:br/> &#8226; Utilized Angular CLI (Command Line Interface) to scaffold, build, and deploy Angular projects efficiently.<w:br/> &#8226; Worked over wire framing of screens and designs. <w:br/> &#8226; Developing serverless applications using AWS Lambda and related services<w:br/> &#8226; Implemented Google apis and Here Map api with live tracking. <w:br/> &#8226; Angular Js<w:br/> &#8226; JavaScript,<w:br/> &#8226; Node JS<w:br/> &#8226; Express JS <w:br/> &#8226; AWS <w:br/> &#8226; MongoDB<w:br/> &#8226; HTML5<w:br/> &#8226; CSS3<w:br/> &#8226; Mirage modules from Angular.JS to Angular. <w:br/> &#8226; Implemented user authentication and authorization systems using Node.js, ensuring secure access to application resources.<w:br/> &#8226; Implemented statistics of team and player with the help of Chart JS and D3.JS. <w:br/> &#8226; Created reusable virtual playground with the help of SVG and Angular Directive. <w:br/> &#8226; Implementation of Design both in web and mobile apps . <w:br/> &#8226; Integrate word press and Angular. <w:br/> &#8226; Angular<w:br/> &#8226; JavaScript<w:br/> &#8226; Node JS<w:br/> &#8226; HTML5<w:br/> &#8226; CSS3<w:br/> &#8226; MongoD<w:br/> &#8226; Understood and analyzed the client requirements<w:br/> &#8226; Utilized Angular Material or other UI component libraries to create visually appealing and consistent user interfaces<w:br/> &#8226; Involved in client communication for day-to-day priorities. <w:br/> &#8226; Worked over wire framing of screens and designs. <w:br/> &#8226; Implemented Api for Challenge Module <w:br/> &#8226; Worked on better utilization and improvement in the performance of the application. <w:br/> &#8226; JavaScript<w:br/> &#8226;  jQuery<w:br/> &#8226; Html5<w:br/> &#8226; CSS3<w:br/> &#8226; React <w:br/> &#8226; Redux<w:br/> &#8226; MySQL<w:br/> &#8226; MongoDB<w:br/></w:t></w:r></w:p></w:tc></w:tr></w:tbl><w:p w14:paraId="2782F5A5" w14:textId="77777777" w:rsidR="0089353A" w:rsidRDefault="0089353A"><w:pPr><w:pStyle w:val="Heading1"/><w:rPr><w:color w:val="262626" w:themeColor="text1" w:themeTint="D9"/></w:rPr></w:pPr></w:p><w:p w14:paraId="66168F03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${CERTIFICATIONS_HEAD}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99C7864" w14:textId="77777777"><w:tc><w:tcPr><w:tcW w:w="9290" w:type="dxa"/><w:tcMar><w:top w:w="216" w:type="dxa"/></w:tcMar></w:tcPr></w:tc></w:tr></w:tbl><w:p w14:paraId="52C353F1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${EDUcation_HEAD}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3A4F7ABD" w14:textId="77777777"><w:tc><w:tcPr><w:tcW w:w="9290" w:type="dxa"/><w:tcMar><w:top w:w="216" w:type="dxa"/></w:tcMar></w:tcPr><w:p w14:paraId="5E6C05E7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Bsc Science</w:t></w:r></w:p><w:p w14:paraId="712B5378" w14:textId="77777777" w:rsidR="0089353A" w:rsidRDefault="00000000"><w:pPr><w:pStyle w:val="BodyText"/><w:spacing w:before="142" w:line="360" w:lineRule="auto"/><w:rPr><w:rFonts w:ascii="Verdana" w:hAnsi="Verdana" w:cs="Lato"/><w:color w:val="595959" w:themeColor="text1" w:themeTint="A6"/><w:sz w:val="20"/><w:szCs w:val="20"/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Shivaji university </w:t></w:r></w:p><w:p w14:paraId="262E19A8" w14:textId="77777777" w:rsidR="0089353A" w:rsidRDefault="00000000"><w:pPr><w:pStyle w:val="BodyText"/><w:spacing w:before="142" w:line="360" w:lineRule="auto"/><w:rPr><w:rFonts w:ascii="Verdana" w:hAnsi="Verdana" w:cs="Lato"/><w:color w:val="595959" w:themeColor="text1" w:themeTint="A6"/><w:sz w:val="20"/><w:szCs w:val="20"/></w:rPr></w:pPr><w:r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2013-2016</w:t></w:r></w:p><w:p w14:paraId="4466E441" w14:textId="77777777" w:rsidR="0089353A" w:rsidRDefault="0089353A"><w:pPr><w:rPr><w:color w:val="595959" w:themeColor="text1" w:themeTint="A6"/></w:rPr></w:pPr></w:p></w:tc></w:tr></w:tbl><w:p w14:paraId="1624786F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102CF0A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