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 Assignment: Interactive Cloud Risk Visualization (with Collapsible Nodes)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c16jp1nt29u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🕑 Duration: 2 Hours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 Allowed</w:t>
      </w:r>
      <w:r w:rsidDel="00000000" w:rsidR="00000000" w:rsidRPr="00000000">
        <w:rPr>
          <w:rtl w:val="0"/>
        </w:rPr>
        <w:t xml:space="preserve">: Internet, AI tools like ChatGPT or Claude, documentation, GitHub, NPM packages.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wd53okx49qt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📘 Background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company manages a multi-cloud infrastructure across AWS, GCP, and SaaS providers. Security alerts and misconfigurations are constantly monitored and visualized via an interactive dashboard.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been asked to create a </w:t>
      </w:r>
      <w:r w:rsidDel="00000000" w:rsidR="00000000" w:rsidRPr="00000000">
        <w:rPr>
          <w:b w:val="1"/>
          <w:rtl w:val="0"/>
        </w:rPr>
        <w:t xml:space="preserve">graph-based component</w:t>
      </w:r>
      <w:r w:rsidDel="00000000" w:rsidR="00000000" w:rsidRPr="00000000">
        <w:rPr>
          <w:rtl w:val="0"/>
        </w:rPr>
        <w:t xml:space="preserve"> that displays the distribution of </w:t>
      </w:r>
      <w:r w:rsidDel="00000000" w:rsidR="00000000" w:rsidRPr="00000000">
        <w:rPr>
          <w:b w:val="1"/>
          <w:rtl w:val="0"/>
        </w:rPr>
        <w:t xml:space="preserve">open alerts and misconfigurations</w:t>
      </w:r>
      <w:r w:rsidDel="00000000" w:rsidR="00000000" w:rsidRPr="00000000">
        <w:rPr>
          <w:rtl w:val="0"/>
        </w:rPr>
        <w:t xml:space="preserve">, similar to the visualization shown below: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imagine or refer to something like this:</w:t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tggsyz47j7zo" w:id="2"/>
      <w:bookmarkEnd w:id="2"/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📌 Objective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graph visualization tool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the hierarchy of cloud accounts and services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the number of </w:t>
      </w: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misconfigurations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</w:t>
      </w:r>
      <w:r w:rsidDel="00000000" w:rsidR="00000000" w:rsidRPr="00000000">
        <w:rPr>
          <w:b w:val="1"/>
          <w:rtl w:val="0"/>
        </w:rPr>
        <w:t xml:space="preserve">interactive exploration</w:t>
      </w:r>
      <w:r w:rsidDel="00000000" w:rsidR="00000000" w:rsidRPr="00000000">
        <w:rPr>
          <w:rtl w:val="0"/>
        </w:rPr>
        <w:t xml:space="preserve"> via filters and </w:t>
      </w:r>
      <w:r w:rsidDel="00000000" w:rsidR="00000000" w:rsidRPr="00000000">
        <w:rPr>
          <w:b w:val="1"/>
          <w:rtl w:val="0"/>
        </w:rPr>
        <w:t xml:space="preserve">collapsible nodes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p599a3yr6z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🧠 Requirements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fi5cr5ibo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Representation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following </w:t>
      </w:r>
      <w:r w:rsidDel="00000000" w:rsidR="00000000" w:rsidRPr="00000000">
        <w:rPr>
          <w:b w:val="1"/>
          <w:rtl w:val="0"/>
        </w:rPr>
        <w:t xml:space="preserve">sample data</w:t>
      </w:r>
      <w:r w:rsidDel="00000000" w:rsidR="00000000" w:rsidRPr="00000000">
        <w:rPr>
          <w:rtl w:val="0"/>
        </w:rPr>
        <w:t xml:space="preserve"> to model nodes and edges: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"nodes": [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"id": "cloud", "label": "Cloud", "type": "cloud", "alerts": 253, "misconfigs": 18, "children": ["aws1", "aws2", "gcp", "saas"] },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"id": "aws1", "label": "AWS 1", "type": "aws", "alerts": 84, "misconfigs": 3, "children": ["s3"] },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"id": "aws2", "label": "AWS 2", "type": "aws", "alerts": 124, "misconfigs": 4, "children": ["rds"] },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"id": "gcp", "label": "GCP", "type": "gcp", "alerts": 28, "misconfigs": 9 },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"id": "saas", "label": "SaaS", "type": "saas", "alerts": 123, "misconfigs": 5 },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"id": "s3", "label": "S3", "type": "service", "alerts": 66, "misconfigs": 3 },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"id": "rds", "label": "RDS", "type": "service", "alerts": 68, "misconfigs": 1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"edges": [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"source": "cloud", "target": "aws1" },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"source": "cloud", "target": "aws2" },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"source": "cloud", "target": "gcp" },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"source": "cloud", "target": "saas" },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"source": "aws1", "target": "s3" },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"source": "aws2", "target": "rds"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2laomgr25gu1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 Functional Requirements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Visualization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any graphing library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 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D3.js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Render the hierarchy of cloud → accounts → services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 &amp; Misconfiguration Display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node displays: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Count of alerts (🔺)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Count of misconfigurations (⚙️ or 🛠️)</w:t>
        <w:br w:type="textWrapping"/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Collapsible Nodes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on a node with children should </w:t>
      </w:r>
      <w:r w:rsidDel="00000000" w:rsidR="00000000" w:rsidRPr="00000000">
        <w:rPr>
          <w:b w:val="1"/>
          <w:rtl w:val="0"/>
        </w:rPr>
        <w:t xml:space="preserve">collapse/expand</w:t>
      </w:r>
      <w:r w:rsidDel="00000000" w:rsidR="00000000" w:rsidRPr="00000000">
        <w:rPr>
          <w:rtl w:val="0"/>
        </w:rPr>
        <w:t xml:space="preserve"> it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Collapsing hides child nodes and their edges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Interactivity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Zoom &amp; pan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Tooltip or side panel on hover/click showing details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jm5df5ebbtf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Bonus (Optional)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 coloring based on severity (e.g., red for high alerts)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Animated transitions on collapse/expand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layout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icons for node types (Cloud, AWS, S3, etc.)</w:t>
        <w:br w:type="textWrapping"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pfsz0aibc2yq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📦 Deliverables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GitHub repo or a ZIP file containing: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Setup instructions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Brief explanation of how collapsibility and filtering are handled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React app with:</w:t>
        <w:br w:type="textWrapping"/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Graph rendering</w:t>
        <w:br w:type="textWrapping"/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Filtering logic</w:t>
        <w:br w:type="textWrapping"/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Collapsible node functionality</w:t>
        <w:br w:type="textWrapping"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8a3kfq4cwkrz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Evaluation Criteria</w:t>
      </w:r>
    </w:p>
    <w:tbl>
      <w:tblPr>
        <w:tblStyle w:val="Table1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965"/>
        <w:gridCol w:w="5240"/>
        <w:tblGridChange w:id="0">
          <w:tblGrid>
            <w:gridCol w:w="2240"/>
            <w:gridCol w:w="965"/>
            <w:gridCol w:w="52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Graph renders correctly, collapses, filters work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Code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Modular, readable, structured code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UX &amp; Interactivity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Clear layout, responsive UI, good node labeling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Technical Reasoning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Clean data modeling, collapsibility logic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README and code comments explaining key ideas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w8pyxv8y0tsk" w:id="9"/>
      <w:bookmarkEnd w:id="9"/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Getting Started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may use: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create-react-app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</w:t>
      </w:r>
      <w:r w:rsidDel="00000000" w:rsidR="00000000" w:rsidRPr="00000000">
        <w:rPr>
          <w:rtl w:val="0"/>
        </w:rPr>
        <w:t xml:space="preserve"> for the project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 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Cytoscape.js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public icon packs (e.g.,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Lucide Icons</w:t>
        </w:r>
      </w:hyperlink>
      <w:r w:rsidDel="00000000" w:rsidR="00000000" w:rsidRPr="00000000">
        <w:rPr>
          <w:rtl w:val="0"/>
        </w:rPr>
        <w:t xml:space="preserve">, FontAwesome)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ChatGPT, Claude, Google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e.dev/" TargetMode="External"/><Relationship Id="rId8" Type="http://schemas.openxmlformats.org/officeDocument/2006/relationships/hyperlink" Target="https://lucide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