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66FE" w14:textId="77777777" w:rsidR="00DE2C71" w:rsidRDefault="00DE2C71" w:rsidP="00DE2C71">
      <w:pPr>
        <w:pStyle w:val="a3"/>
        <w:spacing w:after="0"/>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29D1D2A6" w14:textId="77777777" w:rsidR="00DE2C71" w:rsidRDefault="00DE2C71" w:rsidP="00DE2C71">
      <w:pPr>
        <w:pStyle w:val="a3"/>
        <w:spacing w:after="0"/>
        <w:contextualSpacing/>
        <w:jc w:val="center"/>
        <w:rPr>
          <w:rFonts w:ascii="Times New Roman" w:hAnsi="Times New Roman" w:cs="Times New Roman"/>
          <w:sz w:val="28"/>
          <w:szCs w:val="28"/>
        </w:rPr>
      </w:pPr>
    </w:p>
    <w:p w14:paraId="718B02DE" w14:textId="77777777" w:rsidR="00DE2C71" w:rsidRDefault="00DE2C71" w:rsidP="00DE2C71">
      <w:pPr>
        <w:pStyle w:val="a3"/>
        <w:spacing w:after="0"/>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w:t>
      </w:r>
    </w:p>
    <w:p w14:paraId="7CF9F34F" w14:textId="77777777" w:rsidR="00DE2C71" w:rsidRDefault="00DE2C71" w:rsidP="00DE2C71">
      <w:pPr>
        <w:pStyle w:val="a3"/>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учреждение высшего образования </w:t>
      </w:r>
    </w:p>
    <w:p w14:paraId="1BF816DC" w14:textId="77777777" w:rsidR="00DE2C71" w:rsidRDefault="00DE2C71" w:rsidP="00DE2C71">
      <w:pPr>
        <w:pStyle w:val="a3"/>
        <w:spacing w:after="0"/>
        <w:contextualSpacing/>
        <w:jc w:val="center"/>
        <w:rPr>
          <w:rFonts w:ascii="Times New Roman" w:hAnsi="Times New Roman" w:cs="Times New Roman"/>
          <w:caps/>
          <w:sz w:val="28"/>
          <w:szCs w:val="28"/>
        </w:rPr>
      </w:pPr>
      <w:r>
        <w:rPr>
          <w:rFonts w:ascii="Times New Roman" w:hAnsi="Times New Roman" w:cs="Times New Roman"/>
          <w:caps/>
          <w:sz w:val="28"/>
          <w:szCs w:val="28"/>
        </w:rPr>
        <w:t xml:space="preserve">«СибирскИЙ государственнЫЙ Университет </w:t>
      </w:r>
    </w:p>
    <w:p w14:paraId="1791C4D3" w14:textId="77777777" w:rsidR="00DE2C71" w:rsidRDefault="00DE2C71" w:rsidP="00DE2C71">
      <w:pPr>
        <w:pStyle w:val="a3"/>
        <w:spacing w:after="0"/>
        <w:contextualSpacing/>
        <w:jc w:val="center"/>
        <w:rPr>
          <w:rFonts w:ascii="Times New Roman" w:hAnsi="Times New Roman" w:cs="Times New Roman"/>
          <w:caps/>
          <w:sz w:val="28"/>
          <w:szCs w:val="28"/>
        </w:rPr>
      </w:pPr>
      <w:r>
        <w:rPr>
          <w:rFonts w:ascii="Times New Roman" w:hAnsi="Times New Roman" w:cs="Times New Roman"/>
          <w:caps/>
          <w:sz w:val="28"/>
          <w:szCs w:val="28"/>
        </w:rPr>
        <w:t>геоСИСТЕМ И ТЕХНОЛОГИЙ»</w:t>
      </w:r>
    </w:p>
    <w:p w14:paraId="4E389065" w14:textId="77777777" w:rsidR="00DE2C71" w:rsidRDefault="00DE2C71" w:rsidP="00DE2C71">
      <w:pPr>
        <w:pStyle w:val="a3"/>
        <w:spacing w:after="0"/>
        <w:contextualSpacing/>
        <w:jc w:val="center"/>
        <w:rPr>
          <w:rFonts w:ascii="Times New Roman" w:hAnsi="Times New Roman" w:cs="Times New Roman"/>
          <w:sz w:val="28"/>
          <w:szCs w:val="28"/>
        </w:rPr>
      </w:pPr>
      <w:r>
        <w:rPr>
          <w:rFonts w:ascii="Times New Roman" w:hAnsi="Times New Roman" w:cs="Times New Roman"/>
          <w:sz w:val="28"/>
          <w:szCs w:val="28"/>
        </w:rPr>
        <w:t>(СГУГИТ)</w:t>
      </w:r>
    </w:p>
    <w:p w14:paraId="6B083FF1" w14:textId="77777777" w:rsidR="00DE2C71" w:rsidRDefault="00DE2C71" w:rsidP="00DE2C71">
      <w:pPr>
        <w:spacing w:after="0"/>
        <w:contextualSpacing/>
        <w:jc w:val="center"/>
        <w:rPr>
          <w:lang w:eastAsia="ru-RU"/>
        </w:rPr>
      </w:pPr>
      <w:r>
        <w:rPr>
          <w:noProof/>
          <w:lang w:eastAsia="ru-RU"/>
        </w:rPr>
        <mc:AlternateContent>
          <mc:Choice Requires="wpg">
            <w:drawing>
              <wp:anchor distT="0" distB="0" distL="114935" distR="114935" simplePos="0" relativeHeight="251659264" behindDoc="0" locked="0" layoutInCell="1" allowOverlap="1" wp14:anchorId="3F2C96E5" wp14:editId="2CA5AD61">
                <wp:simplePos x="0" y="0"/>
                <wp:positionH relativeFrom="column">
                  <wp:posOffset>1837055</wp:posOffset>
                </wp:positionH>
                <wp:positionV relativeFrom="paragraph">
                  <wp:posOffset>94615</wp:posOffset>
                </wp:positionV>
                <wp:extent cx="2533650" cy="107950"/>
                <wp:effectExtent l="0" t="19050" r="38100" b="44450"/>
                <wp:wrapNone/>
                <wp:docPr id="1" name="Группа 1"/>
                <wp:cNvGraphicFramePr/>
                <a:graphic xmlns:a="http://schemas.openxmlformats.org/drawingml/2006/main">
                  <a:graphicData uri="http://schemas.microsoft.com/office/word/2010/wordprocessingGroup">
                    <wpg:wgp>
                      <wpg:cNvGrpSpPr/>
                      <wpg:grpSpPr>
                        <a:xfrm>
                          <a:off x="0" y="0"/>
                          <a:ext cx="2533650" cy="107950"/>
                          <a:chOff x="0" y="0"/>
                          <a:chExt cx="2532960" cy="107280"/>
                        </a:xfrm>
                      </wpg:grpSpPr>
                      <wps:wsp>
                        <wps:cNvPr id="2" name="Блок-схема: решение 2"/>
                        <wps:cNvSpPr/>
                        <wps:spPr>
                          <a:xfrm>
                            <a:off x="1148040" y="0"/>
                            <a:ext cx="240840" cy="107280"/>
                          </a:xfrm>
                          <a:prstGeom prst="flowChartDecision">
                            <a:avLst/>
                          </a:prstGeom>
                          <a:solidFill>
                            <a:srgbClr val="000000"/>
                          </a:solidFill>
                          <a:ln w="9360">
                            <a:solidFill>
                              <a:srgbClr val="000000"/>
                            </a:solidFill>
                            <a:miter/>
                          </a:ln>
                        </wps:spPr>
                        <wps:style>
                          <a:lnRef idx="0">
                            <a:scrgbClr r="0" g="0" b="0"/>
                          </a:lnRef>
                          <a:fillRef idx="0">
                            <a:scrgbClr r="0" g="0" b="0"/>
                          </a:fillRef>
                          <a:effectRef idx="0">
                            <a:scrgbClr r="0" g="0" b="0"/>
                          </a:effectRef>
                          <a:fontRef idx="minor"/>
                        </wps:style>
                        <wps:bodyPr/>
                      </wps:wsp>
                      <wps:wsp>
                        <wps:cNvPr id="3" name="Прямая соединительная линия 3"/>
                        <wps:cNvCnPr/>
                        <wps:spPr>
                          <a:xfrm>
                            <a:off x="0" y="56520"/>
                            <a:ext cx="109080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1439640" y="56520"/>
                            <a:ext cx="109332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6B7F746B" id="Группа 1" o:spid="_x0000_s1026" style="position:absolute;margin-left:144.65pt;margin-top:7.45pt;width:199.5pt;height:8.5pt;z-index:251659264;mso-wrap-distance-left:9.05pt;mso-wrap-distance-right:9.05pt"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">
                <v:shapetype id="_x0000_t110" coordsize="21600,21600" o:spt="110" path="m10800,l,10800,10800,21600,21600,10800xe">
                  <v:stroke joinstyle="miter"/>
                  <v:path gradientshapeok="t" o:connecttype="rect" textboxrect="5400,5400,16200,16200"/>
                </v:shapetype>
                <v:shape id="Блок-схема: решение 2"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" fillcolor="black" strokeweight=".26mm"/>
                <v:line id="Прямая соединительная линия 3"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" strokeweight=".53mm">
                  <v:stroke joinstyle="miter"/>
                </v:line>
                <v:line id="Прямая соединительная линия 4"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" strokeweight=".53mm">
                  <v:stroke joinstyle="miter"/>
                </v:line>
              </v:group>
            </w:pict>
          </mc:Fallback>
        </mc:AlternateContent>
      </w:r>
    </w:p>
    <w:p w14:paraId="3689E4CE" w14:textId="77777777" w:rsidR="00DE2C71" w:rsidRDefault="00DE2C71" w:rsidP="00DE2C71">
      <w:pPr>
        <w:spacing w:after="0"/>
        <w:contextualSpacing/>
        <w:jc w:val="right"/>
        <w:rPr>
          <w:lang w:eastAsia="ru-RU"/>
        </w:rPr>
      </w:pPr>
    </w:p>
    <w:p w14:paraId="631B8E2C" w14:textId="77777777" w:rsidR="00DE2C71" w:rsidRDefault="00DE2C71" w:rsidP="00DE2C71">
      <w:pPr>
        <w:spacing w:after="0"/>
        <w:contextualSpacing/>
        <w:jc w:val="right"/>
      </w:pPr>
    </w:p>
    <w:p w14:paraId="332A17EF" w14:textId="77777777" w:rsidR="00DE2C71" w:rsidRDefault="00DE2C71" w:rsidP="00DE2C71">
      <w:pPr>
        <w:spacing w:after="0"/>
        <w:contextualSpacing/>
        <w:jc w:val="center"/>
      </w:pPr>
    </w:p>
    <w:p w14:paraId="70E4FF84" w14:textId="77777777" w:rsidR="00DE2C71" w:rsidRDefault="00DE2C71" w:rsidP="00DE2C71">
      <w:pPr>
        <w:spacing w:after="0"/>
        <w:contextualSpacing/>
        <w:jc w:val="center"/>
        <w:rPr>
          <w:b/>
          <w:spacing w:val="60"/>
        </w:rPr>
      </w:pPr>
    </w:p>
    <w:p w14:paraId="1C2B6709" w14:textId="77777777" w:rsidR="00DE2C71" w:rsidRDefault="00DE2C71" w:rsidP="00DE2C71">
      <w:pPr>
        <w:spacing w:after="0"/>
        <w:contextualSpacing/>
        <w:jc w:val="center"/>
        <w:rPr>
          <w:b/>
          <w:spacing w:val="60"/>
        </w:rPr>
      </w:pPr>
    </w:p>
    <w:p w14:paraId="481C9651" w14:textId="77777777" w:rsidR="00DE2C71" w:rsidRDefault="00DE2C71" w:rsidP="00DE2C71">
      <w:pPr>
        <w:spacing w:after="0" w:line="360" w:lineRule="auto"/>
        <w:contextualSpacing/>
        <w:jc w:val="center"/>
        <w:rPr>
          <w:sz w:val="32"/>
        </w:rPr>
      </w:pPr>
      <w:r>
        <w:rPr>
          <w:sz w:val="32"/>
        </w:rPr>
        <w:t>ОТЧЕТ</w:t>
      </w:r>
    </w:p>
    <w:p w14:paraId="0BBF774C" w14:textId="77777777" w:rsidR="00DE2C71" w:rsidRDefault="00DE2C71" w:rsidP="00DE2C71">
      <w:pPr>
        <w:spacing w:after="0" w:line="360" w:lineRule="auto"/>
        <w:contextualSpacing/>
      </w:pPr>
    </w:p>
    <w:p w14:paraId="64559D0F" w14:textId="37A9686F" w:rsidR="00DE2C71" w:rsidRDefault="00DE2C71" w:rsidP="00DE2C71">
      <w:pPr>
        <w:suppressAutoHyphens/>
        <w:spacing w:after="0" w:line="360" w:lineRule="auto"/>
        <w:contextualSpacing/>
        <w:jc w:val="center"/>
      </w:pPr>
      <w:r w:rsidRPr="00787AFA">
        <w:rPr>
          <w:sz w:val="36"/>
          <w:szCs w:val="36"/>
        </w:rPr>
        <w:t xml:space="preserve">ЛАБОРАТОРНАЯ РАБОТА </w:t>
      </w:r>
      <w:r>
        <w:rPr>
          <w:sz w:val="36"/>
          <w:szCs w:val="36"/>
        </w:rPr>
        <w:t>8</w:t>
      </w:r>
      <w:r w:rsidRPr="00787AFA">
        <w:rPr>
          <w:sz w:val="36"/>
          <w:szCs w:val="36"/>
        </w:rPr>
        <w:t xml:space="preserve">. </w:t>
      </w:r>
      <w:r w:rsidRPr="00DE2C71">
        <w:rPr>
          <w:sz w:val="36"/>
          <w:szCs w:val="36"/>
        </w:rPr>
        <w:t xml:space="preserve">КЛИЕНТ-СЕРВЕРНОЕ ПРОГРАММИРОВАНИЕ В </w:t>
      </w:r>
      <w:r w:rsidRPr="00DE2C71">
        <w:rPr>
          <w:sz w:val="36"/>
          <w:szCs w:val="36"/>
          <w:lang w:val="en-US"/>
        </w:rPr>
        <w:t>PYTHON</w:t>
      </w:r>
    </w:p>
    <w:p w14:paraId="4377292F" w14:textId="77777777" w:rsidR="00DE2C71" w:rsidRDefault="00DE2C71" w:rsidP="00DE2C71">
      <w:pPr>
        <w:spacing w:after="0" w:line="360" w:lineRule="auto"/>
        <w:contextualSpacing/>
        <w:jc w:val="right"/>
      </w:pPr>
    </w:p>
    <w:p w14:paraId="4D73B6A8" w14:textId="13A2016F" w:rsidR="00DE2C71" w:rsidRDefault="00DE2C71" w:rsidP="00DE2C71">
      <w:pPr>
        <w:spacing w:after="0" w:line="360" w:lineRule="auto"/>
        <w:contextualSpacing/>
        <w:jc w:val="right"/>
      </w:pPr>
    </w:p>
    <w:p w14:paraId="491DB86B" w14:textId="77777777" w:rsidR="00DE2C71" w:rsidRDefault="00DE2C71" w:rsidP="00DE2C71">
      <w:pPr>
        <w:spacing w:after="0" w:line="360" w:lineRule="auto"/>
        <w:contextualSpacing/>
        <w:jc w:val="right"/>
      </w:pPr>
    </w:p>
    <w:p w14:paraId="6B3328EA" w14:textId="77777777" w:rsidR="00DE2C71" w:rsidRDefault="00DE2C71" w:rsidP="00DE2C71">
      <w:pPr>
        <w:spacing w:after="0" w:line="360" w:lineRule="auto"/>
        <w:contextualSpacing/>
        <w:jc w:val="right"/>
      </w:pPr>
      <w:r>
        <w:t>Выполнил обучающийся</w:t>
      </w:r>
    </w:p>
    <w:p w14:paraId="24B589B4" w14:textId="77777777" w:rsidR="00DE2C71" w:rsidRDefault="00DE2C71" w:rsidP="00DE2C71">
      <w:pPr>
        <w:spacing w:after="0" w:line="360" w:lineRule="auto"/>
        <w:contextualSpacing/>
        <w:jc w:val="right"/>
        <w:rPr>
          <w:color w:val="000000" w:themeColor="text1"/>
        </w:rPr>
      </w:pPr>
      <w:r>
        <w:t>Группы</w:t>
      </w:r>
      <w:r>
        <w:rPr>
          <w:color w:val="FF0000"/>
        </w:rPr>
        <w:t xml:space="preserve"> </w:t>
      </w:r>
      <w:r>
        <w:rPr>
          <w:color w:val="000000" w:themeColor="text1"/>
        </w:rPr>
        <w:t>БИ-33</w:t>
      </w:r>
    </w:p>
    <w:p w14:paraId="6370790F" w14:textId="77777777" w:rsidR="00DE2C71" w:rsidRDefault="00DE2C71" w:rsidP="00DE2C71">
      <w:pPr>
        <w:spacing w:after="0" w:line="360" w:lineRule="auto"/>
        <w:contextualSpacing/>
        <w:jc w:val="right"/>
        <w:rPr>
          <w:color w:val="000000" w:themeColor="text1"/>
        </w:rPr>
      </w:pPr>
      <w:r>
        <w:rPr>
          <w:color w:val="000000" w:themeColor="text1"/>
        </w:rPr>
        <w:t>Ахиярова И.М.</w:t>
      </w:r>
    </w:p>
    <w:p w14:paraId="6CE116E7" w14:textId="77777777" w:rsidR="00DE2C71" w:rsidRDefault="00DE2C71" w:rsidP="00DE2C71">
      <w:pPr>
        <w:spacing w:after="0" w:line="360" w:lineRule="auto"/>
        <w:contextualSpacing/>
        <w:jc w:val="center"/>
      </w:pPr>
    </w:p>
    <w:p w14:paraId="12388FAF" w14:textId="77777777" w:rsidR="00DE2C71" w:rsidRDefault="00DE2C71" w:rsidP="00DE2C71">
      <w:pPr>
        <w:spacing w:after="0" w:line="360" w:lineRule="auto"/>
        <w:contextualSpacing/>
        <w:jc w:val="right"/>
      </w:pPr>
      <w:r>
        <w:t>Проверил</w:t>
      </w:r>
    </w:p>
    <w:p w14:paraId="1EECF87B" w14:textId="77777777" w:rsidR="00DE2C71" w:rsidRDefault="00DE2C71" w:rsidP="00DE2C71">
      <w:pPr>
        <w:spacing w:after="0" w:line="360" w:lineRule="auto"/>
        <w:contextualSpacing/>
        <w:jc w:val="right"/>
      </w:pPr>
      <w:proofErr w:type="spellStart"/>
      <w:r>
        <w:t>Воронкин</w:t>
      </w:r>
      <w:proofErr w:type="spellEnd"/>
      <w:r>
        <w:t xml:space="preserve"> Е.Ю.</w:t>
      </w:r>
    </w:p>
    <w:p w14:paraId="04053A3D" w14:textId="77777777" w:rsidR="00DE2C71" w:rsidRDefault="00DE2C71" w:rsidP="00DE2C71">
      <w:pPr>
        <w:spacing w:after="0" w:line="360" w:lineRule="auto"/>
        <w:contextualSpacing/>
        <w:jc w:val="center"/>
      </w:pPr>
    </w:p>
    <w:p w14:paraId="5797E870" w14:textId="77777777" w:rsidR="00DE2C71" w:rsidRDefault="00DE2C71" w:rsidP="00DE2C71">
      <w:pPr>
        <w:spacing w:after="0" w:line="360" w:lineRule="auto"/>
        <w:contextualSpacing/>
        <w:jc w:val="center"/>
      </w:pPr>
    </w:p>
    <w:p w14:paraId="79BCE5F4" w14:textId="77777777" w:rsidR="00DE2C71" w:rsidRDefault="00DE2C71" w:rsidP="00DE2C71">
      <w:pPr>
        <w:spacing w:after="0" w:line="360" w:lineRule="auto"/>
        <w:contextualSpacing/>
        <w:jc w:val="center"/>
      </w:pPr>
    </w:p>
    <w:p w14:paraId="5ECEB69A" w14:textId="77777777" w:rsidR="00DE2C71" w:rsidRDefault="00DE2C71" w:rsidP="00DE2C71">
      <w:pPr>
        <w:spacing w:after="0" w:line="360" w:lineRule="auto"/>
        <w:contextualSpacing/>
        <w:jc w:val="center"/>
      </w:pPr>
    </w:p>
    <w:p w14:paraId="3B40209D" w14:textId="77777777" w:rsidR="00DE2C71" w:rsidRDefault="00DE2C71" w:rsidP="00DE2C71">
      <w:pPr>
        <w:spacing w:after="0" w:line="360" w:lineRule="auto"/>
        <w:contextualSpacing/>
        <w:jc w:val="center"/>
      </w:pPr>
    </w:p>
    <w:p w14:paraId="26300BBE" w14:textId="77777777" w:rsidR="00DE2C71" w:rsidRDefault="00DE2C71" w:rsidP="00DE2C71">
      <w:pPr>
        <w:spacing w:after="0" w:line="360" w:lineRule="auto"/>
        <w:contextualSpacing/>
        <w:jc w:val="center"/>
      </w:pPr>
    </w:p>
    <w:p w14:paraId="1C3F304C" w14:textId="77777777" w:rsidR="00DE2C71" w:rsidRDefault="00DE2C71" w:rsidP="00DE2C71">
      <w:pPr>
        <w:jc w:val="center"/>
      </w:pPr>
      <w:r>
        <w:t>Новосибирск – 2021</w:t>
      </w:r>
    </w:p>
    <w:p w14:paraId="254DF650" w14:textId="77777777" w:rsidR="00DE2C71" w:rsidRDefault="00DE2C71" w:rsidP="00DE2C71">
      <w:pPr>
        <w:tabs>
          <w:tab w:val="left" w:pos="851"/>
        </w:tabs>
        <w:autoSpaceDE w:val="0"/>
        <w:autoSpaceDN w:val="0"/>
        <w:adjustRightInd w:val="0"/>
        <w:spacing w:after="0" w:line="360" w:lineRule="auto"/>
        <w:ind w:firstLine="567"/>
        <w:jc w:val="both"/>
      </w:pPr>
      <w:r w:rsidRPr="0007094B">
        <w:rPr>
          <w:b/>
          <w:bCs/>
        </w:rPr>
        <w:lastRenderedPageBreak/>
        <w:t>Цель работы:</w:t>
      </w:r>
      <w:r>
        <w:t xml:space="preserve"> научиться разрабатывать клиент-серверные приложения.</w:t>
      </w:r>
    </w:p>
    <w:p w14:paraId="3AEF1A27" w14:textId="77777777" w:rsidR="00DE2C71" w:rsidRDefault="00DE2C71" w:rsidP="00DE2C71">
      <w:pPr>
        <w:tabs>
          <w:tab w:val="left" w:pos="851"/>
        </w:tabs>
        <w:autoSpaceDE w:val="0"/>
        <w:autoSpaceDN w:val="0"/>
        <w:adjustRightInd w:val="0"/>
        <w:spacing w:after="0" w:line="360" w:lineRule="auto"/>
        <w:ind w:firstLine="567"/>
        <w:jc w:val="both"/>
      </w:pPr>
    </w:p>
    <w:p w14:paraId="68DAF647" w14:textId="168CFF07" w:rsidR="00DE2C71" w:rsidRPr="0007094B" w:rsidRDefault="00DE2C71" w:rsidP="00DE2C71">
      <w:pPr>
        <w:tabs>
          <w:tab w:val="left" w:pos="851"/>
        </w:tabs>
        <w:autoSpaceDE w:val="0"/>
        <w:autoSpaceDN w:val="0"/>
        <w:adjustRightInd w:val="0"/>
        <w:spacing w:after="0" w:line="360" w:lineRule="auto"/>
        <w:ind w:firstLine="567"/>
        <w:jc w:val="center"/>
        <w:rPr>
          <w:b/>
          <w:bCs/>
        </w:rPr>
      </w:pPr>
      <w:r w:rsidRPr="0007094B">
        <w:rPr>
          <w:b/>
          <w:bCs/>
        </w:rPr>
        <w:t>Задачи работы</w:t>
      </w:r>
    </w:p>
    <w:p w14:paraId="3326E3BA" w14:textId="77777777" w:rsidR="00DE2C71" w:rsidRDefault="00DE2C71" w:rsidP="00DE2C71">
      <w:pPr>
        <w:tabs>
          <w:tab w:val="left" w:pos="851"/>
        </w:tabs>
        <w:autoSpaceDE w:val="0"/>
        <w:autoSpaceDN w:val="0"/>
        <w:adjustRightInd w:val="0"/>
        <w:spacing w:after="0" w:line="360" w:lineRule="auto"/>
        <w:ind w:firstLine="567"/>
        <w:jc w:val="both"/>
      </w:pPr>
      <w:r>
        <w:t>Ознакомиться с этапами разработки клиент-серверных приложений.</w:t>
      </w:r>
    </w:p>
    <w:p w14:paraId="75FB308E" w14:textId="77777777" w:rsidR="00DE2C71" w:rsidRDefault="00DE2C71" w:rsidP="00DE2C71">
      <w:pPr>
        <w:pStyle w:val="a5"/>
        <w:tabs>
          <w:tab w:val="left" w:pos="851"/>
        </w:tabs>
        <w:autoSpaceDE w:val="0"/>
        <w:autoSpaceDN w:val="0"/>
        <w:adjustRightInd w:val="0"/>
        <w:spacing w:after="0" w:line="360" w:lineRule="auto"/>
        <w:ind w:left="567"/>
        <w:jc w:val="both"/>
      </w:pPr>
    </w:p>
    <w:p w14:paraId="72AEE818" w14:textId="3A206BF0" w:rsidR="00DE2C71" w:rsidRPr="00DE2C71" w:rsidRDefault="00DE2C71" w:rsidP="00DE2C71">
      <w:pPr>
        <w:tabs>
          <w:tab w:val="left" w:pos="851"/>
        </w:tabs>
        <w:autoSpaceDE w:val="0"/>
        <w:autoSpaceDN w:val="0"/>
        <w:adjustRightInd w:val="0"/>
        <w:spacing w:after="0" w:line="360" w:lineRule="auto"/>
        <w:ind w:firstLine="567"/>
        <w:jc w:val="center"/>
        <w:rPr>
          <w:b/>
          <w:bCs/>
        </w:rPr>
      </w:pPr>
      <w:r w:rsidRPr="0007094B">
        <w:rPr>
          <w:b/>
          <w:bCs/>
        </w:rPr>
        <w:t>Перечень обеспечивающих средств</w:t>
      </w:r>
    </w:p>
    <w:p w14:paraId="3B0AD60F" w14:textId="77777777" w:rsidR="00DE2C71" w:rsidRPr="00D70455" w:rsidRDefault="00DE2C71" w:rsidP="00DE2C71">
      <w:pPr>
        <w:tabs>
          <w:tab w:val="left" w:pos="851"/>
        </w:tabs>
        <w:autoSpaceDE w:val="0"/>
        <w:autoSpaceDN w:val="0"/>
        <w:adjustRightInd w:val="0"/>
        <w:spacing w:after="0" w:line="360" w:lineRule="auto"/>
        <w:ind w:firstLine="567"/>
        <w:jc w:val="both"/>
        <w:rPr>
          <w:b/>
          <w:color w:val="000000"/>
        </w:rPr>
      </w:pPr>
      <w:r>
        <w:t xml:space="preserve">Для выполнения работы необходимо иметь компьютер с установленной операционной системой семейства Windows, установленным </w:t>
      </w:r>
      <w:proofErr w:type="spellStart"/>
      <w:r>
        <w:t>python</w:t>
      </w:r>
      <w:proofErr w:type="spellEnd"/>
      <w:r>
        <w:t xml:space="preserve"> и IDE </w:t>
      </w:r>
      <w:proofErr w:type="spellStart"/>
      <w:r>
        <w:t>PyCharm</w:t>
      </w:r>
      <w:proofErr w:type="spellEnd"/>
      <w:r>
        <w:t xml:space="preserve"> Professional.</w:t>
      </w:r>
      <w:r w:rsidRPr="00D70455">
        <w:rPr>
          <w:b/>
          <w:color w:val="000000"/>
        </w:rPr>
        <w:t xml:space="preserve"> </w:t>
      </w:r>
    </w:p>
    <w:p w14:paraId="29C2C24F" w14:textId="77777777" w:rsidR="00DE2C71" w:rsidRDefault="00DE2C71" w:rsidP="00DE2C71">
      <w:pPr>
        <w:spacing w:after="0" w:line="360" w:lineRule="auto"/>
        <w:ind w:firstLine="567"/>
        <w:jc w:val="both"/>
      </w:pPr>
    </w:p>
    <w:p w14:paraId="6DF36696" w14:textId="08D9991A" w:rsidR="00DE2C71" w:rsidRPr="008A0EE1" w:rsidRDefault="00DE2C71" w:rsidP="00DE2C71">
      <w:pPr>
        <w:spacing w:after="0" w:line="360" w:lineRule="auto"/>
        <w:ind w:firstLine="567"/>
        <w:jc w:val="center"/>
        <w:rPr>
          <w:b/>
        </w:rPr>
      </w:pPr>
      <w:r w:rsidRPr="008A0EE1">
        <w:rPr>
          <w:b/>
        </w:rPr>
        <w:t>Задание</w:t>
      </w:r>
    </w:p>
    <w:p w14:paraId="2DB38746" w14:textId="77777777" w:rsidR="00DE2C71" w:rsidRDefault="00DE2C71" w:rsidP="00DE2C71">
      <w:pPr>
        <w:tabs>
          <w:tab w:val="left" w:pos="851"/>
        </w:tabs>
        <w:autoSpaceDE w:val="0"/>
        <w:autoSpaceDN w:val="0"/>
        <w:adjustRightInd w:val="0"/>
        <w:spacing w:after="0" w:line="360" w:lineRule="auto"/>
        <w:ind w:firstLine="567"/>
        <w:jc w:val="both"/>
      </w:pPr>
      <w:r>
        <w:t>Разработать серверную и клиентскую модель, для обмена сообщениями. Программа сервера сокетов запускается сначала и ждет любого запроса. Клиентская программа сначала инициирует диалог. Затем серверная программа будет реагировать на запросы клиента соответственно. Клиентская программа будет завершена, если пользователь введет сообщение «до свидания». Серверная программа также завершится, когда завершится клиентская программа, это необязательно, и мы можем поддерживать выполнение серверной программы на неопределенный срок или завершить работу с помощью какой-либо конкретной команды в клиентском запросе.</w:t>
      </w:r>
    </w:p>
    <w:p w14:paraId="2FFE6680" w14:textId="77777777" w:rsidR="00DE2C71" w:rsidRDefault="00DE2C71" w:rsidP="00DE2C71">
      <w:pPr>
        <w:spacing w:after="0" w:line="360" w:lineRule="auto"/>
        <w:ind w:firstLine="567"/>
        <w:jc w:val="center"/>
        <w:rPr>
          <w:b/>
          <w:bCs/>
        </w:rPr>
      </w:pPr>
    </w:p>
    <w:p w14:paraId="27C35AD4" w14:textId="4DAF161D" w:rsidR="00DE2C71" w:rsidRDefault="00DE2C71" w:rsidP="00DE2C71">
      <w:pPr>
        <w:spacing w:after="0" w:line="360" w:lineRule="auto"/>
        <w:ind w:firstLine="567"/>
        <w:jc w:val="center"/>
        <w:rPr>
          <w:b/>
          <w:bCs/>
        </w:rPr>
      </w:pPr>
      <w:r w:rsidRPr="009B623E">
        <w:rPr>
          <w:b/>
          <w:bCs/>
        </w:rPr>
        <w:t>Технология выполнения работы</w:t>
      </w:r>
    </w:p>
    <w:p w14:paraId="1E157F1E" w14:textId="77777777" w:rsidR="00DE2C71" w:rsidRPr="00E92BA3" w:rsidRDefault="00DE2C71" w:rsidP="00DE2C71">
      <w:pPr>
        <w:tabs>
          <w:tab w:val="left" w:pos="851"/>
        </w:tabs>
        <w:autoSpaceDE w:val="0"/>
        <w:autoSpaceDN w:val="0"/>
        <w:adjustRightInd w:val="0"/>
        <w:spacing w:after="0" w:line="360" w:lineRule="auto"/>
        <w:ind w:firstLine="567"/>
        <w:jc w:val="both"/>
      </w:pPr>
      <w:r>
        <w:t xml:space="preserve">Создадим два </w:t>
      </w:r>
      <w:r>
        <w:rPr>
          <w:lang w:val="en-US"/>
        </w:rPr>
        <w:t>python</w:t>
      </w:r>
      <w:r w:rsidRPr="00E92BA3">
        <w:t xml:space="preserve"> </w:t>
      </w:r>
      <w:r>
        <w:t xml:space="preserve">файла: один для клиента, другой для сервера. В обоих случаях импортируем встроенную библиотеку </w:t>
      </w:r>
      <w:r>
        <w:rPr>
          <w:lang w:val="en-US"/>
        </w:rPr>
        <w:t>socket</w:t>
      </w:r>
      <w:r w:rsidRPr="00E92BA3">
        <w:t>.</w:t>
      </w:r>
    </w:p>
    <w:p w14:paraId="39BA5526" w14:textId="77777777" w:rsidR="00DE2C71" w:rsidRDefault="00DE2C71" w:rsidP="00DE2C71">
      <w:pPr>
        <w:tabs>
          <w:tab w:val="left" w:pos="851"/>
        </w:tabs>
        <w:autoSpaceDE w:val="0"/>
        <w:autoSpaceDN w:val="0"/>
        <w:adjustRightInd w:val="0"/>
        <w:spacing w:after="0" w:line="360" w:lineRule="auto"/>
        <w:ind w:firstLine="567"/>
        <w:jc w:val="both"/>
      </w:pPr>
      <w:r>
        <w:t>Сначала создадим серверное приложение.</w:t>
      </w:r>
      <w:r w:rsidRPr="00E92BA3">
        <w:t xml:space="preserve"> </w:t>
      </w:r>
      <w:r>
        <w:t xml:space="preserve">Получим адрес и установим порт. Затем создадим сокет и свяжем адрес с портом. Установим у сервера количество подключений и дадим серверу команду принимать подключения. Создадим основной цикл, в котором с помощью созданного подключения сервер сможет принимать и отправлять сообщения. Создадим условие. Если </w:t>
      </w:r>
      <w:r>
        <w:lastRenderedPageBreak/>
        <w:t>сервер не получил данных, основной цикл заканчивается и сервер отключается.</w:t>
      </w:r>
    </w:p>
    <w:p w14:paraId="3C6175EF" w14:textId="77777777" w:rsidR="00DE2C71" w:rsidRDefault="00DE2C71" w:rsidP="00DE2C71">
      <w:pPr>
        <w:tabs>
          <w:tab w:val="left" w:pos="851"/>
        </w:tabs>
        <w:autoSpaceDE w:val="0"/>
        <w:autoSpaceDN w:val="0"/>
        <w:adjustRightInd w:val="0"/>
        <w:spacing w:after="0" w:line="360" w:lineRule="auto"/>
        <w:ind w:firstLine="567"/>
        <w:jc w:val="both"/>
      </w:pPr>
    </w:p>
    <w:p w14:paraId="01F63795" w14:textId="77777777" w:rsidR="00DE2C71" w:rsidRDefault="00DE2C71" w:rsidP="00DE2C71">
      <w:pPr>
        <w:tabs>
          <w:tab w:val="left" w:pos="851"/>
        </w:tabs>
        <w:autoSpaceDE w:val="0"/>
        <w:autoSpaceDN w:val="0"/>
        <w:adjustRightInd w:val="0"/>
        <w:spacing w:after="0" w:line="360" w:lineRule="auto"/>
        <w:ind w:firstLine="567"/>
        <w:jc w:val="center"/>
      </w:pPr>
      <w:r w:rsidRPr="00C6023A">
        <w:rPr>
          <w:noProof/>
          <w:lang w:eastAsia="ru-RU"/>
        </w:rPr>
        <w:drawing>
          <wp:inline distT="0" distB="0" distL="0" distR="0" wp14:anchorId="03AAC242" wp14:editId="48EB10A1">
            <wp:extent cx="4782858" cy="2886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354" cy="2888788"/>
                    </a:xfrm>
                    <a:prstGeom prst="rect">
                      <a:avLst/>
                    </a:prstGeom>
                  </pic:spPr>
                </pic:pic>
              </a:graphicData>
            </a:graphic>
          </wp:inline>
        </w:drawing>
      </w:r>
    </w:p>
    <w:p w14:paraId="5DBEF5DE" w14:textId="77777777" w:rsidR="00DE2C71" w:rsidRDefault="00DE2C71" w:rsidP="00DE2C71">
      <w:pPr>
        <w:tabs>
          <w:tab w:val="left" w:pos="851"/>
        </w:tabs>
        <w:autoSpaceDE w:val="0"/>
        <w:autoSpaceDN w:val="0"/>
        <w:adjustRightInd w:val="0"/>
        <w:spacing w:after="0" w:line="360" w:lineRule="auto"/>
        <w:ind w:firstLine="567"/>
        <w:jc w:val="center"/>
      </w:pPr>
      <w:r>
        <w:t>Рисунок 1 – Серверное приложение</w:t>
      </w:r>
    </w:p>
    <w:p w14:paraId="339CCD2A" w14:textId="77777777" w:rsidR="00DE2C71" w:rsidRDefault="00DE2C71" w:rsidP="00DE2C71">
      <w:pPr>
        <w:tabs>
          <w:tab w:val="left" w:pos="851"/>
        </w:tabs>
        <w:autoSpaceDE w:val="0"/>
        <w:autoSpaceDN w:val="0"/>
        <w:adjustRightInd w:val="0"/>
        <w:spacing w:after="0" w:line="360" w:lineRule="auto"/>
        <w:jc w:val="both"/>
      </w:pPr>
    </w:p>
    <w:p w14:paraId="21779675" w14:textId="77777777" w:rsidR="00DE2C71" w:rsidRPr="00C35599" w:rsidRDefault="00DE2C71" w:rsidP="00DE2C71">
      <w:pPr>
        <w:tabs>
          <w:tab w:val="left" w:pos="851"/>
        </w:tabs>
        <w:autoSpaceDE w:val="0"/>
        <w:autoSpaceDN w:val="0"/>
        <w:adjustRightInd w:val="0"/>
        <w:spacing w:after="0" w:line="360" w:lineRule="auto"/>
        <w:ind w:firstLine="567"/>
        <w:jc w:val="both"/>
      </w:pPr>
      <w:r>
        <w:t xml:space="preserve">Далее создадим клиентское приложение. Так как сервер и клиент запускаются с одного компьютера, мы можем получить адрес хоста сразу, используя ту же команду </w:t>
      </w:r>
      <w:proofErr w:type="spellStart"/>
      <w:r>
        <w:rPr>
          <w:lang w:val="en-US"/>
        </w:rPr>
        <w:t>gethostname</w:t>
      </w:r>
      <w:proofErr w:type="spellEnd"/>
      <w:r w:rsidRPr="00C35599">
        <w:t xml:space="preserve">, </w:t>
      </w:r>
      <w:r>
        <w:t>что и в серверном приложении. Создадим сокет и подключимся к серверу. С помощью созданного подключения мы получаем возможность обмениваться с сервером сообщениями.</w:t>
      </w:r>
    </w:p>
    <w:p w14:paraId="03D3DAF4" w14:textId="77777777" w:rsidR="00DE2C71" w:rsidRDefault="00DE2C71" w:rsidP="00DE2C71">
      <w:pPr>
        <w:tabs>
          <w:tab w:val="left" w:pos="851"/>
        </w:tabs>
        <w:autoSpaceDE w:val="0"/>
        <w:autoSpaceDN w:val="0"/>
        <w:adjustRightInd w:val="0"/>
        <w:spacing w:after="0" w:line="360" w:lineRule="auto"/>
        <w:ind w:firstLine="567"/>
        <w:jc w:val="both"/>
      </w:pPr>
    </w:p>
    <w:p w14:paraId="71836AF3" w14:textId="77777777" w:rsidR="00DE2C71" w:rsidRDefault="00DE2C71" w:rsidP="00DE2C71">
      <w:pPr>
        <w:tabs>
          <w:tab w:val="left" w:pos="851"/>
        </w:tabs>
        <w:autoSpaceDE w:val="0"/>
        <w:autoSpaceDN w:val="0"/>
        <w:adjustRightInd w:val="0"/>
        <w:spacing w:after="0" w:line="360" w:lineRule="auto"/>
        <w:ind w:firstLine="567"/>
        <w:jc w:val="center"/>
      </w:pPr>
      <w:r w:rsidRPr="00E82580">
        <w:rPr>
          <w:noProof/>
          <w:lang w:eastAsia="ru-RU"/>
        </w:rPr>
        <w:lastRenderedPageBreak/>
        <w:drawing>
          <wp:inline distT="0" distB="0" distL="0" distR="0" wp14:anchorId="7CE9C23B" wp14:editId="2ECD5828">
            <wp:extent cx="4885793" cy="37242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0299" cy="3727710"/>
                    </a:xfrm>
                    <a:prstGeom prst="rect">
                      <a:avLst/>
                    </a:prstGeom>
                  </pic:spPr>
                </pic:pic>
              </a:graphicData>
            </a:graphic>
          </wp:inline>
        </w:drawing>
      </w:r>
    </w:p>
    <w:p w14:paraId="59AAE1D7" w14:textId="77777777" w:rsidR="00DE2C71" w:rsidRDefault="00DE2C71" w:rsidP="00DE2C71">
      <w:pPr>
        <w:tabs>
          <w:tab w:val="left" w:pos="851"/>
        </w:tabs>
        <w:autoSpaceDE w:val="0"/>
        <w:autoSpaceDN w:val="0"/>
        <w:adjustRightInd w:val="0"/>
        <w:spacing w:after="0" w:line="360" w:lineRule="auto"/>
        <w:ind w:firstLine="567"/>
        <w:jc w:val="center"/>
      </w:pPr>
      <w:r>
        <w:t>Рисунок 2 – Клиентское приложение</w:t>
      </w:r>
    </w:p>
    <w:p w14:paraId="0BA6CECC" w14:textId="77777777" w:rsidR="00DE2C71" w:rsidRDefault="00DE2C71" w:rsidP="00DE2C71">
      <w:pPr>
        <w:tabs>
          <w:tab w:val="left" w:pos="851"/>
        </w:tabs>
        <w:autoSpaceDE w:val="0"/>
        <w:autoSpaceDN w:val="0"/>
        <w:adjustRightInd w:val="0"/>
        <w:spacing w:after="0" w:line="360" w:lineRule="auto"/>
        <w:ind w:firstLine="567"/>
        <w:jc w:val="both"/>
      </w:pPr>
    </w:p>
    <w:p w14:paraId="6696DF19" w14:textId="1B24FDAE" w:rsidR="00DE2C71" w:rsidRDefault="00DE2C71" w:rsidP="00DE2C71">
      <w:pPr>
        <w:tabs>
          <w:tab w:val="left" w:pos="851"/>
        </w:tabs>
        <w:autoSpaceDE w:val="0"/>
        <w:autoSpaceDN w:val="0"/>
        <w:adjustRightInd w:val="0"/>
        <w:spacing w:after="0" w:line="360" w:lineRule="auto"/>
        <w:ind w:firstLine="567"/>
        <w:jc w:val="both"/>
      </w:pPr>
      <w:r>
        <w:t>Теперь запустим оба приложения и проверим правильность их работы.</w:t>
      </w:r>
    </w:p>
    <w:p w14:paraId="44F9B5EC" w14:textId="77777777" w:rsidR="00DE2C71" w:rsidRDefault="00DE2C71" w:rsidP="00DE2C71">
      <w:pPr>
        <w:tabs>
          <w:tab w:val="left" w:pos="851"/>
        </w:tabs>
        <w:autoSpaceDE w:val="0"/>
        <w:autoSpaceDN w:val="0"/>
        <w:adjustRightInd w:val="0"/>
        <w:spacing w:after="0" w:line="360" w:lineRule="auto"/>
        <w:ind w:firstLine="567"/>
        <w:jc w:val="center"/>
      </w:pPr>
      <w:r w:rsidRPr="00D62357">
        <w:rPr>
          <w:noProof/>
          <w:lang w:eastAsia="ru-RU"/>
        </w:rPr>
        <w:drawing>
          <wp:inline distT="0" distB="0" distL="0" distR="0" wp14:anchorId="16BBC0CA" wp14:editId="0FAA8109">
            <wp:extent cx="5591268" cy="15049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3957" cy="1511057"/>
                    </a:xfrm>
                    <a:prstGeom prst="rect">
                      <a:avLst/>
                    </a:prstGeom>
                  </pic:spPr>
                </pic:pic>
              </a:graphicData>
            </a:graphic>
          </wp:inline>
        </w:drawing>
      </w:r>
    </w:p>
    <w:p w14:paraId="3AC4F188" w14:textId="77777777" w:rsidR="00DE2C71" w:rsidRDefault="00DE2C71" w:rsidP="00DE2C71">
      <w:pPr>
        <w:tabs>
          <w:tab w:val="left" w:pos="851"/>
        </w:tabs>
        <w:autoSpaceDE w:val="0"/>
        <w:autoSpaceDN w:val="0"/>
        <w:adjustRightInd w:val="0"/>
        <w:spacing w:after="0" w:line="360" w:lineRule="auto"/>
        <w:ind w:firstLine="567"/>
        <w:jc w:val="center"/>
      </w:pPr>
      <w:r>
        <w:t>Рисунок 3 – Обмен сообщениями между сервером и клиентом</w:t>
      </w:r>
    </w:p>
    <w:p w14:paraId="3072BD3B" w14:textId="77777777" w:rsidR="00DE2C71" w:rsidRDefault="00DE2C71" w:rsidP="00DE2C71">
      <w:pPr>
        <w:tabs>
          <w:tab w:val="left" w:pos="851"/>
        </w:tabs>
        <w:autoSpaceDE w:val="0"/>
        <w:autoSpaceDN w:val="0"/>
        <w:adjustRightInd w:val="0"/>
        <w:spacing w:after="0" w:line="360" w:lineRule="auto"/>
        <w:ind w:firstLine="567"/>
        <w:jc w:val="center"/>
      </w:pPr>
    </w:p>
    <w:p w14:paraId="6D5C7B69" w14:textId="6E9B1FC1" w:rsidR="00DE2C71" w:rsidRDefault="00DE2C71" w:rsidP="00DE2C71">
      <w:pPr>
        <w:tabs>
          <w:tab w:val="left" w:pos="851"/>
        </w:tabs>
        <w:autoSpaceDE w:val="0"/>
        <w:autoSpaceDN w:val="0"/>
        <w:adjustRightInd w:val="0"/>
        <w:spacing w:after="0" w:line="360" w:lineRule="auto"/>
        <w:ind w:firstLine="567"/>
        <w:jc w:val="both"/>
      </w:pPr>
      <w:r>
        <w:t xml:space="preserve">После нажатия </w:t>
      </w:r>
      <w:r>
        <w:rPr>
          <w:lang w:val="en-US"/>
        </w:rPr>
        <w:t>Enter</w:t>
      </w:r>
      <w:r w:rsidRPr="00D62357">
        <w:t xml:space="preserve"> </w:t>
      </w:r>
      <w:r>
        <w:t>оба окна закроются.</w:t>
      </w:r>
    </w:p>
    <w:p w14:paraId="0A37FE99" w14:textId="61AE1652" w:rsidR="00DE2C71" w:rsidRPr="00DE2C71" w:rsidRDefault="00DE2C71" w:rsidP="00DE2C71">
      <w:pPr>
        <w:spacing w:after="0" w:line="360" w:lineRule="auto"/>
        <w:ind w:firstLine="567"/>
        <w:jc w:val="both"/>
      </w:pPr>
      <w:r w:rsidRPr="00DE2C71">
        <w:rPr>
          <w:b/>
          <w:bCs/>
        </w:rPr>
        <w:t>Вывод:</w:t>
      </w:r>
      <w:r>
        <w:rPr>
          <w:b/>
          <w:bCs/>
        </w:rPr>
        <w:t xml:space="preserve"> </w:t>
      </w:r>
      <w:r w:rsidRPr="00DE2C71">
        <w:t xml:space="preserve">я </w:t>
      </w:r>
      <w:r>
        <w:t>научи</w:t>
      </w:r>
      <w:r>
        <w:t>лась</w:t>
      </w:r>
      <w:r>
        <w:t xml:space="preserve"> разрабатывать клиент-серверные приложения.</w:t>
      </w:r>
    </w:p>
    <w:p w14:paraId="3E3B5A58" w14:textId="0605A4A9" w:rsidR="00DE2C71" w:rsidRDefault="00DE2C71" w:rsidP="00DE2C71"/>
    <w:p w14:paraId="218A8DD6" w14:textId="5B70052F" w:rsidR="00DE2C71" w:rsidRDefault="00DE2C71" w:rsidP="00DE2C71"/>
    <w:p w14:paraId="7383CFFC" w14:textId="22CEF6AD" w:rsidR="00DE2C71" w:rsidRDefault="00DE2C71" w:rsidP="00DE2C71"/>
    <w:p w14:paraId="6E7E9113" w14:textId="501E1265" w:rsidR="00DE2C71" w:rsidRDefault="00DE2C71" w:rsidP="00DE2C71"/>
    <w:p w14:paraId="2CB47A18" w14:textId="77777777" w:rsidR="00DE2C71" w:rsidRDefault="00DE2C71" w:rsidP="00DE2C71"/>
    <w:p w14:paraId="0FF74F07" w14:textId="77777777" w:rsidR="00DE2C71" w:rsidRDefault="00DE2C71" w:rsidP="00DE2C71">
      <w:pPr>
        <w:spacing w:after="0" w:line="360" w:lineRule="auto"/>
        <w:ind w:firstLine="567"/>
        <w:jc w:val="center"/>
        <w:rPr>
          <w:b/>
          <w:bCs/>
        </w:rPr>
      </w:pPr>
      <w:r>
        <w:rPr>
          <w:b/>
          <w:bCs/>
        </w:rPr>
        <w:lastRenderedPageBreak/>
        <w:t>Контрольные вопросы</w:t>
      </w:r>
    </w:p>
    <w:p w14:paraId="1D9F77F7" w14:textId="77777777" w:rsidR="00DE2C71" w:rsidRDefault="00DE2C71" w:rsidP="00DE2C71">
      <w:pPr>
        <w:spacing w:after="0" w:line="360" w:lineRule="auto"/>
        <w:ind w:firstLine="567"/>
        <w:jc w:val="center"/>
      </w:pPr>
    </w:p>
    <w:p w14:paraId="09CA0FF5" w14:textId="77777777" w:rsidR="00DE2C71" w:rsidRDefault="00DE2C71" w:rsidP="00DE2C71">
      <w:pPr>
        <w:pStyle w:val="a5"/>
        <w:numPr>
          <w:ilvl w:val="0"/>
          <w:numId w:val="1"/>
        </w:numPr>
        <w:tabs>
          <w:tab w:val="left" w:pos="851"/>
        </w:tabs>
        <w:spacing w:after="0" w:line="360" w:lineRule="auto"/>
        <w:ind w:left="0" w:firstLine="567"/>
        <w:jc w:val="both"/>
      </w:pPr>
      <w:r>
        <w:t>Назовите этапы разработки клиент-серверного приложения?</w:t>
      </w:r>
    </w:p>
    <w:p w14:paraId="27D2D996" w14:textId="77777777" w:rsidR="00DE2C71" w:rsidRDefault="00DE2C71" w:rsidP="00DE2C71">
      <w:pPr>
        <w:pStyle w:val="a5"/>
        <w:tabs>
          <w:tab w:val="left" w:pos="851"/>
        </w:tabs>
        <w:spacing w:after="0" w:line="360" w:lineRule="auto"/>
        <w:ind w:left="567"/>
        <w:jc w:val="both"/>
      </w:pPr>
      <w:r>
        <w:t>Этапы:</w:t>
      </w:r>
    </w:p>
    <w:p w14:paraId="5EF21014" w14:textId="77777777" w:rsidR="00DE2C71" w:rsidRPr="00477009" w:rsidRDefault="00DE2C71" w:rsidP="00DE2C71">
      <w:pPr>
        <w:pStyle w:val="a5"/>
        <w:numPr>
          <w:ilvl w:val="0"/>
          <w:numId w:val="2"/>
        </w:numPr>
        <w:tabs>
          <w:tab w:val="left" w:pos="851"/>
        </w:tabs>
        <w:autoSpaceDE w:val="0"/>
        <w:autoSpaceDN w:val="0"/>
        <w:adjustRightInd w:val="0"/>
        <w:spacing w:after="0" w:line="360" w:lineRule="auto"/>
        <w:ind w:left="0" w:firstLine="567"/>
        <w:jc w:val="both"/>
        <w:rPr>
          <w:lang w:val="en-US"/>
        </w:rPr>
      </w:pPr>
      <w:r>
        <w:t>Определение целей приложения;</w:t>
      </w:r>
    </w:p>
    <w:p w14:paraId="075FBF23" w14:textId="77777777" w:rsidR="00DE2C71" w:rsidRPr="00477009" w:rsidRDefault="00DE2C71" w:rsidP="00DE2C71">
      <w:pPr>
        <w:pStyle w:val="a5"/>
        <w:numPr>
          <w:ilvl w:val="0"/>
          <w:numId w:val="2"/>
        </w:numPr>
        <w:tabs>
          <w:tab w:val="left" w:pos="851"/>
        </w:tabs>
        <w:autoSpaceDE w:val="0"/>
        <w:autoSpaceDN w:val="0"/>
        <w:adjustRightInd w:val="0"/>
        <w:spacing w:after="0" w:line="360" w:lineRule="auto"/>
        <w:ind w:left="0" w:firstLine="567"/>
        <w:jc w:val="both"/>
        <w:rPr>
          <w:lang w:val="en-US"/>
        </w:rPr>
      </w:pPr>
      <w:r>
        <w:t>Формулирование требований к функционалу;</w:t>
      </w:r>
    </w:p>
    <w:p w14:paraId="7F345C75" w14:textId="77777777" w:rsidR="00DE2C71" w:rsidRDefault="00DE2C71" w:rsidP="00DE2C71">
      <w:pPr>
        <w:pStyle w:val="a5"/>
        <w:numPr>
          <w:ilvl w:val="0"/>
          <w:numId w:val="2"/>
        </w:numPr>
        <w:tabs>
          <w:tab w:val="left" w:pos="851"/>
        </w:tabs>
        <w:autoSpaceDE w:val="0"/>
        <w:autoSpaceDN w:val="0"/>
        <w:adjustRightInd w:val="0"/>
        <w:spacing w:after="0" w:line="360" w:lineRule="auto"/>
        <w:ind w:left="0" w:firstLine="567"/>
        <w:jc w:val="both"/>
      </w:pPr>
      <w:r>
        <w:t>Выбор языка программирования и средств разработки;</w:t>
      </w:r>
    </w:p>
    <w:p w14:paraId="16CBDDEE" w14:textId="77777777" w:rsidR="00DE2C71" w:rsidRDefault="00DE2C71" w:rsidP="00DE2C71">
      <w:pPr>
        <w:pStyle w:val="a5"/>
        <w:numPr>
          <w:ilvl w:val="0"/>
          <w:numId w:val="2"/>
        </w:numPr>
        <w:tabs>
          <w:tab w:val="left" w:pos="851"/>
        </w:tabs>
        <w:autoSpaceDE w:val="0"/>
        <w:autoSpaceDN w:val="0"/>
        <w:adjustRightInd w:val="0"/>
        <w:spacing w:after="0" w:line="360" w:lineRule="auto"/>
        <w:ind w:left="0" w:firstLine="567"/>
        <w:jc w:val="both"/>
      </w:pPr>
      <w:r>
        <w:t>Построение:</w:t>
      </w:r>
    </w:p>
    <w:p w14:paraId="260DBCD1" w14:textId="77777777" w:rsidR="00DE2C71" w:rsidRDefault="00DE2C71" w:rsidP="00DE2C71">
      <w:pPr>
        <w:pStyle w:val="a5"/>
        <w:numPr>
          <w:ilvl w:val="1"/>
          <w:numId w:val="2"/>
        </w:numPr>
        <w:tabs>
          <w:tab w:val="left" w:pos="1134"/>
        </w:tabs>
        <w:autoSpaceDE w:val="0"/>
        <w:autoSpaceDN w:val="0"/>
        <w:adjustRightInd w:val="0"/>
        <w:spacing w:after="0" w:line="360" w:lineRule="auto"/>
        <w:ind w:left="170" w:firstLine="680"/>
        <w:jc w:val="both"/>
      </w:pPr>
      <w:r>
        <w:t>Разработка дизайна клиентских компонентов и проектирование интерфейсов клиент-серверного взаимодействия;</w:t>
      </w:r>
    </w:p>
    <w:p w14:paraId="78117118" w14:textId="77777777" w:rsidR="00DE2C71" w:rsidRDefault="00DE2C71" w:rsidP="00DE2C71">
      <w:pPr>
        <w:pStyle w:val="a5"/>
        <w:numPr>
          <w:ilvl w:val="1"/>
          <w:numId w:val="2"/>
        </w:numPr>
        <w:tabs>
          <w:tab w:val="left" w:pos="1134"/>
        </w:tabs>
        <w:autoSpaceDE w:val="0"/>
        <w:autoSpaceDN w:val="0"/>
        <w:adjustRightInd w:val="0"/>
        <w:spacing w:after="0" w:line="360" w:lineRule="auto"/>
        <w:ind w:left="170" w:firstLine="680"/>
        <w:jc w:val="both"/>
      </w:pPr>
      <w:r>
        <w:t>Реализация серверных компонентов и интерфейсов клиент-серверного взаимодействия;</w:t>
      </w:r>
    </w:p>
    <w:p w14:paraId="502C9762" w14:textId="77777777" w:rsidR="00DE2C71" w:rsidRDefault="00DE2C71" w:rsidP="00DE2C71">
      <w:pPr>
        <w:pStyle w:val="a5"/>
        <w:numPr>
          <w:ilvl w:val="0"/>
          <w:numId w:val="2"/>
        </w:numPr>
        <w:tabs>
          <w:tab w:val="left" w:pos="851"/>
        </w:tabs>
        <w:autoSpaceDE w:val="0"/>
        <w:autoSpaceDN w:val="0"/>
        <w:adjustRightInd w:val="0"/>
        <w:spacing w:after="0" w:line="360" w:lineRule="auto"/>
        <w:ind w:left="0" w:firstLine="567"/>
        <w:jc w:val="both"/>
      </w:pPr>
      <w:r>
        <w:t>Тестирование;</w:t>
      </w:r>
    </w:p>
    <w:p w14:paraId="59B87992" w14:textId="77777777" w:rsidR="00DE2C71" w:rsidRDefault="00DE2C71" w:rsidP="00DE2C71">
      <w:pPr>
        <w:pStyle w:val="a5"/>
        <w:numPr>
          <w:ilvl w:val="0"/>
          <w:numId w:val="2"/>
        </w:numPr>
        <w:tabs>
          <w:tab w:val="left" w:pos="851"/>
        </w:tabs>
        <w:autoSpaceDE w:val="0"/>
        <w:autoSpaceDN w:val="0"/>
        <w:adjustRightInd w:val="0"/>
        <w:spacing w:after="0" w:line="360" w:lineRule="auto"/>
        <w:ind w:left="0" w:firstLine="567"/>
        <w:jc w:val="both"/>
      </w:pPr>
      <w:r>
        <w:t>Внедрение.</w:t>
      </w:r>
    </w:p>
    <w:p w14:paraId="151CB041" w14:textId="77777777" w:rsidR="00DE2C71" w:rsidRPr="00477009" w:rsidRDefault="00DE2C71" w:rsidP="00DE2C71">
      <w:pPr>
        <w:tabs>
          <w:tab w:val="left" w:pos="851"/>
        </w:tabs>
        <w:autoSpaceDE w:val="0"/>
        <w:autoSpaceDN w:val="0"/>
        <w:adjustRightInd w:val="0"/>
        <w:spacing w:after="0" w:line="360" w:lineRule="auto"/>
        <w:ind w:firstLine="567"/>
        <w:jc w:val="both"/>
      </w:pPr>
    </w:p>
    <w:p w14:paraId="08A27BC4" w14:textId="77777777" w:rsidR="00DE2C71" w:rsidRDefault="00DE2C71" w:rsidP="00DE2C71">
      <w:pPr>
        <w:pStyle w:val="a5"/>
        <w:numPr>
          <w:ilvl w:val="0"/>
          <w:numId w:val="1"/>
        </w:numPr>
        <w:tabs>
          <w:tab w:val="left" w:pos="851"/>
        </w:tabs>
        <w:spacing w:after="0" w:line="360" w:lineRule="auto"/>
        <w:ind w:left="0" w:firstLine="567"/>
        <w:jc w:val="both"/>
      </w:pPr>
      <w:r>
        <w:t>Основные особенности клиент-серверной архитектуры?</w:t>
      </w:r>
    </w:p>
    <w:p w14:paraId="5C72D2FC" w14:textId="77777777" w:rsidR="00DE2C71" w:rsidRDefault="00DE2C71" w:rsidP="00DE2C71">
      <w:pPr>
        <w:pStyle w:val="a5"/>
        <w:tabs>
          <w:tab w:val="left" w:pos="851"/>
        </w:tabs>
        <w:spacing w:after="0" w:line="360" w:lineRule="auto"/>
        <w:ind w:left="567"/>
        <w:jc w:val="both"/>
      </w:pPr>
      <w:r>
        <w:t>Особенности:</w:t>
      </w:r>
    </w:p>
    <w:p w14:paraId="3C150402"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Асимметричность протоколов. Между клиентами и сервером существуют отношения «один ко многим». Инициатором диалога с сервером обычно является клиент.</w:t>
      </w:r>
    </w:p>
    <w:p w14:paraId="0D47A13D"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Инкапсуляция услуг. После получения запроса на услугу от клиента, сервер решает, как должна быть выполнена данная услуга.</w:t>
      </w:r>
    </w:p>
    <w:p w14:paraId="100152D7"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Целостность. Программы и общие данные для сервера управляются централизованно, что снижает стоимость обслуживания и защищает целостность данных. В то же время, данные клиентов остаются персонифицированными и независимыми.</w:t>
      </w:r>
    </w:p>
    <w:p w14:paraId="1DD3C5FE"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 xml:space="preserve">Местная прозрачность. Сервер – это программный процесс, который может исполняться на той же машине, что и клиент, либо на другой машине, подключенной по сети. Программное обеспечение «клиент-сервер» обычно </w:t>
      </w:r>
      <w:r>
        <w:lastRenderedPageBreak/>
        <w:t>скрывает местоположение сервера от клиентов, перенаправляя запрос на услуги через сеть.</w:t>
      </w:r>
    </w:p>
    <w:p w14:paraId="605F6A7A"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 xml:space="preserve">Обмен на основе сообщений. Клиенты и сервер являются </w:t>
      </w:r>
      <w:proofErr w:type="spellStart"/>
      <w:r>
        <w:t>нежёстко</w:t>
      </w:r>
      <w:proofErr w:type="spellEnd"/>
      <w:r>
        <w:t xml:space="preserve"> связанными («</w:t>
      </w:r>
      <w:proofErr w:type="spellStart"/>
      <w:r>
        <w:t>loosely-coupled</w:t>
      </w:r>
      <w:proofErr w:type="spellEnd"/>
      <w:r>
        <w:t>») процессами, которые обмениваются сообщениями: запросами на услуги и ответами на них.</w:t>
      </w:r>
    </w:p>
    <w:p w14:paraId="4784B5EB"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Модульный дизайн, способный к расширению. Модульный дизайн программной платформы «клиент-сервер» придаёт ей устойчивость к отказам, то есть, отказ в каком-то модуле не вызывает отказа всего приложения.</w:t>
      </w:r>
    </w:p>
    <w:p w14:paraId="4943CBEA"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Независимость от платформы. Идеальное приложение «клиент-сервер» не зависит от платформ оборудования или операционной системы. Клиенты и серверы могут развёртываться на различных аппаратных платформах и разных операционных системах.</w:t>
      </w:r>
    </w:p>
    <w:p w14:paraId="48F2BE27"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Масштабируемость. Системы «клиент-сервер» могут масштабироваться как горизонтально (по числу серверов и клиентов), так и вертикально (по производительности и спектру услуг).</w:t>
      </w:r>
    </w:p>
    <w:p w14:paraId="2375B875" w14:textId="77777777" w:rsidR="00DE2C71" w:rsidRDefault="00DE2C71" w:rsidP="00DE2C71">
      <w:pPr>
        <w:pStyle w:val="a5"/>
        <w:numPr>
          <w:ilvl w:val="0"/>
          <w:numId w:val="3"/>
        </w:numPr>
        <w:tabs>
          <w:tab w:val="left" w:pos="851"/>
        </w:tabs>
        <w:autoSpaceDE w:val="0"/>
        <w:autoSpaceDN w:val="0"/>
        <w:adjustRightInd w:val="0"/>
        <w:spacing w:after="0" w:line="360" w:lineRule="auto"/>
        <w:ind w:left="0" w:firstLine="567"/>
        <w:jc w:val="both"/>
      </w:pPr>
      <w:r>
        <w:t>Разделение функционала. Система «клиент-сервер» — это соотношение между процессами, работающими на одной или на разных машинах. Сервер – это процесс предоставления услуг. Клиент – это потребитель услуг.</w:t>
      </w:r>
    </w:p>
    <w:p w14:paraId="7632359F" w14:textId="77777777" w:rsidR="00DE2C71" w:rsidRDefault="00DE2C71" w:rsidP="00DE2C71">
      <w:pPr>
        <w:pStyle w:val="a5"/>
        <w:numPr>
          <w:ilvl w:val="0"/>
          <w:numId w:val="3"/>
        </w:numPr>
        <w:tabs>
          <w:tab w:val="left" w:pos="851"/>
          <w:tab w:val="left" w:pos="993"/>
        </w:tabs>
        <w:autoSpaceDE w:val="0"/>
        <w:autoSpaceDN w:val="0"/>
        <w:adjustRightInd w:val="0"/>
        <w:spacing w:after="0" w:line="360" w:lineRule="auto"/>
        <w:ind w:left="0" w:firstLine="567"/>
        <w:jc w:val="both"/>
      </w:pPr>
      <w:r>
        <w:t>Общее использование ресурсов. Один сервер может предоставлять услуги множеству клиентов одновременно, и регулировать их доступ к совместно используемым ресурсам.</w:t>
      </w:r>
    </w:p>
    <w:p w14:paraId="7F3FFBC9" w14:textId="77777777" w:rsidR="00DE2C71" w:rsidRDefault="00DE2C71" w:rsidP="00DE2C71">
      <w:pPr>
        <w:pStyle w:val="a5"/>
        <w:tabs>
          <w:tab w:val="left" w:pos="851"/>
        </w:tabs>
        <w:autoSpaceDE w:val="0"/>
        <w:autoSpaceDN w:val="0"/>
        <w:adjustRightInd w:val="0"/>
        <w:spacing w:after="0" w:line="360" w:lineRule="auto"/>
        <w:ind w:left="1287"/>
        <w:jc w:val="both"/>
      </w:pPr>
    </w:p>
    <w:p w14:paraId="54AB44EE" w14:textId="77777777" w:rsidR="00DE2C71" w:rsidRDefault="00DE2C71" w:rsidP="00DE2C71">
      <w:pPr>
        <w:pStyle w:val="a5"/>
        <w:numPr>
          <w:ilvl w:val="0"/>
          <w:numId w:val="1"/>
        </w:numPr>
        <w:tabs>
          <w:tab w:val="left" w:pos="851"/>
        </w:tabs>
        <w:spacing w:after="0" w:line="360" w:lineRule="auto"/>
        <w:ind w:left="0" w:firstLine="567"/>
        <w:jc w:val="both"/>
      </w:pPr>
      <w:r>
        <w:t>Что такое сокет?</w:t>
      </w:r>
    </w:p>
    <w:p w14:paraId="4980427D" w14:textId="77777777" w:rsidR="00DE2C71" w:rsidRDefault="00DE2C71" w:rsidP="00DE2C71">
      <w:pPr>
        <w:tabs>
          <w:tab w:val="left" w:pos="851"/>
        </w:tabs>
        <w:autoSpaceDE w:val="0"/>
        <w:autoSpaceDN w:val="0"/>
        <w:adjustRightInd w:val="0"/>
        <w:spacing w:after="0" w:line="360" w:lineRule="auto"/>
        <w:ind w:firstLine="567"/>
        <w:jc w:val="both"/>
      </w:pPr>
      <w:r>
        <w:t>Сокет – это конечная точка двунаправленного канала связи между сервером и клиентом.</w:t>
      </w:r>
    </w:p>
    <w:p w14:paraId="5883A20E" w14:textId="77777777" w:rsidR="00DE2C71" w:rsidRDefault="00DE2C71" w:rsidP="00DE2C71">
      <w:pPr>
        <w:tabs>
          <w:tab w:val="left" w:pos="851"/>
        </w:tabs>
        <w:autoSpaceDE w:val="0"/>
        <w:autoSpaceDN w:val="0"/>
        <w:adjustRightInd w:val="0"/>
        <w:spacing w:after="0" w:line="360" w:lineRule="auto"/>
        <w:ind w:firstLine="567"/>
        <w:jc w:val="both"/>
      </w:pPr>
    </w:p>
    <w:p w14:paraId="4CECDB76" w14:textId="77777777" w:rsidR="00DE2C71" w:rsidRDefault="00DE2C71" w:rsidP="00DE2C71">
      <w:pPr>
        <w:pStyle w:val="a5"/>
        <w:numPr>
          <w:ilvl w:val="0"/>
          <w:numId w:val="1"/>
        </w:numPr>
        <w:tabs>
          <w:tab w:val="left" w:pos="851"/>
        </w:tabs>
        <w:spacing w:after="0" w:line="360" w:lineRule="auto"/>
        <w:ind w:left="0" w:firstLine="567"/>
        <w:jc w:val="both"/>
      </w:pPr>
      <w:r>
        <w:t>Что такое сервер?</w:t>
      </w:r>
    </w:p>
    <w:p w14:paraId="35AC18AE" w14:textId="77777777" w:rsidR="00DE2C71" w:rsidRDefault="00DE2C71" w:rsidP="00DE2C71">
      <w:pPr>
        <w:tabs>
          <w:tab w:val="left" w:pos="851"/>
        </w:tabs>
        <w:autoSpaceDE w:val="0"/>
        <w:autoSpaceDN w:val="0"/>
        <w:adjustRightInd w:val="0"/>
        <w:spacing w:after="0" w:line="360" w:lineRule="auto"/>
        <w:ind w:firstLine="567"/>
        <w:jc w:val="both"/>
      </w:pPr>
      <w:r>
        <w:t>Сервер – это программное обеспечение, которое ожидает запросов клиентов и обслуживает или обрабатывает их соответственно.</w:t>
      </w:r>
    </w:p>
    <w:p w14:paraId="263BAABF" w14:textId="77777777" w:rsidR="00DE2C71" w:rsidRDefault="00DE2C71" w:rsidP="00DE2C71">
      <w:pPr>
        <w:tabs>
          <w:tab w:val="left" w:pos="851"/>
        </w:tabs>
        <w:autoSpaceDE w:val="0"/>
        <w:autoSpaceDN w:val="0"/>
        <w:adjustRightInd w:val="0"/>
        <w:spacing w:after="0" w:line="360" w:lineRule="auto"/>
        <w:ind w:firstLine="567"/>
        <w:jc w:val="both"/>
      </w:pPr>
    </w:p>
    <w:p w14:paraId="5A122B91" w14:textId="77777777" w:rsidR="00DE2C71" w:rsidRDefault="00DE2C71" w:rsidP="00DE2C71">
      <w:pPr>
        <w:pStyle w:val="a5"/>
        <w:numPr>
          <w:ilvl w:val="0"/>
          <w:numId w:val="1"/>
        </w:numPr>
        <w:tabs>
          <w:tab w:val="left" w:pos="851"/>
        </w:tabs>
        <w:spacing w:after="0" w:line="360" w:lineRule="auto"/>
        <w:ind w:left="0" w:firstLine="567"/>
        <w:jc w:val="both"/>
      </w:pPr>
      <w:r>
        <w:t>Что такое порт?</w:t>
      </w:r>
    </w:p>
    <w:p w14:paraId="061E2CC6" w14:textId="77777777" w:rsidR="00DE2C71" w:rsidRDefault="00DE2C71" w:rsidP="00DE2C71">
      <w:pPr>
        <w:tabs>
          <w:tab w:val="left" w:pos="851"/>
        </w:tabs>
        <w:autoSpaceDE w:val="0"/>
        <w:autoSpaceDN w:val="0"/>
        <w:adjustRightInd w:val="0"/>
        <w:spacing w:after="0" w:line="360" w:lineRule="auto"/>
        <w:ind w:firstLine="567"/>
        <w:jc w:val="both"/>
      </w:pPr>
      <w:r w:rsidRPr="00477009">
        <w:t xml:space="preserve">Порт </w:t>
      </w:r>
      <w:r>
        <w:t>–</w:t>
      </w:r>
      <w:r w:rsidRPr="00477009">
        <w:t xml:space="preserve"> это числовой идентификатор программы или процесса, которые обслуживают сетевые соединения на заданном сетевом адресе.</w:t>
      </w:r>
    </w:p>
    <w:p w14:paraId="4EA86C44" w14:textId="77777777" w:rsidR="00DE2C71" w:rsidRDefault="00DE2C71" w:rsidP="00DE2C71">
      <w:pPr>
        <w:tabs>
          <w:tab w:val="left" w:pos="851"/>
        </w:tabs>
        <w:autoSpaceDE w:val="0"/>
        <w:autoSpaceDN w:val="0"/>
        <w:adjustRightInd w:val="0"/>
        <w:spacing w:after="0" w:line="360" w:lineRule="auto"/>
        <w:ind w:firstLine="567"/>
        <w:jc w:val="both"/>
      </w:pPr>
    </w:p>
    <w:p w14:paraId="2E4E395B" w14:textId="77777777" w:rsidR="00DE2C71" w:rsidRPr="000625D8" w:rsidRDefault="00DE2C71" w:rsidP="00DE2C71">
      <w:pPr>
        <w:pStyle w:val="a5"/>
        <w:numPr>
          <w:ilvl w:val="0"/>
          <w:numId w:val="1"/>
        </w:numPr>
        <w:tabs>
          <w:tab w:val="left" w:pos="851"/>
        </w:tabs>
        <w:spacing w:after="0" w:line="360" w:lineRule="auto"/>
        <w:ind w:left="0" w:firstLine="567"/>
        <w:jc w:val="both"/>
        <w:rPr>
          <w:color w:val="000000" w:themeColor="text1"/>
        </w:rPr>
      </w:pPr>
      <w:r>
        <w:t>Что такое клиент?</w:t>
      </w:r>
    </w:p>
    <w:p w14:paraId="09FB2AEF" w14:textId="77777777" w:rsidR="00DE2C71" w:rsidRPr="001B294C" w:rsidRDefault="00DE2C71" w:rsidP="00DE2C71">
      <w:pPr>
        <w:tabs>
          <w:tab w:val="left" w:pos="851"/>
        </w:tabs>
        <w:autoSpaceDE w:val="0"/>
        <w:autoSpaceDN w:val="0"/>
        <w:adjustRightInd w:val="0"/>
        <w:spacing w:after="0" w:line="360" w:lineRule="auto"/>
        <w:ind w:firstLine="567"/>
        <w:jc w:val="both"/>
        <w:rPr>
          <w:color w:val="000000" w:themeColor="text1"/>
        </w:rPr>
      </w:pPr>
      <w:r>
        <w:rPr>
          <w:color w:val="000000" w:themeColor="text1"/>
        </w:rPr>
        <w:t>К</w:t>
      </w:r>
      <w:r w:rsidRPr="002A2F0A">
        <w:rPr>
          <w:color w:val="000000" w:themeColor="text1"/>
        </w:rPr>
        <w:t>лиент – компьютерное устройство, которое отсылает запросы серверу, касающиеся выполнения определенных задач или предоставления конкретной информации.</w:t>
      </w:r>
    </w:p>
    <w:p w14:paraId="50F039AA" w14:textId="77777777" w:rsidR="00DE2C71" w:rsidRDefault="00DE2C71" w:rsidP="00DE2C71">
      <w:pPr>
        <w:spacing w:after="0" w:line="360" w:lineRule="auto"/>
        <w:ind w:firstLine="567"/>
        <w:jc w:val="both"/>
        <w:rPr>
          <w:b/>
          <w:bCs/>
        </w:rPr>
      </w:pPr>
    </w:p>
    <w:p w14:paraId="4DD1A70C" w14:textId="77777777" w:rsidR="000116B5" w:rsidRDefault="000116B5" w:rsidP="00DE2C71">
      <w:pPr>
        <w:jc w:val="center"/>
      </w:pPr>
    </w:p>
    <w:sectPr w:rsidR="000116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Noto Sans CJK SC Regular">
    <w:altName w:val="Microsoft Sans Serif"/>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5E52"/>
    <w:multiLevelType w:val="hybridMultilevel"/>
    <w:tmpl w:val="78B2A36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D413992"/>
    <w:multiLevelType w:val="hybridMultilevel"/>
    <w:tmpl w:val="CD7A7DF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6F5C79FC"/>
    <w:multiLevelType w:val="hybridMultilevel"/>
    <w:tmpl w:val="3544D946"/>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B5"/>
    <w:rsid w:val="000116B5"/>
    <w:rsid w:val="00DE2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6520"/>
  <w15:chartTrackingRefBased/>
  <w15:docId w15:val="{3978FAE4-EDCC-4DCA-B2B0-5BA9A3F2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C71"/>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DE2C71"/>
    <w:pPr>
      <w:spacing w:after="140" w:line="276" w:lineRule="auto"/>
    </w:pPr>
    <w:rPr>
      <w:rFonts w:ascii="Liberation Serif" w:eastAsia="Noto Sans CJK SC Regular" w:hAnsi="Liberation Serif" w:cs="Lohit Devanagari"/>
      <w:kern w:val="2"/>
      <w:sz w:val="24"/>
      <w:szCs w:val="24"/>
      <w:lang w:eastAsia="zh-CN" w:bidi="hi-IN"/>
    </w:rPr>
  </w:style>
  <w:style w:type="character" w:customStyle="1" w:styleId="a4">
    <w:name w:val="Основной текст Знак"/>
    <w:basedOn w:val="a0"/>
    <w:link w:val="a3"/>
    <w:semiHidden/>
    <w:rsid w:val="00DE2C71"/>
    <w:rPr>
      <w:rFonts w:ascii="Liberation Serif" w:eastAsia="Noto Sans CJK SC Regular" w:hAnsi="Liberation Serif" w:cs="Lohit Devanagari"/>
      <w:kern w:val="2"/>
      <w:sz w:val="24"/>
      <w:szCs w:val="24"/>
      <w:lang w:eastAsia="zh-CN" w:bidi="hi-IN"/>
    </w:rPr>
  </w:style>
  <w:style w:type="paragraph" w:styleId="a5">
    <w:name w:val="List Paragraph"/>
    <w:basedOn w:val="a"/>
    <w:uiPriority w:val="34"/>
    <w:qFormat/>
    <w:rsid w:val="00DE2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Ахиярова</dc:creator>
  <cp:keywords/>
  <dc:description/>
  <cp:lastModifiedBy>Ирина Ахиярова</cp:lastModifiedBy>
  <cp:revision>2</cp:revision>
  <dcterms:created xsi:type="dcterms:W3CDTF">2021-12-20T17:22:00Z</dcterms:created>
  <dcterms:modified xsi:type="dcterms:W3CDTF">2021-12-20T17:22:00Z</dcterms:modified>
</cp:coreProperties>
</file>