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2407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ERP SaaS Module Boundary Definition</w:t>
      </w:r>
    </w:p>
    <w:p w14:paraId="1CD1D2E6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Version 2.0</w:t>
      </w:r>
    </w:p>
    <w:p w14:paraId="3894776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b/>
          <w:bCs/>
        </w:rPr>
        <w:t>Status:</w:t>
      </w:r>
      <w:r w:rsidRPr="00811BEE">
        <w:rPr>
          <w:rFonts w:ascii="Sahel" w:hAnsi="Sahel" w:cs="Sahel"/>
        </w:rPr>
        <w:t xml:space="preserve"> Architectural Decision Document</w:t>
      </w:r>
      <w:r w:rsidRPr="00811BEE">
        <w:rPr>
          <w:rFonts w:ascii="Sahel" w:hAnsi="Sahel" w:cs="Sahel"/>
        </w:rPr>
        <w:br/>
      </w:r>
      <w:r w:rsidRPr="00811BEE">
        <w:rPr>
          <w:rFonts w:ascii="Sahel" w:hAnsi="Sahel" w:cs="Sahel"/>
          <w:b/>
          <w:bCs/>
        </w:rPr>
        <w:t>State:</w:t>
      </w:r>
      <w:r w:rsidRPr="00811BEE">
        <w:rPr>
          <w:rFonts w:ascii="Sahel" w:hAnsi="Sahel" w:cs="Sahel"/>
        </w:rPr>
        <w:t xml:space="preserve"> Consolidated Module Ownership Definition</w:t>
      </w:r>
      <w:r w:rsidRPr="00811BEE">
        <w:rPr>
          <w:rFonts w:ascii="Sahel" w:hAnsi="Sahel" w:cs="Sahel"/>
        </w:rPr>
        <w:br/>
      </w:r>
      <w:r w:rsidRPr="00811BEE">
        <w:rPr>
          <w:rFonts w:ascii="Sahel" w:hAnsi="Sahel" w:cs="Sahel"/>
          <w:b/>
          <w:bCs/>
        </w:rPr>
        <w:t>Project:</w:t>
      </w:r>
      <w:r w:rsidRPr="00811BEE">
        <w:rPr>
          <w:rFonts w:ascii="Sahel" w:hAnsi="Sahel" w:cs="Sahel"/>
        </w:rPr>
        <w:t xml:space="preserve"> </w:t>
      </w:r>
      <w:proofErr w:type="spellStart"/>
      <w:r w:rsidRPr="00811BEE">
        <w:rPr>
          <w:rFonts w:ascii="Sahel" w:hAnsi="Sahel" w:cs="Sahel"/>
        </w:rPr>
        <w:t>HamarehERP</w:t>
      </w:r>
      <w:proofErr w:type="spellEnd"/>
      <w:r w:rsidRPr="00811BEE">
        <w:rPr>
          <w:rFonts w:ascii="Sahel" w:hAnsi="Sahel" w:cs="Sahel"/>
        </w:rPr>
        <w:t xml:space="preserve"> SaaS Platform</w:t>
      </w:r>
    </w:p>
    <w:p w14:paraId="32B6817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7ACABC8B">
          <v:rect id="_x0000_i1157" style="width:0;height:1.5pt" o:hralign="center" o:hrstd="t" o:hr="t" fillcolor="#a0a0a0" stroked="f"/>
        </w:pict>
      </w:r>
    </w:p>
    <w:p w14:paraId="1E9094A9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1. Purpose</w:t>
      </w:r>
    </w:p>
    <w:p w14:paraId="2BA3CB3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این سند مرزهای رسمی تمام</w:t>
      </w:r>
      <w:r w:rsidRPr="00811BEE">
        <w:rPr>
          <w:rFonts w:ascii="Sahel" w:hAnsi="Sahel" w:cs="Sahel"/>
        </w:rPr>
        <w:t xml:space="preserve"> Bounded Context</w:t>
      </w:r>
      <w:r w:rsidRPr="00811BEE">
        <w:rPr>
          <w:rFonts w:ascii="Sahel" w:hAnsi="Sahel" w:cs="Sahel"/>
          <w:rtl/>
        </w:rPr>
        <w:t>های سیستم</w:t>
      </w:r>
      <w:r w:rsidRPr="00811BEE">
        <w:rPr>
          <w:rFonts w:ascii="Sahel" w:hAnsi="Sahel" w:cs="Sahel"/>
        </w:rPr>
        <w:t xml:space="preserve"> </w:t>
      </w:r>
      <w:proofErr w:type="spellStart"/>
      <w:r w:rsidRPr="00811BEE">
        <w:rPr>
          <w:rFonts w:ascii="Sahel" w:hAnsi="Sahel" w:cs="Sahel"/>
        </w:rPr>
        <w:t>HamarehERP</w:t>
      </w:r>
      <w:proofErr w:type="spellEnd"/>
      <w:r w:rsidRPr="00811BEE">
        <w:rPr>
          <w:rFonts w:ascii="Sahel" w:hAnsi="Sahel" w:cs="Sahel"/>
        </w:rPr>
        <w:t xml:space="preserve"> </w:t>
      </w:r>
      <w:r w:rsidRPr="00811BEE">
        <w:rPr>
          <w:rFonts w:ascii="Sahel" w:hAnsi="Sahel" w:cs="Sahel"/>
          <w:rtl/>
        </w:rPr>
        <w:t>را مشخص می‌کند</w:t>
      </w:r>
      <w:r w:rsidRPr="00811BEE">
        <w:rPr>
          <w:rFonts w:ascii="Sahel" w:hAnsi="Sahel" w:cs="Sahel"/>
        </w:rPr>
        <w:t>.</w:t>
      </w:r>
    </w:p>
    <w:p w14:paraId="45B8FE0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اهداف</w:t>
      </w:r>
      <w:r w:rsidRPr="00811BEE">
        <w:rPr>
          <w:rFonts w:ascii="Sahel" w:hAnsi="Sahel" w:cs="Sahel"/>
        </w:rPr>
        <w:t>:</w:t>
      </w:r>
    </w:p>
    <w:p w14:paraId="64F68A6A" w14:textId="77777777" w:rsidR="00811BEE" w:rsidRPr="00811BEE" w:rsidRDefault="00811BEE" w:rsidP="00811BEE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تعیین مالکیت</w:t>
      </w:r>
      <w:r w:rsidRPr="00811BEE">
        <w:rPr>
          <w:rFonts w:ascii="Sahel" w:hAnsi="Sahel" w:cs="Sahel"/>
        </w:rPr>
        <w:t xml:space="preserve"> Entity</w:t>
      </w:r>
      <w:r w:rsidRPr="00811BEE">
        <w:rPr>
          <w:rFonts w:ascii="Sahel" w:hAnsi="Sahel" w:cs="Sahel"/>
          <w:rtl/>
        </w:rPr>
        <w:t xml:space="preserve">ها </w:t>
      </w:r>
    </w:p>
    <w:p w14:paraId="6128FAF8" w14:textId="77777777" w:rsidR="00811BEE" w:rsidRPr="00811BEE" w:rsidRDefault="00811BEE" w:rsidP="00811BEE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 xml:space="preserve">جلوگیری از ایجاد داده‌های تکراری </w:t>
      </w:r>
    </w:p>
    <w:p w14:paraId="7C30DC99" w14:textId="77777777" w:rsidR="00811BEE" w:rsidRPr="00811BEE" w:rsidRDefault="00811BEE" w:rsidP="00811BEE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مشخص کردن مسئولیت هر</w:t>
      </w:r>
      <w:r w:rsidRPr="00811BEE">
        <w:rPr>
          <w:rFonts w:ascii="Sahel" w:hAnsi="Sahel" w:cs="Sahel"/>
        </w:rPr>
        <w:t xml:space="preserve"> Module </w:t>
      </w:r>
    </w:p>
    <w:p w14:paraId="798BD7FC" w14:textId="77777777" w:rsidR="00811BEE" w:rsidRPr="00811BEE" w:rsidRDefault="00811BEE" w:rsidP="00811BEE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تعیین</w:t>
      </w:r>
      <w:r w:rsidRPr="00811BEE">
        <w:rPr>
          <w:rFonts w:ascii="Sahel" w:hAnsi="Sahel" w:cs="Sahel"/>
        </w:rPr>
        <w:t xml:space="preserve"> API Ownership </w:t>
      </w:r>
    </w:p>
    <w:p w14:paraId="04E9C8E0" w14:textId="77777777" w:rsidR="00811BEE" w:rsidRPr="00811BEE" w:rsidRDefault="00811BEE" w:rsidP="00811BEE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تعیین</w:t>
      </w:r>
      <w:r w:rsidRPr="00811BEE">
        <w:rPr>
          <w:rFonts w:ascii="Sahel" w:hAnsi="Sahel" w:cs="Sahel"/>
        </w:rPr>
        <w:t xml:space="preserve"> Event Ownership </w:t>
      </w:r>
    </w:p>
    <w:p w14:paraId="17CBE343" w14:textId="77777777" w:rsidR="00811BEE" w:rsidRPr="00811BEE" w:rsidRDefault="00811BEE" w:rsidP="00811BEE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جلوگیری از</w:t>
      </w:r>
      <w:r w:rsidRPr="00811BEE">
        <w:rPr>
          <w:rFonts w:ascii="Sahel" w:hAnsi="Sahel" w:cs="Sahel"/>
        </w:rPr>
        <w:t xml:space="preserve"> Coupling </w:t>
      </w:r>
      <w:r w:rsidRPr="00811BEE">
        <w:rPr>
          <w:rFonts w:ascii="Sahel" w:hAnsi="Sahel" w:cs="Sahel"/>
          <w:rtl/>
        </w:rPr>
        <w:t xml:space="preserve">مستقیم </w:t>
      </w:r>
    </w:p>
    <w:p w14:paraId="03DA496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اصل اصلی</w:t>
      </w:r>
      <w:r w:rsidRPr="00811BEE">
        <w:rPr>
          <w:rFonts w:ascii="Sahel" w:hAnsi="Sahel" w:cs="Sahel"/>
        </w:rPr>
        <w:t>:</w:t>
      </w:r>
    </w:p>
    <w:p w14:paraId="683F840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هر قابلیت، هر</w:t>
      </w:r>
      <w:r w:rsidRPr="00811BEE">
        <w:rPr>
          <w:rFonts w:ascii="Sahel" w:hAnsi="Sahel" w:cs="Sahel"/>
        </w:rPr>
        <w:t xml:space="preserve"> Entity </w:t>
      </w:r>
      <w:r w:rsidRPr="00811BEE">
        <w:rPr>
          <w:rFonts w:ascii="Sahel" w:hAnsi="Sahel" w:cs="Sahel"/>
          <w:rtl/>
        </w:rPr>
        <w:t>و هر داده فقط یک مالک دارد</w:t>
      </w:r>
      <w:r w:rsidRPr="00811BEE">
        <w:rPr>
          <w:rFonts w:ascii="Sahel" w:hAnsi="Sahel" w:cs="Sahel"/>
        </w:rPr>
        <w:t>.</w:t>
      </w:r>
    </w:p>
    <w:p w14:paraId="67B911E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4EB01276">
          <v:rect id="_x0000_i1158" style="width:0;height:1.5pt" o:hralign="center" o:hrstd="t" o:hr="t" fillcolor="#a0a0a0" stroked="f"/>
        </w:pict>
      </w:r>
    </w:p>
    <w:p w14:paraId="41F0B371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2. Global Module Rules</w:t>
      </w:r>
    </w:p>
    <w:p w14:paraId="4A20DECD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Rule 1 - Single Ownership</w:t>
      </w:r>
    </w:p>
    <w:p w14:paraId="6A1035C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هر</w:t>
      </w:r>
      <w:r w:rsidRPr="00811BEE">
        <w:rPr>
          <w:rFonts w:ascii="Sahel" w:hAnsi="Sahel" w:cs="Sahel"/>
        </w:rPr>
        <w:t xml:space="preserve"> Entity </w:t>
      </w:r>
      <w:r w:rsidRPr="00811BEE">
        <w:rPr>
          <w:rFonts w:ascii="Sahel" w:hAnsi="Sahel" w:cs="Sahel"/>
          <w:rtl/>
        </w:rPr>
        <w:t>فقط در یک</w:t>
      </w:r>
      <w:r w:rsidRPr="00811BEE">
        <w:rPr>
          <w:rFonts w:ascii="Sahel" w:hAnsi="Sahel" w:cs="Sahel"/>
        </w:rPr>
        <w:t xml:space="preserve"> Module </w:t>
      </w:r>
      <w:r w:rsidRPr="00811BEE">
        <w:rPr>
          <w:rFonts w:ascii="Sahel" w:hAnsi="Sahel" w:cs="Sahel"/>
          <w:rtl/>
        </w:rPr>
        <w:t>تعریف می‌شود</w:t>
      </w:r>
      <w:r w:rsidRPr="00811BEE">
        <w:rPr>
          <w:rFonts w:ascii="Sahel" w:hAnsi="Sahel" w:cs="Sahel"/>
        </w:rPr>
        <w:t>.</w:t>
      </w:r>
    </w:p>
    <w:p w14:paraId="0AEB6B2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مثال</w:t>
      </w:r>
      <w:r w:rsidRPr="00811BEE">
        <w:rPr>
          <w:rFonts w:ascii="Sahel" w:hAnsi="Sahel" w:cs="Sahel"/>
        </w:rPr>
        <w:t>:</w:t>
      </w:r>
    </w:p>
    <w:p w14:paraId="0479C36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صحیح</w:t>
      </w:r>
      <w:r w:rsidRPr="00811BEE">
        <w:rPr>
          <w:rFonts w:ascii="Sahel" w:hAnsi="Sahel" w:cs="Sahel"/>
        </w:rPr>
        <w:t>:</w:t>
      </w:r>
    </w:p>
    <w:p w14:paraId="4E4A2E4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Invoice</w:t>
      </w:r>
    </w:p>
    <w:p w14:paraId="0EDDDD7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7085F43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Owner:</w:t>
      </w:r>
    </w:p>
    <w:p w14:paraId="5DF802C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Accounting</w:t>
      </w:r>
    </w:p>
    <w:p w14:paraId="0E9084A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lastRenderedPageBreak/>
        <w:t>غلط</w:t>
      </w:r>
      <w:r w:rsidRPr="00811BEE">
        <w:rPr>
          <w:rFonts w:ascii="Sahel" w:hAnsi="Sahel" w:cs="Sahel"/>
        </w:rPr>
        <w:t>:</w:t>
      </w:r>
    </w:p>
    <w:p w14:paraId="593E097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Invoice</w:t>
      </w:r>
    </w:p>
    <w:p w14:paraId="3BFE957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30B8D1A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Accounting</w:t>
      </w:r>
    </w:p>
    <w:p w14:paraId="3D4F717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2BC1E4B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+</w:t>
      </w:r>
    </w:p>
    <w:p w14:paraId="486FF03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95F162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Sales</w:t>
      </w:r>
    </w:p>
    <w:p w14:paraId="1FE14AB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53C11D58">
          <v:rect id="_x0000_i1159" style="width:0;height:1.5pt" o:hralign="center" o:hrstd="t" o:hr="t" fillcolor="#a0a0a0" stroked="f"/>
        </w:pict>
      </w:r>
    </w:p>
    <w:p w14:paraId="20FBBD40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Rule 2 - No Direct Database Access</w:t>
      </w:r>
    </w:p>
    <w:p w14:paraId="7497FC4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هیچ</w:t>
      </w:r>
      <w:r w:rsidRPr="00811BEE">
        <w:rPr>
          <w:rFonts w:ascii="Sahel" w:hAnsi="Sahel" w:cs="Sahel"/>
        </w:rPr>
        <w:t xml:space="preserve"> Module </w:t>
      </w:r>
      <w:r w:rsidRPr="00811BEE">
        <w:rPr>
          <w:rFonts w:ascii="Sahel" w:hAnsi="Sahel" w:cs="Sahel"/>
          <w:rtl/>
        </w:rPr>
        <w:t>اجازه ندارد</w:t>
      </w:r>
      <w:r w:rsidRPr="00811BEE">
        <w:rPr>
          <w:rFonts w:ascii="Sahel" w:hAnsi="Sahel" w:cs="Sahel"/>
        </w:rPr>
        <w:t>:</w:t>
      </w:r>
    </w:p>
    <w:p w14:paraId="05B5A981" w14:textId="77777777" w:rsidR="00811BEE" w:rsidRPr="00811BEE" w:rsidRDefault="00811BEE" w:rsidP="00811BEE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جدول</w:t>
      </w:r>
      <w:r w:rsidRPr="00811BEE">
        <w:rPr>
          <w:rFonts w:ascii="Sahel" w:hAnsi="Sahel" w:cs="Sahel"/>
        </w:rPr>
        <w:t xml:space="preserve"> Module </w:t>
      </w:r>
      <w:r w:rsidRPr="00811BEE">
        <w:rPr>
          <w:rFonts w:ascii="Sahel" w:hAnsi="Sahel" w:cs="Sahel"/>
          <w:rtl/>
        </w:rPr>
        <w:t>دیگر را</w:t>
      </w:r>
      <w:r w:rsidRPr="00811BEE">
        <w:rPr>
          <w:rFonts w:ascii="Sahel" w:hAnsi="Sahel" w:cs="Sahel"/>
        </w:rPr>
        <w:t xml:space="preserve"> Query </w:t>
      </w:r>
      <w:r w:rsidRPr="00811BEE">
        <w:rPr>
          <w:rFonts w:ascii="Sahel" w:hAnsi="Sahel" w:cs="Sahel"/>
          <w:rtl/>
        </w:rPr>
        <w:t>کند</w:t>
      </w:r>
      <w:r w:rsidRPr="00811BEE">
        <w:rPr>
          <w:rFonts w:ascii="Sahel" w:hAnsi="Sahel" w:cs="Sahel"/>
        </w:rPr>
        <w:t xml:space="preserve">. </w:t>
      </w:r>
    </w:p>
    <w:p w14:paraId="25346373" w14:textId="77777777" w:rsidR="00811BEE" w:rsidRPr="00811BEE" w:rsidRDefault="00811BEE" w:rsidP="00811BEE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داده</w:t>
      </w:r>
      <w:r w:rsidRPr="00811BEE">
        <w:rPr>
          <w:rFonts w:ascii="Sahel" w:hAnsi="Sahel" w:cs="Sahel"/>
        </w:rPr>
        <w:t xml:space="preserve"> Module </w:t>
      </w:r>
      <w:r w:rsidRPr="00811BEE">
        <w:rPr>
          <w:rFonts w:ascii="Sahel" w:hAnsi="Sahel" w:cs="Sahel"/>
          <w:rtl/>
        </w:rPr>
        <w:t>دیگر را</w:t>
      </w:r>
      <w:r w:rsidRPr="00811BEE">
        <w:rPr>
          <w:rFonts w:ascii="Sahel" w:hAnsi="Sahel" w:cs="Sahel"/>
        </w:rPr>
        <w:t xml:space="preserve"> Update </w:t>
      </w:r>
      <w:r w:rsidRPr="00811BEE">
        <w:rPr>
          <w:rFonts w:ascii="Sahel" w:hAnsi="Sahel" w:cs="Sahel"/>
          <w:rtl/>
        </w:rPr>
        <w:t>کند</w:t>
      </w:r>
      <w:r w:rsidRPr="00811BEE">
        <w:rPr>
          <w:rFonts w:ascii="Sahel" w:hAnsi="Sahel" w:cs="Sahel"/>
        </w:rPr>
        <w:t xml:space="preserve">. </w:t>
      </w:r>
    </w:p>
    <w:p w14:paraId="65D80559" w14:textId="77777777" w:rsidR="00811BEE" w:rsidRPr="00811BEE" w:rsidRDefault="00811BEE" w:rsidP="00811BEE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 xml:space="preserve">Foreign Key </w:t>
      </w:r>
      <w:r w:rsidRPr="00811BEE">
        <w:rPr>
          <w:rFonts w:ascii="Sahel" w:hAnsi="Sahel" w:cs="Sahel"/>
          <w:rtl/>
        </w:rPr>
        <w:t>مستقیم ایجاد کند</w:t>
      </w:r>
      <w:r w:rsidRPr="00811BEE">
        <w:rPr>
          <w:rFonts w:ascii="Sahel" w:hAnsi="Sahel" w:cs="Sahel"/>
        </w:rPr>
        <w:t xml:space="preserve">. </w:t>
      </w:r>
    </w:p>
    <w:p w14:paraId="2B52079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328FA910">
          <v:rect id="_x0000_i1160" style="width:0;height:1.5pt" o:hralign="center" o:hrstd="t" o:hr="t" fillcolor="#a0a0a0" stroked="f"/>
        </w:pict>
      </w:r>
    </w:p>
    <w:p w14:paraId="04FAFB8A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Rule 3 - Allowed Communication</w:t>
      </w:r>
    </w:p>
    <w:p w14:paraId="2B90870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ارتباط فقط</w:t>
      </w:r>
      <w:r w:rsidRPr="00811BEE">
        <w:rPr>
          <w:rFonts w:ascii="Sahel" w:hAnsi="Sahel" w:cs="Sahel"/>
        </w:rPr>
        <w:t>:</w:t>
      </w:r>
    </w:p>
    <w:p w14:paraId="629892E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API Contract</w:t>
      </w:r>
    </w:p>
    <w:p w14:paraId="1248515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7B65D4B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یا</w:t>
      </w:r>
    </w:p>
    <w:p w14:paraId="0C9D72D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F4AF17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Service Contract</w:t>
      </w:r>
    </w:p>
    <w:p w14:paraId="491EB39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39DC21F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یا</w:t>
      </w:r>
    </w:p>
    <w:p w14:paraId="4D0EC09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A002B5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Domain Event</w:t>
      </w:r>
    </w:p>
    <w:p w14:paraId="038C70F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3DD5A57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lastRenderedPageBreak/>
        <w:t>یا</w:t>
      </w:r>
    </w:p>
    <w:p w14:paraId="4838BC5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39F0D3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Integration Event</w:t>
      </w:r>
    </w:p>
    <w:p w14:paraId="47CB7B4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4C559A76">
          <v:rect id="_x0000_i1161" style="width:0;height:1.5pt" o:hralign="center" o:hrstd="t" o:hr="t" fillcolor="#a0a0a0" stroked="f"/>
        </w:pict>
      </w:r>
    </w:p>
    <w:p w14:paraId="644553BE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3. SaaS Platform Modules</w:t>
      </w:r>
    </w:p>
    <w:p w14:paraId="52AA9104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3.1 Tenant Management</w:t>
      </w:r>
    </w:p>
    <w:p w14:paraId="748A1CFE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Responsibility</w:t>
      </w:r>
    </w:p>
    <w:p w14:paraId="7187349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مدیریت مشتری</w:t>
      </w:r>
      <w:r w:rsidRPr="00811BEE">
        <w:rPr>
          <w:rFonts w:ascii="Sahel" w:hAnsi="Sahel" w:cs="Sahel"/>
        </w:rPr>
        <w:t xml:space="preserve"> SaaS</w:t>
      </w:r>
    </w:p>
    <w:p w14:paraId="6AFA13B8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Owned Entities</w:t>
      </w:r>
    </w:p>
    <w:p w14:paraId="16D36BF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Tenant</w:t>
      </w:r>
    </w:p>
    <w:p w14:paraId="47E1886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323B58B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Tenant Profile</w:t>
      </w:r>
    </w:p>
    <w:p w14:paraId="29C7819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65C3ED5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Tenant Domain</w:t>
      </w:r>
    </w:p>
    <w:p w14:paraId="2874771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1708D94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Tenant Status</w:t>
      </w:r>
    </w:p>
    <w:p w14:paraId="4984A70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10790E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Tenant Configuration</w:t>
      </w:r>
    </w:p>
    <w:p w14:paraId="1A4EC8F5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Provides</w:t>
      </w:r>
    </w:p>
    <w:p w14:paraId="5B802D1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API:</w:t>
      </w:r>
    </w:p>
    <w:p w14:paraId="5F4E47F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Tenant API</w:t>
      </w:r>
    </w:p>
    <w:p w14:paraId="592AF1D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Events:</w:t>
      </w:r>
    </w:p>
    <w:p w14:paraId="5F8BD62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TenantCreated.v1</w:t>
      </w:r>
    </w:p>
    <w:p w14:paraId="12A2D62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BFF77E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TenantActivated.v1</w:t>
      </w:r>
    </w:p>
    <w:p w14:paraId="62A7C6E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5986CB5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TenantSuspended.v1</w:t>
      </w:r>
    </w:p>
    <w:p w14:paraId="233465C9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lastRenderedPageBreak/>
        <w:t>Depends On</w:t>
      </w:r>
    </w:p>
    <w:p w14:paraId="2C318FE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None</w:t>
      </w:r>
    </w:p>
    <w:p w14:paraId="046B9B5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0B137DEF">
          <v:rect id="_x0000_i1162" style="width:0;height:1.5pt" o:hralign="center" o:hrstd="t" o:hr="t" fillcolor="#a0a0a0" stroked="f"/>
        </w:pict>
      </w:r>
    </w:p>
    <w:p w14:paraId="2F333871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3.2 Subscription &amp; Billing</w:t>
      </w:r>
    </w:p>
    <w:p w14:paraId="5B0906BD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Responsibility</w:t>
      </w:r>
    </w:p>
    <w:p w14:paraId="045469A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مدیریت مدل درآمد</w:t>
      </w:r>
      <w:r w:rsidRPr="00811BEE">
        <w:rPr>
          <w:rFonts w:ascii="Sahel" w:hAnsi="Sahel" w:cs="Sahel"/>
        </w:rPr>
        <w:t xml:space="preserve"> SaaS</w:t>
      </w:r>
    </w:p>
    <w:p w14:paraId="3565580D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Owned Entities</w:t>
      </w:r>
    </w:p>
    <w:p w14:paraId="0BEFA94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Plan</w:t>
      </w:r>
    </w:p>
    <w:p w14:paraId="043E491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6485A1B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Plan Feature</w:t>
      </w:r>
    </w:p>
    <w:p w14:paraId="759A889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4777DF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Subscription</w:t>
      </w:r>
    </w:p>
    <w:p w14:paraId="37278C7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343E1F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Invoice</w:t>
      </w:r>
    </w:p>
    <w:p w14:paraId="5E40471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62F474C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Billing Transaction</w:t>
      </w:r>
    </w:p>
    <w:p w14:paraId="5731004F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Provides</w:t>
      </w:r>
    </w:p>
    <w:p w14:paraId="0DE5C6D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Subscription API</w:t>
      </w:r>
    </w:p>
    <w:p w14:paraId="430B094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196F4EA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Billing API</w:t>
      </w:r>
    </w:p>
    <w:p w14:paraId="5E28DAB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Events:</w:t>
      </w:r>
    </w:p>
    <w:p w14:paraId="605BA95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SubscriptionActivated.v1</w:t>
      </w:r>
    </w:p>
    <w:p w14:paraId="377B9EE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1C8B13C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SubscriptionExpired.v1</w:t>
      </w:r>
    </w:p>
    <w:p w14:paraId="1E8189D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6A90BAF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InvoiceCreated.v1</w:t>
      </w:r>
    </w:p>
    <w:p w14:paraId="4D617DB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Depends:</w:t>
      </w:r>
    </w:p>
    <w:p w14:paraId="30214D4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lastRenderedPageBreak/>
        <w:t>Tenant Management</w:t>
      </w:r>
    </w:p>
    <w:p w14:paraId="089E1DD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05D2DDDE">
          <v:rect id="_x0000_i1163" style="width:0;height:1.5pt" o:hralign="center" o:hrstd="t" o:hr="t" fillcolor="#a0a0a0" stroked="f"/>
        </w:pict>
      </w:r>
    </w:p>
    <w:p w14:paraId="34EBAFC7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3.3 Payment Gateway</w:t>
      </w:r>
    </w:p>
    <w:p w14:paraId="50C323A2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Responsibility</w:t>
      </w:r>
    </w:p>
    <w:p w14:paraId="693ADC7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ارتباط با سیستم‌های پرداخت</w:t>
      </w:r>
    </w:p>
    <w:p w14:paraId="12296AB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59EF0CD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Payment Transaction</w:t>
      </w:r>
    </w:p>
    <w:p w14:paraId="42CCC70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4FC74D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Payment Provider</w:t>
      </w:r>
    </w:p>
    <w:p w14:paraId="241A59E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Provides:</w:t>
      </w:r>
    </w:p>
    <w:p w14:paraId="21F6F26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Payment API</w:t>
      </w:r>
    </w:p>
    <w:p w14:paraId="19BEB90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Events:</w:t>
      </w:r>
    </w:p>
    <w:p w14:paraId="44CC35C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PaymentSucceeded.v1</w:t>
      </w:r>
    </w:p>
    <w:p w14:paraId="6938DC8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57105D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PaymentFailed.v1</w:t>
      </w:r>
    </w:p>
    <w:p w14:paraId="1BF9673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Depends:</w:t>
      </w:r>
    </w:p>
    <w:p w14:paraId="49FA651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Billing</w:t>
      </w:r>
    </w:p>
    <w:p w14:paraId="26057D6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05964F4A">
          <v:rect id="_x0000_i1164" style="width:0;height:1.5pt" o:hralign="center" o:hrstd="t" o:hr="t" fillcolor="#a0a0a0" stroked="f"/>
        </w:pict>
      </w:r>
    </w:p>
    <w:p w14:paraId="3BA87B8F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4. Identity &amp; Security Core</w:t>
      </w:r>
    </w:p>
    <w:p w14:paraId="4998FE0E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4.1 Identity Management</w:t>
      </w:r>
    </w:p>
    <w:p w14:paraId="0D57488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688592D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User</w:t>
      </w:r>
    </w:p>
    <w:p w14:paraId="6760413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72B2AA6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Credential</w:t>
      </w:r>
    </w:p>
    <w:p w14:paraId="4B401FF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7616110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Profile</w:t>
      </w:r>
    </w:p>
    <w:p w14:paraId="4798276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332BE5E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lastRenderedPageBreak/>
        <w:t>Session</w:t>
      </w:r>
    </w:p>
    <w:p w14:paraId="361F4F5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Provides:</w:t>
      </w:r>
    </w:p>
    <w:p w14:paraId="6A34A66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Authentication API</w:t>
      </w:r>
    </w:p>
    <w:p w14:paraId="00E1CFA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Events:</w:t>
      </w:r>
    </w:p>
    <w:p w14:paraId="71E7557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UserCreated.v1</w:t>
      </w:r>
    </w:p>
    <w:p w14:paraId="52C77BD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9E7E8C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UserActivated.v1</w:t>
      </w:r>
    </w:p>
    <w:p w14:paraId="60D9570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CEBBD3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PasswordChanged.v1</w:t>
      </w:r>
    </w:p>
    <w:p w14:paraId="4AC6F0D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726C81DA">
          <v:rect id="_x0000_i1165" style="width:0;height:1.5pt" o:hralign="center" o:hrstd="t" o:hr="t" fillcolor="#a0a0a0" stroked="f"/>
        </w:pict>
      </w:r>
    </w:p>
    <w:p w14:paraId="4D129710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4.2 Authorization</w:t>
      </w:r>
    </w:p>
    <w:p w14:paraId="5D3A1FA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19DDE1A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Role</w:t>
      </w:r>
    </w:p>
    <w:p w14:paraId="70277BA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35C0367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Permission</w:t>
      </w:r>
    </w:p>
    <w:p w14:paraId="29F59FD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F01A83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Scope</w:t>
      </w:r>
    </w:p>
    <w:p w14:paraId="0D9F06C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28D4782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Access Rule</w:t>
      </w:r>
    </w:p>
    <w:p w14:paraId="7A126B4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Provides:</w:t>
      </w:r>
    </w:p>
    <w:p w14:paraId="2FAA46F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Permission Check API</w:t>
      </w:r>
    </w:p>
    <w:p w14:paraId="3271CA0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Rules:</w:t>
      </w:r>
    </w:p>
    <w:p w14:paraId="5261176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تمام</w:t>
      </w:r>
      <w:r w:rsidRPr="00811BEE">
        <w:rPr>
          <w:rFonts w:ascii="Sahel" w:hAnsi="Sahel" w:cs="Sahel"/>
        </w:rPr>
        <w:t xml:space="preserve"> Module</w:t>
      </w:r>
      <w:r w:rsidRPr="00811BEE">
        <w:rPr>
          <w:rFonts w:ascii="Sahel" w:hAnsi="Sahel" w:cs="Sahel"/>
          <w:rtl/>
        </w:rPr>
        <w:t>ها مصرف‌کننده این بخش هستند</w:t>
      </w:r>
      <w:r w:rsidRPr="00811BEE">
        <w:rPr>
          <w:rFonts w:ascii="Sahel" w:hAnsi="Sahel" w:cs="Sahel"/>
        </w:rPr>
        <w:t>.</w:t>
      </w:r>
    </w:p>
    <w:p w14:paraId="71CBE3F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47BE7C56">
          <v:rect id="_x0000_i1166" style="width:0;height:1.5pt" o:hralign="center" o:hrstd="t" o:hr="t" fillcolor="#a0a0a0" stroked="f"/>
        </w:pict>
      </w:r>
    </w:p>
    <w:p w14:paraId="35F49BB9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5. ERP Foundation Modules</w:t>
      </w:r>
    </w:p>
    <w:p w14:paraId="0406D5C3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5.1 Organization Management</w:t>
      </w:r>
    </w:p>
    <w:p w14:paraId="15434D3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51F70E3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lastRenderedPageBreak/>
        <w:t>Company</w:t>
      </w:r>
    </w:p>
    <w:p w14:paraId="0DE9A49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575BB5F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Branch</w:t>
      </w:r>
    </w:p>
    <w:p w14:paraId="74612D7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F19C21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Department</w:t>
      </w:r>
    </w:p>
    <w:p w14:paraId="2A37A51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33C4B70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Organization Tree</w:t>
      </w:r>
    </w:p>
    <w:p w14:paraId="1CAD407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Events:</w:t>
      </w:r>
    </w:p>
    <w:p w14:paraId="3D8EB0F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CompanyCreated.v1</w:t>
      </w:r>
    </w:p>
    <w:p w14:paraId="2627626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FF7A4A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BranchCreated.v1</w:t>
      </w:r>
    </w:p>
    <w:p w14:paraId="6A743ED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71B4B7B2">
          <v:rect id="_x0000_i1167" style="width:0;height:1.5pt" o:hralign="center" o:hrstd="t" o:hr="t" fillcolor="#a0a0a0" stroked="f"/>
        </w:pict>
      </w:r>
    </w:p>
    <w:p w14:paraId="089C4D80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5.2 Master Data Management</w:t>
      </w:r>
    </w:p>
    <w:p w14:paraId="6F55D73A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Responsibility</w:t>
      </w:r>
    </w:p>
    <w:p w14:paraId="4B2EC0F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مدیریت داده‌های عمومی مشترک</w:t>
      </w:r>
    </w:p>
    <w:p w14:paraId="5BAD5EA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2514285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Currency</w:t>
      </w:r>
    </w:p>
    <w:p w14:paraId="115C9A5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289A352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Unit</w:t>
      </w:r>
    </w:p>
    <w:p w14:paraId="3EF502F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587E83C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Country</w:t>
      </w:r>
    </w:p>
    <w:p w14:paraId="089189C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525EC0F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Language</w:t>
      </w:r>
    </w:p>
    <w:p w14:paraId="181E071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5302059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Tax Definition</w:t>
      </w:r>
    </w:p>
    <w:p w14:paraId="0F9E749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Important:</w:t>
      </w:r>
    </w:p>
    <w:p w14:paraId="4CEA7CF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 xml:space="preserve">Master Data </w:t>
      </w:r>
      <w:r w:rsidRPr="00811BEE">
        <w:rPr>
          <w:rFonts w:ascii="Sahel" w:hAnsi="Sahel" w:cs="Sahel"/>
          <w:rtl/>
        </w:rPr>
        <w:t>مالک تمام داده‌ها نیست</w:t>
      </w:r>
      <w:r w:rsidRPr="00811BEE">
        <w:rPr>
          <w:rFonts w:ascii="Sahel" w:hAnsi="Sahel" w:cs="Sahel"/>
        </w:rPr>
        <w:t>.</w:t>
      </w:r>
    </w:p>
    <w:p w14:paraId="5AC8387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lastRenderedPageBreak/>
        <w:t>داده تخصصی</w:t>
      </w:r>
      <w:r w:rsidRPr="00811BEE">
        <w:rPr>
          <w:rFonts w:ascii="Sahel" w:hAnsi="Sahel" w:cs="Sahel"/>
        </w:rPr>
        <w:t xml:space="preserve"> Module</w:t>
      </w:r>
      <w:r w:rsidRPr="00811BEE">
        <w:rPr>
          <w:rFonts w:ascii="Sahel" w:hAnsi="Sahel" w:cs="Sahel"/>
          <w:rtl/>
        </w:rPr>
        <w:t>ها متعلق به خودشان است</w:t>
      </w:r>
      <w:r w:rsidRPr="00811BEE">
        <w:rPr>
          <w:rFonts w:ascii="Sahel" w:hAnsi="Sahel" w:cs="Sahel"/>
        </w:rPr>
        <w:t>.</w:t>
      </w:r>
    </w:p>
    <w:p w14:paraId="4E2A097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مثال</w:t>
      </w:r>
      <w:r w:rsidRPr="00811BEE">
        <w:rPr>
          <w:rFonts w:ascii="Sahel" w:hAnsi="Sahel" w:cs="Sahel"/>
        </w:rPr>
        <w:t>:</w:t>
      </w:r>
    </w:p>
    <w:p w14:paraId="3DB8E4F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Product:</w:t>
      </w:r>
    </w:p>
    <w:p w14:paraId="79353C1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مالک</w:t>
      </w:r>
      <w:r w:rsidRPr="00811BEE">
        <w:rPr>
          <w:rFonts w:ascii="Sahel" w:hAnsi="Sahel" w:cs="Sahel"/>
        </w:rPr>
        <w:t xml:space="preserve"> Inventory</w:t>
      </w:r>
    </w:p>
    <w:p w14:paraId="0A4FF09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Customer:</w:t>
      </w:r>
    </w:p>
    <w:p w14:paraId="37CD926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مالک</w:t>
      </w:r>
      <w:r w:rsidRPr="00811BEE">
        <w:rPr>
          <w:rFonts w:ascii="Sahel" w:hAnsi="Sahel" w:cs="Sahel"/>
        </w:rPr>
        <w:t xml:space="preserve"> Sales</w:t>
      </w:r>
    </w:p>
    <w:p w14:paraId="6476EA3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Supplier:</w:t>
      </w:r>
    </w:p>
    <w:p w14:paraId="4104F80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مالک</w:t>
      </w:r>
      <w:r w:rsidRPr="00811BEE">
        <w:rPr>
          <w:rFonts w:ascii="Sahel" w:hAnsi="Sahel" w:cs="Sahel"/>
        </w:rPr>
        <w:t xml:space="preserve"> Purchase</w:t>
      </w:r>
    </w:p>
    <w:p w14:paraId="76AD1F6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3CF81A4E">
          <v:rect id="_x0000_i1168" style="width:0;height:1.5pt" o:hralign="center" o:hrstd="t" o:hr="t" fillcolor="#a0a0a0" stroked="f"/>
        </w:pict>
      </w:r>
    </w:p>
    <w:p w14:paraId="6A99B476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5.3 Workflow Engine</w:t>
      </w:r>
    </w:p>
    <w:p w14:paraId="25AD062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79D3017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Workflow Definition</w:t>
      </w:r>
    </w:p>
    <w:p w14:paraId="2EEBAAD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2204C82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Workflow Instance</w:t>
      </w:r>
    </w:p>
    <w:p w14:paraId="2C7F4AC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2A654AA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Approval Step</w:t>
      </w:r>
    </w:p>
    <w:p w14:paraId="0AEDBAA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5D1DF47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Approval History</w:t>
      </w:r>
    </w:p>
    <w:p w14:paraId="6138D06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Provides:</w:t>
      </w:r>
    </w:p>
    <w:p w14:paraId="5BA0B2D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Workflow API</w:t>
      </w:r>
    </w:p>
    <w:p w14:paraId="3EFA131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Events:</w:t>
      </w:r>
    </w:p>
    <w:p w14:paraId="1ABB0E2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WorkflowCompleted.v1</w:t>
      </w:r>
    </w:p>
    <w:p w14:paraId="151BD6B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1515F8E2">
          <v:rect id="_x0000_i1169" style="width:0;height:1.5pt" o:hralign="center" o:hrstd="t" o:hr="t" fillcolor="#a0a0a0" stroked="f"/>
        </w:pict>
      </w:r>
    </w:p>
    <w:p w14:paraId="68095324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5.4 Document Management</w:t>
      </w:r>
    </w:p>
    <w:p w14:paraId="48C7876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29A2A03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Document</w:t>
      </w:r>
    </w:p>
    <w:p w14:paraId="5EE9F68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50A2DBD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lastRenderedPageBreak/>
        <w:t>Attachment</w:t>
      </w:r>
    </w:p>
    <w:p w14:paraId="12D81E7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816B6B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File Metadata</w:t>
      </w:r>
    </w:p>
    <w:p w14:paraId="6A6D713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Provides:</w:t>
      </w:r>
    </w:p>
    <w:p w14:paraId="039DFF5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Document API</w:t>
      </w:r>
    </w:p>
    <w:p w14:paraId="5F5864D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06F9A1B7">
          <v:rect id="_x0000_i1170" style="width:0;height:1.5pt" o:hralign="center" o:hrstd="t" o:hr="t" fillcolor="#a0a0a0" stroked="f"/>
        </w:pict>
      </w:r>
    </w:p>
    <w:p w14:paraId="5D21A8EE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6. ERP Business Modules</w:t>
      </w:r>
    </w:p>
    <w:p w14:paraId="6F5A92F7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6.1 Accounting</w:t>
      </w:r>
    </w:p>
    <w:p w14:paraId="00C50C2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226F5EA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Chart Of Account</w:t>
      </w:r>
    </w:p>
    <w:p w14:paraId="258FE30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1C0529C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Journal</w:t>
      </w:r>
    </w:p>
    <w:p w14:paraId="0D21335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DBA6F1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Accounting Entry</w:t>
      </w:r>
    </w:p>
    <w:p w14:paraId="0444EAE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62F4C01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Ledger</w:t>
      </w:r>
    </w:p>
    <w:p w14:paraId="627AFFB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23B0C78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Financial Document</w:t>
      </w:r>
    </w:p>
    <w:p w14:paraId="4FE35AC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601EBB9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Payment Allocation</w:t>
      </w:r>
    </w:p>
    <w:p w14:paraId="160E8EC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Consumes:</w:t>
      </w:r>
    </w:p>
    <w:p w14:paraId="47875D3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proofErr w:type="spellStart"/>
      <w:r w:rsidRPr="00811BEE">
        <w:rPr>
          <w:rFonts w:ascii="Sahel" w:hAnsi="Sahel" w:cs="Sahel"/>
        </w:rPr>
        <w:t>InvoiceCreated</w:t>
      </w:r>
      <w:proofErr w:type="spellEnd"/>
    </w:p>
    <w:p w14:paraId="2F104F1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1FB7EB9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proofErr w:type="spellStart"/>
      <w:r w:rsidRPr="00811BEE">
        <w:rPr>
          <w:rFonts w:ascii="Sahel" w:hAnsi="Sahel" w:cs="Sahel"/>
        </w:rPr>
        <w:t>PurchaseCompleted</w:t>
      </w:r>
      <w:proofErr w:type="spellEnd"/>
    </w:p>
    <w:p w14:paraId="6DD5FAC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503DA2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proofErr w:type="spellStart"/>
      <w:r w:rsidRPr="00811BEE">
        <w:rPr>
          <w:rFonts w:ascii="Sahel" w:hAnsi="Sahel" w:cs="Sahel"/>
        </w:rPr>
        <w:t>SalesCompleted</w:t>
      </w:r>
      <w:proofErr w:type="spellEnd"/>
    </w:p>
    <w:p w14:paraId="3FD5B74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Produces:</w:t>
      </w:r>
    </w:p>
    <w:p w14:paraId="04E605B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lastRenderedPageBreak/>
        <w:t>JournalCreated.v1</w:t>
      </w:r>
    </w:p>
    <w:p w14:paraId="0775801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31BD9205">
          <v:rect id="_x0000_i1171" style="width:0;height:1.5pt" o:hralign="center" o:hrstd="t" o:hr="t" fillcolor="#a0a0a0" stroked="f"/>
        </w:pict>
      </w:r>
    </w:p>
    <w:p w14:paraId="41C0BB71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6.2 Inventory</w:t>
      </w:r>
    </w:p>
    <w:p w14:paraId="19E3AEE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4EB9870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Warehouse</w:t>
      </w:r>
    </w:p>
    <w:p w14:paraId="3E7DA00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74705AB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Stock</w:t>
      </w:r>
    </w:p>
    <w:p w14:paraId="1555379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141466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Inventory Movement</w:t>
      </w:r>
    </w:p>
    <w:p w14:paraId="40360AD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744AFA3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Stock Adjustment</w:t>
      </w:r>
    </w:p>
    <w:p w14:paraId="7B6E6EB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569B499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Inventory Transaction</w:t>
      </w:r>
    </w:p>
    <w:p w14:paraId="1E63D6B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Consumes:</w:t>
      </w:r>
    </w:p>
    <w:p w14:paraId="7731EE2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proofErr w:type="spellStart"/>
      <w:r w:rsidRPr="00811BEE">
        <w:rPr>
          <w:rFonts w:ascii="Sahel" w:hAnsi="Sahel" w:cs="Sahel"/>
        </w:rPr>
        <w:t>SalesConfirmed</w:t>
      </w:r>
      <w:proofErr w:type="spellEnd"/>
    </w:p>
    <w:p w14:paraId="518ADBD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5720701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proofErr w:type="spellStart"/>
      <w:r w:rsidRPr="00811BEE">
        <w:rPr>
          <w:rFonts w:ascii="Sahel" w:hAnsi="Sahel" w:cs="Sahel"/>
        </w:rPr>
        <w:t>PurchaseCompleted</w:t>
      </w:r>
      <w:proofErr w:type="spellEnd"/>
    </w:p>
    <w:p w14:paraId="127909E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Produces:</w:t>
      </w:r>
    </w:p>
    <w:p w14:paraId="487DE42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InventoryChanged.v1</w:t>
      </w:r>
    </w:p>
    <w:p w14:paraId="20A72C2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5097878E">
          <v:rect id="_x0000_i1172" style="width:0;height:1.5pt" o:hralign="center" o:hrstd="t" o:hr="t" fillcolor="#a0a0a0" stroked="f"/>
        </w:pict>
      </w:r>
    </w:p>
    <w:p w14:paraId="48548DAF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6.3 Sales</w:t>
      </w:r>
    </w:p>
    <w:p w14:paraId="6ECC460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2DA7FB2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Customer</w:t>
      </w:r>
    </w:p>
    <w:p w14:paraId="205BA57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76E7C84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Lead</w:t>
      </w:r>
    </w:p>
    <w:p w14:paraId="34FC3EC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C00A45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Opportunity</w:t>
      </w:r>
    </w:p>
    <w:p w14:paraId="4FAE88B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75BF6A6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Sales Order</w:t>
      </w:r>
    </w:p>
    <w:p w14:paraId="4B6306A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3102345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Sales Invoice Reference</w:t>
      </w:r>
    </w:p>
    <w:p w14:paraId="3C9DDB7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Produces:</w:t>
      </w:r>
    </w:p>
    <w:p w14:paraId="0EFA695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SalesConfirmed.v1</w:t>
      </w:r>
    </w:p>
    <w:p w14:paraId="37A7C5A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Consumes:</w:t>
      </w:r>
    </w:p>
    <w:p w14:paraId="3A57A25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proofErr w:type="spellStart"/>
      <w:r w:rsidRPr="00811BEE">
        <w:rPr>
          <w:rFonts w:ascii="Sahel" w:hAnsi="Sahel" w:cs="Sahel"/>
        </w:rPr>
        <w:t>InventoryChanged</w:t>
      </w:r>
      <w:proofErr w:type="spellEnd"/>
    </w:p>
    <w:p w14:paraId="4EFACBC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669512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Accounting Rules</w:t>
      </w:r>
    </w:p>
    <w:p w14:paraId="115B7BFF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60384633">
          <v:rect id="_x0000_i1173" style="width:0;height:1.5pt" o:hralign="center" o:hrstd="t" o:hr="t" fillcolor="#a0a0a0" stroked="f"/>
        </w:pict>
      </w:r>
    </w:p>
    <w:p w14:paraId="7DB0A0E7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6.4 Purchase</w:t>
      </w:r>
    </w:p>
    <w:p w14:paraId="7C19B1C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00C5326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Supplier</w:t>
      </w:r>
    </w:p>
    <w:p w14:paraId="282C361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3232C6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Purchase Request</w:t>
      </w:r>
    </w:p>
    <w:p w14:paraId="376B44E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293FD74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Purchase Order</w:t>
      </w:r>
    </w:p>
    <w:p w14:paraId="11323B2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4F12F1E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Purchase Receipt</w:t>
      </w:r>
    </w:p>
    <w:p w14:paraId="24D7C68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Produces:</w:t>
      </w:r>
    </w:p>
    <w:p w14:paraId="04E7C9B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PurchaseCompleted.v1</w:t>
      </w:r>
    </w:p>
    <w:p w14:paraId="4B322C7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69E9F6C7">
          <v:rect id="_x0000_i1174" style="width:0;height:1.5pt" o:hralign="center" o:hrstd="t" o:hr="t" fillcolor="#a0a0a0" stroked="f"/>
        </w:pict>
      </w:r>
    </w:p>
    <w:p w14:paraId="5EE00FBE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6.5 Manufacturing</w:t>
      </w:r>
    </w:p>
    <w:p w14:paraId="54C8CF4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36C5B0A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Bill Of Material</w:t>
      </w:r>
    </w:p>
    <w:p w14:paraId="59172E9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69643A7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lastRenderedPageBreak/>
        <w:t>Production Order</w:t>
      </w:r>
    </w:p>
    <w:p w14:paraId="4523C39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8145CD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Work Order</w:t>
      </w:r>
    </w:p>
    <w:p w14:paraId="10397E4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8AEB7D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Production Transaction</w:t>
      </w:r>
    </w:p>
    <w:p w14:paraId="31CFC6F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Consumes:</w:t>
      </w:r>
    </w:p>
    <w:p w14:paraId="0B0FCD7E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proofErr w:type="spellStart"/>
      <w:r w:rsidRPr="00811BEE">
        <w:rPr>
          <w:rFonts w:ascii="Sahel" w:hAnsi="Sahel" w:cs="Sahel"/>
        </w:rPr>
        <w:t>InventoryChanged</w:t>
      </w:r>
      <w:proofErr w:type="spellEnd"/>
    </w:p>
    <w:p w14:paraId="784B084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7188894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Accounting Rules</w:t>
      </w:r>
    </w:p>
    <w:p w14:paraId="1E06E60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Produces:</w:t>
      </w:r>
    </w:p>
    <w:p w14:paraId="09B3327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ProductionCompleted.v1</w:t>
      </w:r>
    </w:p>
    <w:p w14:paraId="3AA3171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4FAD31D8">
          <v:rect id="_x0000_i1175" style="width:0;height:1.5pt" o:hralign="center" o:hrstd="t" o:hr="t" fillcolor="#a0a0a0" stroked="f"/>
        </w:pict>
      </w:r>
    </w:p>
    <w:p w14:paraId="1DB9480A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6.6 Human Resource</w:t>
      </w:r>
    </w:p>
    <w:p w14:paraId="680D5F1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Owned:</w:t>
      </w:r>
    </w:p>
    <w:p w14:paraId="64056BF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Employee</w:t>
      </w:r>
    </w:p>
    <w:p w14:paraId="3F0CAE10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647E7DE4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Attendance</w:t>
      </w:r>
    </w:p>
    <w:p w14:paraId="63B08B1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6D5B7F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Payroll</w:t>
      </w:r>
    </w:p>
    <w:p w14:paraId="4FFF762A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166517A1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HR Document</w:t>
      </w:r>
    </w:p>
    <w:p w14:paraId="3F48445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Depends:</w:t>
      </w:r>
    </w:p>
    <w:p w14:paraId="5271C68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Identity</w:t>
      </w:r>
    </w:p>
    <w:p w14:paraId="71DAAAA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6CD1683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Organization</w:t>
      </w:r>
    </w:p>
    <w:p w14:paraId="3897CB97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425E077B">
          <v:rect id="_x0000_i1176" style="width:0;height:1.5pt" o:hralign="center" o:hrstd="t" o:hr="t" fillcolor="#a0a0a0" stroked="f"/>
        </w:pict>
      </w:r>
    </w:p>
    <w:p w14:paraId="326A2FF4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6.7 Project Management</w:t>
      </w:r>
    </w:p>
    <w:p w14:paraId="2EBE842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lastRenderedPageBreak/>
        <w:t>Owned:</w:t>
      </w:r>
    </w:p>
    <w:p w14:paraId="5DE07DD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Project</w:t>
      </w:r>
    </w:p>
    <w:p w14:paraId="0848B1B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67D6A90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Task</w:t>
      </w:r>
    </w:p>
    <w:p w14:paraId="31201CF5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3803B68D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Resource Allocation</w:t>
      </w:r>
    </w:p>
    <w:p w14:paraId="017F0702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013C8BA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Project Cost</w:t>
      </w:r>
    </w:p>
    <w:p w14:paraId="0AC65AC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Depends:</w:t>
      </w:r>
    </w:p>
    <w:p w14:paraId="7695C38B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Identity</w:t>
      </w:r>
    </w:p>
    <w:p w14:paraId="6A7B99FC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</w:p>
    <w:p w14:paraId="22CF4E69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>Organization</w:t>
      </w:r>
    </w:p>
    <w:p w14:paraId="05FFE146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2C51D59F">
          <v:rect id="_x0000_i1177" style="width:0;height:1.5pt" o:hralign="center" o:hrstd="t" o:hr="t" fillcolor="#a0a0a0" stroked="f"/>
        </w:pict>
      </w:r>
    </w:p>
    <w:p w14:paraId="4471E6B6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7.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798"/>
      </w:tblGrid>
      <w:tr w:rsidR="00811BEE" w:rsidRPr="00811BEE" w14:paraId="67DE0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CBB5E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  <w:b/>
                <w:bCs/>
              </w:rPr>
            </w:pPr>
            <w:r w:rsidRPr="00811BEE">
              <w:rPr>
                <w:rFonts w:ascii="Sahel" w:hAnsi="Sahel" w:cs="Sahel"/>
                <w:b/>
                <w:bCs/>
              </w:rPr>
              <w:t>Entity Type</w:t>
            </w:r>
          </w:p>
        </w:tc>
        <w:tc>
          <w:tcPr>
            <w:tcW w:w="0" w:type="auto"/>
            <w:vAlign w:val="center"/>
            <w:hideMark/>
          </w:tcPr>
          <w:p w14:paraId="5D9CEA86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  <w:b/>
                <w:bCs/>
              </w:rPr>
            </w:pPr>
            <w:r w:rsidRPr="00811BEE">
              <w:rPr>
                <w:rFonts w:ascii="Sahel" w:hAnsi="Sahel" w:cs="Sahel"/>
                <w:b/>
                <w:bCs/>
              </w:rPr>
              <w:t>Owner</w:t>
            </w:r>
          </w:p>
        </w:tc>
      </w:tr>
      <w:tr w:rsidR="00811BEE" w:rsidRPr="00811BEE" w14:paraId="3DFFB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1DAE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5AE27DC4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Tenant Management</w:t>
            </w:r>
          </w:p>
        </w:tc>
      </w:tr>
      <w:tr w:rsidR="00811BEE" w:rsidRPr="00811BEE" w14:paraId="1B8C9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70D2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53EF6BD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Identity</w:t>
            </w:r>
          </w:p>
        </w:tc>
      </w:tr>
      <w:tr w:rsidR="00811BEE" w:rsidRPr="00811BEE" w14:paraId="7FC07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B666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F56F6D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Authorization</w:t>
            </w:r>
          </w:p>
        </w:tc>
      </w:tr>
      <w:tr w:rsidR="00811BEE" w:rsidRPr="00811BEE" w14:paraId="41FA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6FC8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387F623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Organization</w:t>
            </w:r>
          </w:p>
        </w:tc>
      </w:tr>
      <w:tr w:rsidR="00811BEE" w:rsidRPr="00811BEE" w14:paraId="106A2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55D7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C6DEEAD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Master Data</w:t>
            </w:r>
          </w:p>
        </w:tc>
      </w:tr>
      <w:tr w:rsidR="00811BEE" w:rsidRPr="00811BEE" w14:paraId="3047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631D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73982EC4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Workflow Engine</w:t>
            </w:r>
          </w:p>
        </w:tc>
      </w:tr>
      <w:tr w:rsidR="00811BEE" w:rsidRPr="00811BEE" w14:paraId="4DFD1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B187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01558D2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Document Management</w:t>
            </w:r>
          </w:p>
        </w:tc>
      </w:tr>
      <w:tr w:rsidR="00811BEE" w:rsidRPr="00811BEE" w14:paraId="09708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348E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4144DA1E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Accounting</w:t>
            </w:r>
          </w:p>
        </w:tc>
      </w:tr>
      <w:tr w:rsidR="00811BEE" w:rsidRPr="00811BEE" w14:paraId="12475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4AA8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2EBFE1D4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Inventory</w:t>
            </w:r>
          </w:p>
        </w:tc>
      </w:tr>
      <w:tr w:rsidR="00811BEE" w:rsidRPr="00811BEE" w14:paraId="06041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253E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Sales Order</w:t>
            </w:r>
          </w:p>
        </w:tc>
        <w:tc>
          <w:tcPr>
            <w:tcW w:w="0" w:type="auto"/>
            <w:vAlign w:val="center"/>
            <w:hideMark/>
          </w:tcPr>
          <w:p w14:paraId="5BA28CE5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Sales</w:t>
            </w:r>
          </w:p>
        </w:tc>
      </w:tr>
      <w:tr w:rsidR="00811BEE" w:rsidRPr="00811BEE" w14:paraId="7F499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BE3F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lastRenderedPageBreak/>
              <w:t>Purchase Order</w:t>
            </w:r>
          </w:p>
        </w:tc>
        <w:tc>
          <w:tcPr>
            <w:tcW w:w="0" w:type="auto"/>
            <w:vAlign w:val="center"/>
            <w:hideMark/>
          </w:tcPr>
          <w:p w14:paraId="28026781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Purchase</w:t>
            </w:r>
          </w:p>
        </w:tc>
      </w:tr>
      <w:tr w:rsidR="00811BEE" w:rsidRPr="00811BEE" w14:paraId="7BF5A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FFAD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14:paraId="19375CF4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Manufacturing</w:t>
            </w:r>
          </w:p>
        </w:tc>
      </w:tr>
      <w:tr w:rsidR="00811BEE" w:rsidRPr="00811BEE" w14:paraId="294B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26A7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A3689A4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HR</w:t>
            </w:r>
          </w:p>
        </w:tc>
      </w:tr>
      <w:tr w:rsidR="00811BEE" w:rsidRPr="00811BEE" w14:paraId="3B512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08BD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8101062" w14:textId="77777777" w:rsidR="00811BEE" w:rsidRPr="00811BEE" w:rsidRDefault="00811BEE" w:rsidP="00811BEE">
            <w:pPr>
              <w:bidi/>
              <w:spacing w:after="0"/>
              <w:rPr>
                <w:rFonts w:ascii="Sahel" w:hAnsi="Sahel" w:cs="Sahel"/>
              </w:rPr>
            </w:pPr>
            <w:r w:rsidRPr="00811BEE">
              <w:rPr>
                <w:rFonts w:ascii="Sahel" w:hAnsi="Sahel" w:cs="Sahel"/>
              </w:rPr>
              <w:t>Project Management</w:t>
            </w:r>
          </w:p>
        </w:tc>
      </w:tr>
    </w:tbl>
    <w:p w14:paraId="33F66563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pict w14:anchorId="5A7D09BB">
          <v:rect id="_x0000_i1178" style="width:0;height:1.5pt" o:hralign="center" o:hrstd="t" o:hr="t" fillcolor="#a0a0a0" stroked="f"/>
        </w:pict>
      </w:r>
    </w:p>
    <w:p w14:paraId="0E9C66F4" w14:textId="77777777" w:rsidR="00811BEE" w:rsidRPr="00811BEE" w:rsidRDefault="00811BEE" w:rsidP="00811BEE">
      <w:pPr>
        <w:bidi/>
        <w:spacing w:after="0"/>
        <w:rPr>
          <w:rFonts w:ascii="Sahel" w:hAnsi="Sahel" w:cs="Sahel"/>
          <w:b/>
          <w:bCs/>
        </w:rPr>
      </w:pPr>
      <w:r w:rsidRPr="00811BEE">
        <w:rPr>
          <w:rFonts w:ascii="Sahel" w:hAnsi="Sahel" w:cs="Sahel"/>
          <w:b/>
          <w:bCs/>
        </w:rPr>
        <w:t>8. Final Rule</w:t>
      </w:r>
    </w:p>
    <w:p w14:paraId="212645E8" w14:textId="77777777" w:rsidR="00811BEE" w:rsidRPr="00811BEE" w:rsidRDefault="00811BEE" w:rsidP="00811BEE">
      <w:p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هیچ</w:t>
      </w:r>
      <w:r w:rsidRPr="00811BEE">
        <w:rPr>
          <w:rFonts w:ascii="Sahel" w:hAnsi="Sahel" w:cs="Sahel"/>
        </w:rPr>
        <w:t xml:space="preserve"> Module </w:t>
      </w:r>
      <w:r w:rsidRPr="00811BEE">
        <w:rPr>
          <w:rFonts w:ascii="Sahel" w:hAnsi="Sahel" w:cs="Sahel"/>
          <w:rtl/>
        </w:rPr>
        <w:t>جدیدی قبل از مشخص شدن موارد زیر ایجاد نمی‌شود</w:t>
      </w:r>
      <w:r w:rsidRPr="00811BEE">
        <w:rPr>
          <w:rFonts w:ascii="Sahel" w:hAnsi="Sahel" w:cs="Sahel"/>
        </w:rPr>
        <w:t>:</w:t>
      </w:r>
    </w:p>
    <w:p w14:paraId="54548FA6" w14:textId="77777777" w:rsidR="00811BEE" w:rsidRPr="00811BEE" w:rsidRDefault="00811BEE" w:rsidP="00811BEE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 xml:space="preserve">مسئولیت </w:t>
      </w:r>
    </w:p>
    <w:p w14:paraId="4B17C040" w14:textId="77777777" w:rsidR="00811BEE" w:rsidRPr="00811BEE" w:rsidRDefault="00811BEE" w:rsidP="00811BEE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  <w:rtl/>
        </w:rPr>
        <w:t>مالک</w:t>
      </w:r>
      <w:r w:rsidRPr="00811BEE">
        <w:rPr>
          <w:rFonts w:ascii="Sahel" w:hAnsi="Sahel" w:cs="Sahel"/>
        </w:rPr>
        <w:t xml:space="preserve"> Entity </w:t>
      </w:r>
    </w:p>
    <w:p w14:paraId="69373522" w14:textId="77777777" w:rsidR="00811BEE" w:rsidRPr="00811BEE" w:rsidRDefault="00811BEE" w:rsidP="00811BEE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 xml:space="preserve">API Contract </w:t>
      </w:r>
    </w:p>
    <w:p w14:paraId="05FE4A0C" w14:textId="77777777" w:rsidR="00811BEE" w:rsidRPr="00811BEE" w:rsidRDefault="00811BEE" w:rsidP="00811BEE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 xml:space="preserve">Event Contract </w:t>
      </w:r>
    </w:p>
    <w:p w14:paraId="076B6908" w14:textId="77777777" w:rsidR="00811BEE" w:rsidRPr="00811BEE" w:rsidRDefault="00811BEE" w:rsidP="00811BEE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 xml:space="preserve">Dependency </w:t>
      </w:r>
    </w:p>
    <w:p w14:paraId="3EA91400" w14:textId="77777777" w:rsidR="00811BEE" w:rsidRPr="00811BEE" w:rsidRDefault="00811BEE" w:rsidP="00811BEE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811BEE">
        <w:rPr>
          <w:rFonts w:ascii="Sahel" w:hAnsi="Sahel" w:cs="Sahel"/>
        </w:rPr>
        <w:t xml:space="preserve">Tenant Impact </w:t>
      </w:r>
    </w:p>
    <w:p w14:paraId="115067FA" w14:textId="77777777" w:rsidR="00563B5E" w:rsidRPr="00811BEE" w:rsidRDefault="00563B5E" w:rsidP="00811BEE">
      <w:pPr>
        <w:bidi/>
        <w:spacing w:after="0"/>
        <w:rPr>
          <w:rFonts w:ascii="Sahel" w:hAnsi="Sahel" w:cs="Sahel"/>
        </w:rPr>
      </w:pPr>
    </w:p>
    <w:sectPr w:rsidR="00563B5E" w:rsidRPr="00811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8B9"/>
    <w:multiLevelType w:val="multilevel"/>
    <w:tmpl w:val="1242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E081C"/>
    <w:multiLevelType w:val="multilevel"/>
    <w:tmpl w:val="9D3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522FC"/>
    <w:multiLevelType w:val="multilevel"/>
    <w:tmpl w:val="8A1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84453">
    <w:abstractNumId w:val="2"/>
  </w:num>
  <w:num w:numId="2" w16cid:durableId="2022733357">
    <w:abstractNumId w:val="1"/>
  </w:num>
  <w:num w:numId="3" w16cid:durableId="178534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15"/>
    <w:rsid w:val="00227AE6"/>
    <w:rsid w:val="00563B5E"/>
    <w:rsid w:val="00811BEE"/>
    <w:rsid w:val="008B0145"/>
    <w:rsid w:val="00B03B15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B7908CBB-668A-45EB-ADD6-613A92D2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2026-07-25T06:28:00Z</dcterms:created>
  <dcterms:modified xsi:type="dcterms:W3CDTF">2026-07-25T06:28:00Z</dcterms:modified>
</cp:coreProperties>
</file>