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67143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ERP SaaS Module Dependency Map</w:t>
      </w:r>
    </w:p>
    <w:p w14:paraId="31B3F05B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Version 2.0</w:t>
      </w:r>
    </w:p>
    <w:p w14:paraId="5F18A4C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b/>
          <w:bCs/>
        </w:rPr>
        <w:t>Status:</w:t>
      </w:r>
      <w:r w:rsidRPr="00DE5B2F">
        <w:rPr>
          <w:rFonts w:ascii="Sahel" w:hAnsi="Sahel" w:cs="Sahel"/>
        </w:rPr>
        <w:t xml:space="preserve"> Architectural Decision Document</w:t>
      </w:r>
      <w:r w:rsidRPr="00DE5B2F">
        <w:rPr>
          <w:rFonts w:ascii="Sahel" w:hAnsi="Sahel" w:cs="Sahel"/>
        </w:rPr>
        <w:br/>
      </w:r>
      <w:r w:rsidRPr="00DE5B2F">
        <w:rPr>
          <w:rFonts w:ascii="Sahel" w:hAnsi="Sahel" w:cs="Sahel"/>
          <w:b/>
          <w:bCs/>
        </w:rPr>
        <w:t>State:</w:t>
      </w:r>
      <w:r w:rsidRPr="00DE5B2F">
        <w:rPr>
          <w:rFonts w:ascii="Sahel" w:hAnsi="Sahel" w:cs="Sahel"/>
        </w:rPr>
        <w:t xml:space="preserve"> Consolidated Dependency Definition</w:t>
      </w:r>
      <w:r w:rsidRPr="00DE5B2F">
        <w:rPr>
          <w:rFonts w:ascii="Sahel" w:hAnsi="Sahel" w:cs="Sahel"/>
        </w:rPr>
        <w:br/>
      </w:r>
      <w:r w:rsidRPr="00DE5B2F">
        <w:rPr>
          <w:rFonts w:ascii="Sahel" w:hAnsi="Sahel" w:cs="Sahel"/>
          <w:b/>
          <w:bCs/>
        </w:rPr>
        <w:t>Project:</w:t>
      </w:r>
      <w:r w:rsidRPr="00DE5B2F">
        <w:rPr>
          <w:rFonts w:ascii="Sahel" w:hAnsi="Sahel" w:cs="Sahel"/>
        </w:rPr>
        <w:t xml:space="preserve"> </w:t>
      </w:r>
      <w:proofErr w:type="spellStart"/>
      <w:r w:rsidRPr="00DE5B2F">
        <w:rPr>
          <w:rFonts w:ascii="Sahel" w:hAnsi="Sahel" w:cs="Sahel"/>
        </w:rPr>
        <w:t>HamarehERP</w:t>
      </w:r>
      <w:proofErr w:type="spellEnd"/>
      <w:r w:rsidRPr="00DE5B2F">
        <w:rPr>
          <w:rFonts w:ascii="Sahel" w:hAnsi="Sahel" w:cs="Sahel"/>
        </w:rPr>
        <w:t xml:space="preserve"> SaaS Platform</w:t>
      </w:r>
    </w:p>
    <w:p w14:paraId="4F77533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2FB69592">
          <v:rect id="_x0000_i1223" style="width:0;height:1.5pt" o:hralign="center" o:hrstd="t" o:hr="t" fillcolor="#a0a0a0" stroked="f"/>
        </w:pict>
      </w:r>
    </w:p>
    <w:p w14:paraId="2FBF6F45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1. Purpose</w:t>
      </w:r>
    </w:p>
    <w:p w14:paraId="5E1C763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این سند روابط وابستگی بین</w:t>
      </w:r>
      <w:r w:rsidRPr="00DE5B2F">
        <w:rPr>
          <w:rFonts w:ascii="Sahel" w:hAnsi="Sahel" w:cs="Sahel"/>
        </w:rPr>
        <w:t xml:space="preserve"> Module</w:t>
      </w:r>
      <w:r w:rsidRPr="00DE5B2F">
        <w:rPr>
          <w:rFonts w:ascii="Sahel" w:hAnsi="Sahel" w:cs="Sahel"/>
          <w:rtl/>
        </w:rPr>
        <w:t>های</w:t>
      </w:r>
      <w:r w:rsidRPr="00DE5B2F">
        <w:rPr>
          <w:rFonts w:ascii="Sahel" w:hAnsi="Sahel" w:cs="Sahel"/>
        </w:rPr>
        <w:t xml:space="preserve"> </w:t>
      </w:r>
      <w:proofErr w:type="spellStart"/>
      <w:r w:rsidRPr="00DE5B2F">
        <w:rPr>
          <w:rFonts w:ascii="Sahel" w:hAnsi="Sahel" w:cs="Sahel"/>
        </w:rPr>
        <w:t>HamarehERP</w:t>
      </w:r>
      <w:proofErr w:type="spellEnd"/>
      <w:r w:rsidRPr="00DE5B2F">
        <w:rPr>
          <w:rFonts w:ascii="Sahel" w:hAnsi="Sahel" w:cs="Sahel"/>
        </w:rPr>
        <w:t xml:space="preserve"> </w:t>
      </w:r>
      <w:r w:rsidRPr="00DE5B2F">
        <w:rPr>
          <w:rFonts w:ascii="Sahel" w:hAnsi="Sahel" w:cs="Sahel"/>
          <w:rtl/>
        </w:rPr>
        <w:t>را مشخص می‌کند</w:t>
      </w:r>
      <w:r w:rsidRPr="00DE5B2F">
        <w:rPr>
          <w:rFonts w:ascii="Sahel" w:hAnsi="Sahel" w:cs="Sahel"/>
        </w:rPr>
        <w:t>.</w:t>
      </w:r>
    </w:p>
    <w:p w14:paraId="04EF24A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اهداف</w:t>
      </w:r>
      <w:r w:rsidRPr="00DE5B2F">
        <w:rPr>
          <w:rFonts w:ascii="Sahel" w:hAnsi="Sahel" w:cs="Sahel"/>
        </w:rPr>
        <w:t>:</w:t>
      </w:r>
    </w:p>
    <w:p w14:paraId="655CB409" w14:textId="77777777" w:rsidR="00DE5B2F" w:rsidRPr="00DE5B2F" w:rsidRDefault="00DE5B2F" w:rsidP="00DE5B2F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جلوگیری از</w:t>
      </w:r>
      <w:r w:rsidRPr="00DE5B2F">
        <w:rPr>
          <w:rFonts w:ascii="Sahel" w:hAnsi="Sahel" w:cs="Sahel"/>
        </w:rPr>
        <w:t xml:space="preserve"> Dependency </w:t>
      </w:r>
      <w:r w:rsidRPr="00DE5B2F">
        <w:rPr>
          <w:rFonts w:ascii="Sahel" w:hAnsi="Sahel" w:cs="Sahel"/>
          <w:rtl/>
        </w:rPr>
        <w:t xml:space="preserve">اشتباه </w:t>
      </w:r>
    </w:p>
    <w:p w14:paraId="3073BA07" w14:textId="77777777" w:rsidR="00DE5B2F" w:rsidRPr="00DE5B2F" w:rsidRDefault="00DE5B2F" w:rsidP="00DE5B2F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جلوگیری از</w:t>
      </w:r>
      <w:r w:rsidRPr="00DE5B2F">
        <w:rPr>
          <w:rFonts w:ascii="Sahel" w:hAnsi="Sahel" w:cs="Sahel"/>
        </w:rPr>
        <w:t xml:space="preserve"> Circular Dependency </w:t>
      </w:r>
    </w:p>
    <w:p w14:paraId="62B46293" w14:textId="77777777" w:rsidR="00DE5B2F" w:rsidRPr="00DE5B2F" w:rsidRDefault="00DE5B2F" w:rsidP="00DE5B2F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 xml:space="preserve">تعیین ترتیب توسعه </w:t>
      </w:r>
    </w:p>
    <w:p w14:paraId="3D369EE8" w14:textId="77777777" w:rsidR="00DE5B2F" w:rsidRPr="00DE5B2F" w:rsidRDefault="00DE5B2F" w:rsidP="00DE5B2F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 xml:space="preserve">مشخص کردن جهت ارتباطات </w:t>
      </w:r>
    </w:p>
    <w:p w14:paraId="737B0DA2" w14:textId="77777777" w:rsidR="00DE5B2F" w:rsidRPr="00DE5B2F" w:rsidRDefault="00DE5B2F" w:rsidP="00DE5B2F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حفظ قابلیت مهاجرت آینده به</w:t>
      </w:r>
      <w:r w:rsidRPr="00DE5B2F">
        <w:rPr>
          <w:rFonts w:ascii="Sahel" w:hAnsi="Sahel" w:cs="Sahel"/>
        </w:rPr>
        <w:t xml:space="preserve"> Microservices </w:t>
      </w:r>
    </w:p>
    <w:p w14:paraId="52C6FA8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اصل پایه</w:t>
      </w:r>
      <w:r w:rsidRPr="00DE5B2F">
        <w:rPr>
          <w:rFonts w:ascii="Sahel" w:hAnsi="Sahel" w:cs="Sahel"/>
        </w:rPr>
        <w:t>:</w:t>
      </w:r>
    </w:p>
    <w:p w14:paraId="3685346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Dependency </w:t>
      </w:r>
      <w:r w:rsidRPr="00DE5B2F">
        <w:rPr>
          <w:rFonts w:ascii="Sahel" w:hAnsi="Sahel" w:cs="Sahel"/>
          <w:rtl/>
        </w:rPr>
        <w:t>فقط از بالا به پایین است</w:t>
      </w:r>
      <w:r w:rsidRPr="00DE5B2F">
        <w:rPr>
          <w:rFonts w:ascii="Sahel" w:hAnsi="Sahel" w:cs="Sahel"/>
        </w:rPr>
        <w:t>.</w:t>
      </w:r>
    </w:p>
    <w:p w14:paraId="2F3831D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0A94DE34">
          <v:rect id="_x0000_i1224" style="width:0;height:1.5pt" o:hralign="center" o:hrstd="t" o:hr="t" fillcolor="#a0a0a0" stroked="f"/>
        </w:pict>
      </w:r>
    </w:p>
    <w:p w14:paraId="19DC66C3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2. Dependency Direction Model</w:t>
      </w:r>
    </w:p>
    <w:p w14:paraId="375F0B0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ساختار نهایی</w:t>
      </w:r>
      <w:r w:rsidRPr="00DE5B2F">
        <w:rPr>
          <w:rFonts w:ascii="Sahel" w:hAnsi="Sahel" w:cs="Sahel"/>
        </w:rPr>
        <w:t>:</w:t>
      </w:r>
    </w:p>
    <w:p w14:paraId="5436CA4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SaaS Platform Layer</w:t>
      </w:r>
    </w:p>
    <w:p w14:paraId="54FA211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1AD4446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</w:t>
      </w:r>
      <w:r w:rsidRPr="00DE5B2F">
        <w:rPr>
          <w:rFonts w:ascii="Arial" w:hAnsi="Arial" w:cs="Arial"/>
        </w:rPr>
        <w:t>↓</w:t>
      </w:r>
    </w:p>
    <w:p w14:paraId="5C50DD1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253F762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Identity &amp; Security Core</w:t>
      </w:r>
    </w:p>
    <w:p w14:paraId="0EA3AC9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382156E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</w:t>
      </w:r>
      <w:r w:rsidRPr="00DE5B2F">
        <w:rPr>
          <w:rFonts w:ascii="Arial" w:hAnsi="Arial" w:cs="Arial"/>
        </w:rPr>
        <w:t>↓</w:t>
      </w:r>
    </w:p>
    <w:p w14:paraId="720FB64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5FD0C43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lastRenderedPageBreak/>
        <w:t>ERP Foundation Layer</w:t>
      </w:r>
    </w:p>
    <w:p w14:paraId="6705618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547A69A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</w:t>
      </w:r>
      <w:r w:rsidRPr="00DE5B2F">
        <w:rPr>
          <w:rFonts w:ascii="Arial" w:hAnsi="Arial" w:cs="Arial"/>
        </w:rPr>
        <w:t>↓</w:t>
      </w:r>
    </w:p>
    <w:p w14:paraId="77350D8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4955D62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ERP Business Modules</w:t>
      </w:r>
    </w:p>
    <w:p w14:paraId="7D0580C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572AB16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</w:t>
      </w:r>
      <w:r w:rsidRPr="00DE5B2F">
        <w:rPr>
          <w:rFonts w:ascii="Arial" w:hAnsi="Arial" w:cs="Arial"/>
        </w:rPr>
        <w:t>↓</w:t>
      </w:r>
    </w:p>
    <w:p w14:paraId="1BE5A01B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533BE8C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Extensions &amp; Integrations</w:t>
      </w:r>
    </w:p>
    <w:p w14:paraId="3C5ED4C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0C1D3468">
          <v:rect id="_x0000_i1225" style="width:0;height:1.5pt" o:hralign="center" o:hrstd="t" o:hr="t" fillcolor="#a0a0a0" stroked="f"/>
        </w:pict>
      </w:r>
    </w:p>
    <w:p w14:paraId="1D154A4F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3. Dependency Rules</w:t>
      </w:r>
    </w:p>
    <w:p w14:paraId="54D069C7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Rule 1</w:t>
      </w:r>
    </w:p>
    <w:p w14:paraId="5A76D02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Layer </w:t>
      </w:r>
      <w:r w:rsidRPr="00DE5B2F">
        <w:rPr>
          <w:rFonts w:ascii="Sahel" w:hAnsi="Sahel" w:cs="Sahel"/>
          <w:rtl/>
        </w:rPr>
        <w:t>پایین‌تر اجازه</w:t>
      </w:r>
      <w:r w:rsidRPr="00DE5B2F">
        <w:rPr>
          <w:rFonts w:ascii="Sahel" w:hAnsi="Sahel" w:cs="Sahel"/>
        </w:rPr>
        <w:t xml:space="preserve"> Dependency </w:t>
      </w:r>
      <w:r w:rsidRPr="00DE5B2F">
        <w:rPr>
          <w:rFonts w:ascii="Sahel" w:hAnsi="Sahel" w:cs="Sahel"/>
          <w:rtl/>
        </w:rPr>
        <w:t>به</w:t>
      </w:r>
      <w:r w:rsidRPr="00DE5B2F">
        <w:rPr>
          <w:rFonts w:ascii="Sahel" w:hAnsi="Sahel" w:cs="Sahel"/>
        </w:rPr>
        <w:t xml:space="preserve"> Layer </w:t>
      </w:r>
      <w:r w:rsidRPr="00DE5B2F">
        <w:rPr>
          <w:rFonts w:ascii="Sahel" w:hAnsi="Sahel" w:cs="Sahel"/>
          <w:rtl/>
        </w:rPr>
        <w:t>بالاتر ندارد</w:t>
      </w:r>
      <w:r w:rsidRPr="00DE5B2F">
        <w:rPr>
          <w:rFonts w:ascii="Sahel" w:hAnsi="Sahel" w:cs="Sahel"/>
        </w:rPr>
        <w:t>.</w:t>
      </w:r>
    </w:p>
    <w:p w14:paraId="1B1C78B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مثال غیرمجاز</w:t>
      </w:r>
      <w:r w:rsidRPr="00DE5B2F">
        <w:rPr>
          <w:rFonts w:ascii="Sahel" w:hAnsi="Sahel" w:cs="Sahel"/>
        </w:rPr>
        <w:t>:</w:t>
      </w:r>
    </w:p>
    <w:p w14:paraId="2E4F79F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Identity</w:t>
      </w:r>
    </w:p>
    <w:p w14:paraId="3A07CEA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</w:t>
      </w:r>
      <w:r w:rsidRPr="00DE5B2F">
        <w:rPr>
          <w:rFonts w:ascii="Arial" w:hAnsi="Arial" w:cs="Arial"/>
        </w:rPr>
        <w:t>↓</w:t>
      </w:r>
    </w:p>
    <w:p w14:paraId="588EC9A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Accounting</w:t>
      </w:r>
    </w:p>
    <w:p w14:paraId="78DB23B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Identity </w:t>
      </w:r>
      <w:r w:rsidRPr="00DE5B2F">
        <w:rPr>
          <w:rFonts w:ascii="Sahel" w:hAnsi="Sahel" w:cs="Sahel"/>
          <w:rtl/>
        </w:rPr>
        <w:t>نباید چیزی درباره</w:t>
      </w:r>
      <w:r w:rsidRPr="00DE5B2F">
        <w:rPr>
          <w:rFonts w:ascii="Sahel" w:hAnsi="Sahel" w:cs="Sahel"/>
        </w:rPr>
        <w:t xml:space="preserve"> Accounting </w:t>
      </w:r>
      <w:r w:rsidRPr="00DE5B2F">
        <w:rPr>
          <w:rFonts w:ascii="Sahel" w:hAnsi="Sahel" w:cs="Sahel"/>
          <w:rtl/>
        </w:rPr>
        <w:t>بداند</w:t>
      </w:r>
      <w:r w:rsidRPr="00DE5B2F">
        <w:rPr>
          <w:rFonts w:ascii="Sahel" w:hAnsi="Sahel" w:cs="Sahel"/>
        </w:rPr>
        <w:t>.</w:t>
      </w:r>
    </w:p>
    <w:p w14:paraId="09F5529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57702025">
          <v:rect id="_x0000_i1226" style="width:0;height:1.5pt" o:hralign="center" o:hrstd="t" o:hr="t" fillcolor="#a0a0a0" stroked="f"/>
        </w:pict>
      </w:r>
    </w:p>
    <w:p w14:paraId="236D0B32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Rule 2</w:t>
      </w:r>
    </w:p>
    <w:p w14:paraId="29534F7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Core </w:t>
      </w:r>
      <w:r w:rsidRPr="00DE5B2F">
        <w:rPr>
          <w:rFonts w:ascii="Sahel" w:hAnsi="Sahel" w:cs="Sahel"/>
          <w:rtl/>
        </w:rPr>
        <w:t>مستقل است</w:t>
      </w:r>
      <w:r w:rsidRPr="00DE5B2F">
        <w:rPr>
          <w:rFonts w:ascii="Sahel" w:hAnsi="Sahel" w:cs="Sahel"/>
        </w:rPr>
        <w:t>.</w:t>
      </w:r>
    </w:p>
    <w:p w14:paraId="7C1B401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Identity </w:t>
      </w:r>
      <w:r w:rsidRPr="00DE5B2F">
        <w:rPr>
          <w:rFonts w:ascii="Sahel" w:hAnsi="Sahel" w:cs="Sahel"/>
          <w:rtl/>
        </w:rPr>
        <w:t>نباید وابسته باشد به</w:t>
      </w:r>
      <w:r w:rsidRPr="00DE5B2F">
        <w:rPr>
          <w:rFonts w:ascii="Sahel" w:hAnsi="Sahel" w:cs="Sahel"/>
        </w:rPr>
        <w:t>:</w:t>
      </w:r>
    </w:p>
    <w:p w14:paraId="3C76D2B4" w14:textId="77777777" w:rsidR="00DE5B2F" w:rsidRPr="00DE5B2F" w:rsidRDefault="00DE5B2F" w:rsidP="00DE5B2F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Inventory </w:t>
      </w:r>
    </w:p>
    <w:p w14:paraId="357E1224" w14:textId="77777777" w:rsidR="00DE5B2F" w:rsidRPr="00DE5B2F" w:rsidRDefault="00DE5B2F" w:rsidP="00DE5B2F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Sales </w:t>
      </w:r>
    </w:p>
    <w:p w14:paraId="408AC53F" w14:textId="77777777" w:rsidR="00DE5B2F" w:rsidRPr="00DE5B2F" w:rsidRDefault="00DE5B2F" w:rsidP="00DE5B2F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Accounting </w:t>
      </w:r>
    </w:p>
    <w:p w14:paraId="26BDD762" w14:textId="77777777" w:rsidR="00DE5B2F" w:rsidRPr="00DE5B2F" w:rsidRDefault="00DE5B2F" w:rsidP="00DE5B2F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Manufacturing </w:t>
      </w:r>
    </w:p>
    <w:p w14:paraId="5BFC87B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038E0549">
          <v:rect id="_x0000_i1227" style="width:0;height:1.5pt" o:hralign="center" o:hrstd="t" o:hr="t" fillcolor="#a0a0a0" stroked="f"/>
        </w:pict>
      </w:r>
    </w:p>
    <w:p w14:paraId="01F06642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Rule 3</w:t>
      </w:r>
    </w:p>
    <w:p w14:paraId="7E8FAA7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lastRenderedPageBreak/>
        <w:t>Business Module</w:t>
      </w:r>
      <w:r w:rsidRPr="00DE5B2F">
        <w:rPr>
          <w:rFonts w:ascii="Sahel" w:hAnsi="Sahel" w:cs="Sahel"/>
          <w:rtl/>
        </w:rPr>
        <w:t>ها فقط از</w:t>
      </w:r>
      <w:r w:rsidRPr="00DE5B2F">
        <w:rPr>
          <w:rFonts w:ascii="Sahel" w:hAnsi="Sahel" w:cs="Sahel"/>
        </w:rPr>
        <w:t xml:space="preserve"> Core </w:t>
      </w:r>
      <w:r w:rsidRPr="00DE5B2F">
        <w:rPr>
          <w:rFonts w:ascii="Sahel" w:hAnsi="Sahel" w:cs="Sahel"/>
          <w:rtl/>
        </w:rPr>
        <w:t>و</w:t>
      </w:r>
      <w:r w:rsidRPr="00DE5B2F">
        <w:rPr>
          <w:rFonts w:ascii="Sahel" w:hAnsi="Sahel" w:cs="Sahel"/>
        </w:rPr>
        <w:t xml:space="preserve"> Foundation </w:t>
      </w:r>
      <w:r w:rsidRPr="00DE5B2F">
        <w:rPr>
          <w:rFonts w:ascii="Sahel" w:hAnsi="Sahel" w:cs="Sahel"/>
          <w:rtl/>
        </w:rPr>
        <w:t>استفاده می‌کنند</w:t>
      </w:r>
      <w:r w:rsidRPr="00DE5B2F">
        <w:rPr>
          <w:rFonts w:ascii="Sahel" w:hAnsi="Sahel" w:cs="Sahel"/>
        </w:rPr>
        <w:t>.</w:t>
      </w:r>
    </w:p>
    <w:p w14:paraId="688BBC2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مثال</w:t>
      </w:r>
      <w:r w:rsidRPr="00DE5B2F">
        <w:rPr>
          <w:rFonts w:ascii="Sahel" w:hAnsi="Sahel" w:cs="Sahel"/>
        </w:rPr>
        <w:t>:</w:t>
      </w:r>
    </w:p>
    <w:p w14:paraId="53BDE6A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مجاز</w:t>
      </w:r>
      <w:r w:rsidRPr="00DE5B2F">
        <w:rPr>
          <w:rFonts w:ascii="Sahel" w:hAnsi="Sahel" w:cs="Sahel"/>
        </w:rPr>
        <w:t>:</w:t>
      </w:r>
    </w:p>
    <w:p w14:paraId="37458CC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Inventory</w:t>
      </w:r>
    </w:p>
    <w:p w14:paraId="0235689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55F9026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</w:t>
      </w:r>
      <w:r w:rsidRPr="00DE5B2F">
        <w:rPr>
          <w:rFonts w:ascii="Arial" w:hAnsi="Arial" w:cs="Arial"/>
        </w:rPr>
        <w:t>↓</w:t>
      </w:r>
    </w:p>
    <w:p w14:paraId="4CDD013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5584210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Organization</w:t>
      </w:r>
    </w:p>
    <w:p w14:paraId="48F4BE8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703EDDF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</w:t>
      </w:r>
      <w:r w:rsidRPr="00DE5B2F">
        <w:rPr>
          <w:rFonts w:ascii="Arial" w:hAnsi="Arial" w:cs="Arial"/>
        </w:rPr>
        <w:t>↓</w:t>
      </w:r>
    </w:p>
    <w:p w14:paraId="36D7510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7D4B9DC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Identity</w:t>
      </w:r>
    </w:p>
    <w:p w14:paraId="58EFE1C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غیرمجاز</w:t>
      </w:r>
      <w:r w:rsidRPr="00DE5B2F">
        <w:rPr>
          <w:rFonts w:ascii="Sahel" w:hAnsi="Sahel" w:cs="Sahel"/>
        </w:rPr>
        <w:t>:</w:t>
      </w:r>
    </w:p>
    <w:p w14:paraId="05B4B80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Inventory</w:t>
      </w:r>
    </w:p>
    <w:p w14:paraId="0103C0C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08065D0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</w:t>
      </w:r>
      <w:r w:rsidRPr="00DE5B2F">
        <w:rPr>
          <w:rFonts w:ascii="Arial" w:hAnsi="Arial" w:cs="Arial"/>
        </w:rPr>
        <w:t>↓</w:t>
      </w:r>
    </w:p>
    <w:p w14:paraId="772C39E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76B710A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Sales</w:t>
      </w:r>
    </w:p>
    <w:p w14:paraId="6806A6E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623E4D8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</w:t>
      </w:r>
      <w:r w:rsidRPr="00DE5B2F">
        <w:rPr>
          <w:rFonts w:ascii="Arial" w:hAnsi="Arial" w:cs="Arial"/>
        </w:rPr>
        <w:t>↓</w:t>
      </w:r>
    </w:p>
    <w:p w14:paraId="0B310AD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73788E13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Purchase</w:t>
      </w:r>
    </w:p>
    <w:p w14:paraId="72EF57C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7A6D6CD3">
          <v:rect id="_x0000_i1228" style="width:0;height:1.5pt" o:hralign="center" o:hrstd="t" o:hr="t" fillcolor="#a0a0a0" stroked="f"/>
        </w:pict>
      </w:r>
    </w:p>
    <w:p w14:paraId="630838B3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4. Global Dependency Graph</w:t>
      </w:r>
    </w:p>
    <w:p w14:paraId="4D74142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         SaaS Platform</w:t>
      </w:r>
    </w:p>
    <w:p w14:paraId="7935EFE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2542A6E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Tenant Management</w:t>
      </w:r>
    </w:p>
    <w:p w14:paraId="0908AD6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        |</w:t>
      </w:r>
    </w:p>
    <w:p w14:paraId="2CF0191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lastRenderedPageBreak/>
        <w:t xml:space="preserve">                |</w:t>
      </w:r>
    </w:p>
    <w:p w14:paraId="11FF395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Subscription &amp; Billing</w:t>
      </w:r>
    </w:p>
    <w:p w14:paraId="074751A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        |</w:t>
      </w:r>
    </w:p>
    <w:p w14:paraId="5613B94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        |</w:t>
      </w:r>
    </w:p>
    <w:p w14:paraId="4DB885B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Payment Gateway</w:t>
      </w:r>
    </w:p>
    <w:p w14:paraId="3AEE363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5FA29E1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7C96D3F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414E396B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             </w:t>
      </w:r>
      <w:r w:rsidRPr="00DE5B2F">
        <w:rPr>
          <w:rFonts w:ascii="Arial" w:hAnsi="Arial" w:cs="Arial"/>
        </w:rPr>
        <w:t>↓</w:t>
      </w:r>
    </w:p>
    <w:p w14:paraId="70FD886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49678D2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249FA73B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1BDF3889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     Identity Core</w:t>
      </w:r>
    </w:p>
    <w:p w14:paraId="5D8898C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5C5A5FF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Identity Management</w:t>
      </w:r>
    </w:p>
    <w:p w14:paraId="1221484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Authorization</w:t>
      </w:r>
    </w:p>
    <w:p w14:paraId="21DD82D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Scope Management</w:t>
      </w:r>
    </w:p>
    <w:p w14:paraId="49F11F7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424FE16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0D8724D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149CAEE3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             </w:t>
      </w:r>
      <w:r w:rsidRPr="00DE5B2F">
        <w:rPr>
          <w:rFonts w:ascii="Arial" w:hAnsi="Arial" w:cs="Arial"/>
        </w:rPr>
        <w:t>↓</w:t>
      </w:r>
    </w:p>
    <w:p w14:paraId="59EDF41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18B9BD9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28AC372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71CBD9E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   ERP Foundation</w:t>
      </w:r>
    </w:p>
    <w:p w14:paraId="347483B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74EDA78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Organization</w:t>
      </w:r>
    </w:p>
    <w:p w14:paraId="5C40815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lastRenderedPageBreak/>
        <w:t xml:space="preserve">       Master Data</w:t>
      </w:r>
    </w:p>
    <w:p w14:paraId="31ADDEC3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Workflow</w:t>
      </w:r>
    </w:p>
    <w:p w14:paraId="7647AC9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Document Management</w:t>
      </w:r>
    </w:p>
    <w:p w14:paraId="36B5F1B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7D066B2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7A4A363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0C0F0E3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             </w:t>
      </w:r>
      <w:r w:rsidRPr="00DE5B2F">
        <w:rPr>
          <w:rFonts w:ascii="Arial" w:hAnsi="Arial" w:cs="Arial"/>
        </w:rPr>
        <w:t>↓</w:t>
      </w:r>
    </w:p>
    <w:p w14:paraId="38A1F26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37DE4F9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66A0F1DB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476B44C3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  ERP Business Modules</w:t>
      </w:r>
    </w:p>
    <w:p w14:paraId="7939BD6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372362E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6396B73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Accounting</w:t>
      </w:r>
    </w:p>
    <w:p w14:paraId="27FEF399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7AD406C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Inventory</w:t>
      </w:r>
    </w:p>
    <w:p w14:paraId="3314E419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437F6AD3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Sales</w:t>
      </w:r>
    </w:p>
    <w:p w14:paraId="0A31EF0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38ABB93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Purchase</w:t>
      </w:r>
    </w:p>
    <w:p w14:paraId="2EEDF689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7A17A109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Manufacturing</w:t>
      </w:r>
    </w:p>
    <w:p w14:paraId="7789CA1B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7C1B671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HR</w:t>
      </w:r>
    </w:p>
    <w:p w14:paraId="424FC6B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0987F63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Project Management</w:t>
      </w:r>
    </w:p>
    <w:p w14:paraId="3FFE30C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52F4DA67">
          <v:rect id="_x0000_i1229" style="width:0;height:1.5pt" o:hralign="center" o:hrstd="t" o:hr="t" fillcolor="#a0a0a0" stroked="f"/>
        </w:pict>
      </w:r>
    </w:p>
    <w:p w14:paraId="15A1A84C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lastRenderedPageBreak/>
        <w:t>5. SaaS Platform Dependencies</w:t>
      </w:r>
    </w:p>
    <w:p w14:paraId="75C21DF5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Tenant Management</w:t>
      </w:r>
    </w:p>
    <w:p w14:paraId="3304429B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Dependency:</w:t>
      </w:r>
    </w:p>
    <w:p w14:paraId="457BFED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None</w:t>
      </w:r>
    </w:p>
    <w:p w14:paraId="40ED33D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Used By:</w:t>
      </w:r>
    </w:p>
    <w:p w14:paraId="66EB5503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Identity</w:t>
      </w:r>
    </w:p>
    <w:p w14:paraId="6D2948F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63E1867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Subscription</w:t>
      </w:r>
    </w:p>
    <w:p w14:paraId="5DEFA55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4DA70A5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Billing</w:t>
      </w:r>
    </w:p>
    <w:p w14:paraId="1C43AE1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6B7AEBC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Notification</w:t>
      </w:r>
    </w:p>
    <w:p w14:paraId="65B3B39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39FE802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ERP Foundation</w:t>
      </w:r>
    </w:p>
    <w:p w14:paraId="7387242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Communication:</w:t>
      </w:r>
    </w:p>
    <w:p w14:paraId="22828053" w14:textId="77777777" w:rsidR="00DE5B2F" w:rsidRPr="00DE5B2F" w:rsidRDefault="00DE5B2F" w:rsidP="00DE5B2F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API </w:t>
      </w:r>
    </w:p>
    <w:p w14:paraId="0381C4C0" w14:textId="77777777" w:rsidR="00DE5B2F" w:rsidRPr="00DE5B2F" w:rsidRDefault="00DE5B2F" w:rsidP="00DE5B2F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Logical Reference </w:t>
      </w:r>
    </w:p>
    <w:p w14:paraId="2465B00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166B9616">
          <v:rect id="_x0000_i1230" style="width:0;height:1.5pt" o:hralign="center" o:hrstd="t" o:hr="t" fillcolor="#a0a0a0" stroked="f"/>
        </w:pict>
      </w:r>
    </w:p>
    <w:p w14:paraId="6C1DB6F4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Subscription &amp; Billing</w:t>
      </w:r>
    </w:p>
    <w:p w14:paraId="4B00AF5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Depends On:</w:t>
      </w:r>
    </w:p>
    <w:p w14:paraId="7454856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Tenant Management</w:t>
      </w:r>
    </w:p>
    <w:p w14:paraId="698DF17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Used By:</w:t>
      </w:r>
    </w:p>
    <w:p w14:paraId="05746B2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All Licensed Modules</w:t>
      </w:r>
    </w:p>
    <w:p w14:paraId="5E4038C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Responsibility:</w:t>
      </w:r>
    </w:p>
    <w:p w14:paraId="60CEC9D6" w14:textId="77777777" w:rsidR="00DE5B2F" w:rsidRPr="00DE5B2F" w:rsidRDefault="00DE5B2F" w:rsidP="00DE5B2F">
      <w:pPr>
        <w:numPr>
          <w:ilvl w:val="0"/>
          <w:numId w:val="4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Subscription State </w:t>
      </w:r>
    </w:p>
    <w:p w14:paraId="782202A3" w14:textId="77777777" w:rsidR="00DE5B2F" w:rsidRPr="00DE5B2F" w:rsidRDefault="00DE5B2F" w:rsidP="00DE5B2F">
      <w:pPr>
        <w:numPr>
          <w:ilvl w:val="0"/>
          <w:numId w:val="4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Feature Availability </w:t>
      </w:r>
    </w:p>
    <w:p w14:paraId="4BCC16A2" w14:textId="77777777" w:rsidR="00DE5B2F" w:rsidRPr="00DE5B2F" w:rsidRDefault="00DE5B2F" w:rsidP="00DE5B2F">
      <w:pPr>
        <w:numPr>
          <w:ilvl w:val="0"/>
          <w:numId w:val="4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License Check </w:t>
      </w:r>
    </w:p>
    <w:p w14:paraId="6F8D229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lastRenderedPageBreak/>
        <w:pict w14:anchorId="3869765A">
          <v:rect id="_x0000_i1231" style="width:0;height:1.5pt" o:hralign="center" o:hrstd="t" o:hr="t" fillcolor="#a0a0a0" stroked="f"/>
        </w:pict>
      </w:r>
    </w:p>
    <w:p w14:paraId="1474B740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Payment Gateway</w:t>
      </w:r>
    </w:p>
    <w:p w14:paraId="5CA6D54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Depends On:</w:t>
      </w:r>
    </w:p>
    <w:p w14:paraId="07522759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Subscription &amp; Billing</w:t>
      </w:r>
    </w:p>
    <w:p w14:paraId="75BC272B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Communication:</w:t>
      </w:r>
    </w:p>
    <w:p w14:paraId="4E37926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InvoiceCreated.v1</w:t>
      </w:r>
    </w:p>
    <w:p w14:paraId="44F88E4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0E77F6B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PaymentSucceeded.v1</w:t>
      </w:r>
    </w:p>
    <w:p w14:paraId="2B41978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40EE228D">
          <v:rect id="_x0000_i1232" style="width:0;height:1.5pt" o:hralign="center" o:hrstd="t" o:hr="t" fillcolor="#a0a0a0" stroked="f"/>
        </w:pict>
      </w:r>
    </w:p>
    <w:p w14:paraId="0E5F4BAC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6. Identity Core Dependencies</w:t>
      </w:r>
    </w:p>
    <w:p w14:paraId="78E6C459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Identity Management</w:t>
      </w:r>
    </w:p>
    <w:p w14:paraId="4807736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Depends On:</w:t>
      </w:r>
    </w:p>
    <w:p w14:paraId="60E2438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Tenant Management</w:t>
      </w:r>
    </w:p>
    <w:p w14:paraId="634666F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Provides:</w:t>
      </w:r>
    </w:p>
    <w:p w14:paraId="1EE8FD6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User Context</w:t>
      </w:r>
    </w:p>
    <w:p w14:paraId="6B4E32E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3204BE7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Authentication</w:t>
      </w:r>
    </w:p>
    <w:p w14:paraId="7B0C75C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280F789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JWT</w:t>
      </w:r>
    </w:p>
    <w:p w14:paraId="7491E0F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1B6F5E3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Session</w:t>
      </w:r>
    </w:p>
    <w:p w14:paraId="1A7DFD6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Used By:</w:t>
      </w:r>
    </w:p>
    <w:p w14:paraId="6E6E622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All Modules</w:t>
      </w:r>
    </w:p>
    <w:p w14:paraId="1BB966C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0AB05C7C">
          <v:rect id="_x0000_i1233" style="width:0;height:1.5pt" o:hralign="center" o:hrstd="t" o:hr="t" fillcolor="#a0a0a0" stroked="f"/>
        </w:pict>
      </w:r>
    </w:p>
    <w:p w14:paraId="32A91266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Authorization</w:t>
      </w:r>
    </w:p>
    <w:p w14:paraId="1B33A3A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Depends On:</w:t>
      </w:r>
    </w:p>
    <w:p w14:paraId="271B0EC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Identity Management</w:t>
      </w:r>
    </w:p>
    <w:p w14:paraId="54127D1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lastRenderedPageBreak/>
        <w:t>Provides:</w:t>
      </w:r>
    </w:p>
    <w:p w14:paraId="6456FB2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Role</w:t>
      </w:r>
    </w:p>
    <w:p w14:paraId="77ED1E4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5EAF0B8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Permission</w:t>
      </w:r>
    </w:p>
    <w:p w14:paraId="7C59A7A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1682D18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Scope Validation</w:t>
      </w:r>
    </w:p>
    <w:p w14:paraId="33ACB95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Used By:</w:t>
      </w:r>
    </w:p>
    <w:p w14:paraId="044F89F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All Modules</w:t>
      </w:r>
    </w:p>
    <w:p w14:paraId="7A6C7B2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2AD8ABAF">
          <v:rect id="_x0000_i1234" style="width:0;height:1.5pt" o:hralign="center" o:hrstd="t" o:hr="t" fillcolor="#a0a0a0" stroked="f"/>
        </w:pict>
      </w:r>
    </w:p>
    <w:p w14:paraId="2EBD90BD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7. ERP Foundation Dependencies</w:t>
      </w:r>
    </w:p>
    <w:p w14:paraId="39666905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Organization Management</w:t>
      </w:r>
    </w:p>
    <w:p w14:paraId="28D7ADC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Depends On:</w:t>
      </w:r>
    </w:p>
    <w:p w14:paraId="753341C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Tenant Management</w:t>
      </w:r>
    </w:p>
    <w:p w14:paraId="4A70356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4DBCB74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Identity Core</w:t>
      </w:r>
    </w:p>
    <w:p w14:paraId="5BCF43D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Used By:</w:t>
      </w:r>
    </w:p>
    <w:p w14:paraId="396A089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All ERP Modules</w:t>
      </w:r>
    </w:p>
    <w:p w14:paraId="33D843E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Provides:</w:t>
      </w:r>
    </w:p>
    <w:p w14:paraId="0AB1AD7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Company</w:t>
      </w:r>
    </w:p>
    <w:p w14:paraId="5D59739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4BB375B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Branch</w:t>
      </w:r>
    </w:p>
    <w:p w14:paraId="3EB8BB5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4FF8A13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Department Context</w:t>
      </w:r>
    </w:p>
    <w:p w14:paraId="104ECC2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553F199C">
          <v:rect id="_x0000_i1235" style="width:0;height:1.5pt" o:hralign="center" o:hrstd="t" o:hr="t" fillcolor="#a0a0a0" stroked="f"/>
        </w:pict>
      </w:r>
    </w:p>
    <w:p w14:paraId="39FA949D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Master Data</w:t>
      </w:r>
    </w:p>
    <w:p w14:paraId="5D24177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Depends On:</w:t>
      </w:r>
    </w:p>
    <w:p w14:paraId="4CA4EE3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Organization</w:t>
      </w:r>
    </w:p>
    <w:p w14:paraId="6E52D65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lastRenderedPageBreak/>
        <w:t>Used By:</w:t>
      </w:r>
    </w:p>
    <w:p w14:paraId="7AF4DFA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Accounting</w:t>
      </w:r>
    </w:p>
    <w:p w14:paraId="1F35F29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73A8B01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Inventory</w:t>
      </w:r>
    </w:p>
    <w:p w14:paraId="2977903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6AE524A3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Sales</w:t>
      </w:r>
    </w:p>
    <w:p w14:paraId="73BB6F0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78A0776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Purchase</w:t>
      </w:r>
    </w:p>
    <w:p w14:paraId="3F10917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79AA4CB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Manufacturing</w:t>
      </w:r>
    </w:p>
    <w:p w14:paraId="154ED0D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70C668FC">
          <v:rect id="_x0000_i1236" style="width:0;height:1.5pt" o:hralign="center" o:hrstd="t" o:hr="t" fillcolor="#a0a0a0" stroked="f"/>
        </w:pict>
      </w:r>
    </w:p>
    <w:p w14:paraId="0BADB9F8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Workflow Engine</w:t>
      </w:r>
    </w:p>
    <w:p w14:paraId="22C422FB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Depends On:</w:t>
      </w:r>
    </w:p>
    <w:p w14:paraId="597EC063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Identity</w:t>
      </w:r>
    </w:p>
    <w:p w14:paraId="6EA7818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2B2244D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Organization</w:t>
      </w:r>
    </w:p>
    <w:p w14:paraId="5CB873C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Used By:</w:t>
      </w:r>
    </w:p>
    <w:p w14:paraId="2B3E7A8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All Modules requiring Approval</w:t>
      </w:r>
    </w:p>
    <w:p w14:paraId="16F04439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06B67A4B">
          <v:rect id="_x0000_i1237" style="width:0;height:1.5pt" o:hralign="center" o:hrstd="t" o:hr="t" fillcolor="#a0a0a0" stroked="f"/>
        </w:pict>
      </w:r>
    </w:p>
    <w:p w14:paraId="1A75FFBF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Document Management</w:t>
      </w:r>
    </w:p>
    <w:p w14:paraId="3BE10F5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Depends On:</w:t>
      </w:r>
    </w:p>
    <w:p w14:paraId="441644F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Tenant</w:t>
      </w:r>
    </w:p>
    <w:p w14:paraId="25616339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242835D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Identity</w:t>
      </w:r>
    </w:p>
    <w:p w14:paraId="35A6FC9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Used By:</w:t>
      </w:r>
    </w:p>
    <w:p w14:paraId="6234BAC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All Modules</w:t>
      </w:r>
    </w:p>
    <w:p w14:paraId="1BEECF5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217E54B5">
          <v:rect id="_x0000_i1238" style="width:0;height:1.5pt" o:hralign="center" o:hrstd="t" o:hr="t" fillcolor="#a0a0a0" stroked="f"/>
        </w:pict>
      </w:r>
    </w:p>
    <w:p w14:paraId="33953564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lastRenderedPageBreak/>
        <w:t>8. Business Module Dependencies</w:t>
      </w:r>
    </w:p>
    <w:p w14:paraId="7E2E0FAC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Accounting</w:t>
      </w:r>
    </w:p>
    <w:p w14:paraId="481C2B3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Depends On:</w:t>
      </w:r>
    </w:p>
    <w:p w14:paraId="7BB31FB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Identity</w:t>
      </w:r>
    </w:p>
    <w:p w14:paraId="21D4B2E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77E038D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Organization</w:t>
      </w:r>
    </w:p>
    <w:p w14:paraId="6FF1395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1430AEA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Master Data</w:t>
      </w:r>
    </w:p>
    <w:p w14:paraId="2AA9B2A9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4B37BD6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Document Management</w:t>
      </w:r>
    </w:p>
    <w:p w14:paraId="3469371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Consumed By:</w:t>
      </w:r>
    </w:p>
    <w:p w14:paraId="437322B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Sales</w:t>
      </w:r>
    </w:p>
    <w:p w14:paraId="330739D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3741EC6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Purchase</w:t>
      </w:r>
    </w:p>
    <w:p w14:paraId="77161CD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265CD7D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Inventory</w:t>
      </w:r>
    </w:p>
    <w:p w14:paraId="52D04EDB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1C6E10E9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Manufacturing</w:t>
      </w:r>
    </w:p>
    <w:p w14:paraId="458B7CF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Produces:</w:t>
      </w:r>
    </w:p>
    <w:p w14:paraId="1345935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JournalCreated.v1</w:t>
      </w:r>
    </w:p>
    <w:p w14:paraId="6F31CC9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068465D8">
          <v:rect id="_x0000_i1239" style="width:0;height:1.5pt" o:hralign="center" o:hrstd="t" o:hr="t" fillcolor="#a0a0a0" stroked="f"/>
        </w:pict>
      </w:r>
    </w:p>
    <w:p w14:paraId="6481A25A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Inventory</w:t>
      </w:r>
    </w:p>
    <w:p w14:paraId="5C3E423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Depends On:</w:t>
      </w:r>
    </w:p>
    <w:p w14:paraId="5B7F2AEB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Identity</w:t>
      </w:r>
    </w:p>
    <w:p w14:paraId="389E6BA3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3094262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Organization</w:t>
      </w:r>
    </w:p>
    <w:p w14:paraId="3E8798A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72F72DC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lastRenderedPageBreak/>
        <w:t>Master Data</w:t>
      </w:r>
    </w:p>
    <w:p w14:paraId="0FA33A1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03F7D993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Document Management</w:t>
      </w:r>
    </w:p>
    <w:p w14:paraId="56629AB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Consumed By:</w:t>
      </w:r>
    </w:p>
    <w:p w14:paraId="1FD749A9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Sales</w:t>
      </w:r>
    </w:p>
    <w:p w14:paraId="21319BA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072E406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Purchase</w:t>
      </w:r>
    </w:p>
    <w:p w14:paraId="146948E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261E49B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Manufacturing</w:t>
      </w:r>
    </w:p>
    <w:p w14:paraId="72FFBB9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Produces:</w:t>
      </w:r>
    </w:p>
    <w:p w14:paraId="57CD5BB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InventoryChanged.v1</w:t>
      </w:r>
    </w:p>
    <w:p w14:paraId="7C4441A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2043CAE4">
          <v:rect id="_x0000_i1240" style="width:0;height:1.5pt" o:hralign="center" o:hrstd="t" o:hr="t" fillcolor="#a0a0a0" stroked="f"/>
        </w:pict>
      </w:r>
    </w:p>
    <w:p w14:paraId="6198DE58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Sales</w:t>
      </w:r>
    </w:p>
    <w:p w14:paraId="4096B4E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Depends On:</w:t>
      </w:r>
    </w:p>
    <w:p w14:paraId="70A6E113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Identity</w:t>
      </w:r>
    </w:p>
    <w:p w14:paraId="4D1589F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4E5AB08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Organization</w:t>
      </w:r>
    </w:p>
    <w:p w14:paraId="083234A9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091AEB2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Master Data</w:t>
      </w:r>
    </w:p>
    <w:p w14:paraId="68BCBE2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2BD8408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Inventory</w:t>
      </w:r>
    </w:p>
    <w:p w14:paraId="22304AC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31B1253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Accounting</w:t>
      </w:r>
    </w:p>
    <w:p w14:paraId="73EE351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Produces:</w:t>
      </w:r>
    </w:p>
    <w:p w14:paraId="147728A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SalesConfirmed.v1</w:t>
      </w:r>
    </w:p>
    <w:p w14:paraId="3A5EF67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63CB41E0">
          <v:rect id="_x0000_i1241" style="width:0;height:1.5pt" o:hralign="center" o:hrstd="t" o:hr="t" fillcolor="#a0a0a0" stroked="f"/>
        </w:pict>
      </w:r>
    </w:p>
    <w:p w14:paraId="682219BB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Purchase</w:t>
      </w:r>
    </w:p>
    <w:p w14:paraId="7F42075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lastRenderedPageBreak/>
        <w:t>Depends On:</w:t>
      </w:r>
    </w:p>
    <w:p w14:paraId="2321018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Identity</w:t>
      </w:r>
    </w:p>
    <w:p w14:paraId="44447F5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12D7257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Organization</w:t>
      </w:r>
    </w:p>
    <w:p w14:paraId="62C645A3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6B6A6983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Master Data</w:t>
      </w:r>
    </w:p>
    <w:p w14:paraId="6C5EA49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05DE667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Inventory</w:t>
      </w:r>
    </w:p>
    <w:p w14:paraId="400DC31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6B0122D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Accounting</w:t>
      </w:r>
    </w:p>
    <w:p w14:paraId="25A36143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Produces:</w:t>
      </w:r>
    </w:p>
    <w:p w14:paraId="07D70D4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PurchaseCompleted.v1</w:t>
      </w:r>
    </w:p>
    <w:p w14:paraId="602415C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07AB1F4C">
          <v:rect id="_x0000_i1242" style="width:0;height:1.5pt" o:hralign="center" o:hrstd="t" o:hr="t" fillcolor="#a0a0a0" stroked="f"/>
        </w:pict>
      </w:r>
    </w:p>
    <w:p w14:paraId="63648913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Manufacturing</w:t>
      </w:r>
    </w:p>
    <w:p w14:paraId="22EB7B9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Depends On:</w:t>
      </w:r>
    </w:p>
    <w:p w14:paraId="3EF01F1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Identity</w:t>
      </w:r>
    </w:p>
    <w:p w14:paraId="1CE5EF7B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3C20FCA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Organization</w:t>
      </w:r>
    </w:p>
    <w:p w14:paraId="58896AA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2ACCAC2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Inventory</w:t>
      </w:r>
    </w:p>
    <w:p w14:paraId="08F461A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2254151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Accounting</w:t>
      </w:r>
    </w:p>
    <w:p w14:paraId="0EB92A9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Produces:</w:t>
      </w:r>
    </w:p>
    <w:p w14:paraId="70A458B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ProductionCompleted.v1</w:t>
      </w:r>
    </w:p>
    <w:p w14:paraId="6BEB7D1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4ADC4FD2">
          <v:rect id="_x0000_i1243" style="width:0;height:1.5pt" o:hralign="center" o:hrstd="t" o:hr="t" fillcolor="#a0a0a0" stroked="f"/>
        </w:pict>
      </w:r>
    </w:p>
    <w:p w14:paraId="442A4EFE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HR</w:t>
      </w:r>
    </w:p>
    <w:p w14:paraId="2625415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Depends On:</w:t>
      </w:r>
    </w:p>
    <w:p w14:paraId="7E47682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lastRenderedPageBreak/>
        <w:t>Identity</w:t>
      </w:r>
    </w:p>
    <w:p w14:paraId="1472EAE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17AA277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Organization</w:t>
      </w:r>
    </w:p>
    <w:p w14:paraId="75B9A72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No dependency on:</w:t>
      </w:r>
    </w:p>
    <w:p w14:paraId="6E4E343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Accounting</w:t>
      </w:r>
    </w:p>
    <w:p w14:paraId="49372DD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64E5E8D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Inventory</w:t>
      </w:r>
    </w:p>
    <w:p w14:paraId="6323781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62C31CB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Sales</w:t>
      </w:r>
    </w:p>
    <w:p w14:paraId="7230825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00EF0163">
          <v:rect id="_x0000_i1244" style="width:0;height:1.5pt" o:hralign="center" o:hrstd="t" o:hr="t" fillcolor="#a0a0a0" stroked="f"/>
        </w:pict>
      </w:r>
    </w:p>
    <w:p w14:paraId="4A0483B1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Project Management</w:t>
      </w:r>
    </w:p>
    <w:p w14:paraId="2A3CF98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Depends On:</w:t>
      </w:r>
    </w:p>
    <w:p w14:paraId="003DED9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Identity</w:t>
      </w:r>
    </w:p>
    <w:p w14:paraId="62D168A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16A835C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Organization</w:t>
      </w:r>
    </w:p>
    <w:p w14:paraId="4E24894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No dependency on Business Modules.</w:t>
      </w:r>
    </w:p>
    <w:p w14:paraId="6AB3758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6C14DB20">
          <v:rect id="_x0000_i1245" style="width:0;height:1.5pt" o:hralign="center" o:hrstd="t" o:hr="t" fillcolor="#a0a0a0" stroked="f"/>
        </w:pict>
      </w:r>
    </w:p>
    <w:p w14:paraId="01AFDAB7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9. Forbidden Dependencies</w:t>
      </w:r>
    </w:p>
    <w:p w14:paraId="526653D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موارد زیر ممنوع هستند</w:t>
      </w:r>
      <w:r w:rsidRPr="00DE5B2F">
        <w:rPr>
          <w:rFonts w:ascii="Sahel" w:hAnsi="Sahel" w:cs="Sahel"/>
        </w:rPr>
        <w:t>:</w:t>
      </w:r>
    </w:p>
    <w:p w14:paraId="3AAAD272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Business To Business Direct Dependency</w:t>
      </w:r>
    </w:p>
    <w:p w14:paraId="4658358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غیرمجاز</w:t>
      </w:r>
      <w:r w:rsidRPr="00DE5B2F">
        <w:rPr>
          <w:rFonts w:ascii="Sahel" w:hAnsi="Sahel" w:cs="Sahel"/>
        </w:rPr>
        <w:t>:</w:t>
      </w:r>
    </w:p>
    <w:p w14:paraId="41098AC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Sales</w:t>
      </w:r>
    </w:p>
    <w:p w14:paraId="261CCF6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</w:t>
      </w:r>
      <w:r w:rsidRPr="00DE5B2F">
        <w:rPr>
          <w:rFonts w:ascii="Arial" w:hAnsi="Arial" w:cs="Arial"/>
        </w:rPr>
        <w:t>↓</w:t>
      </w:r>
    </w:p>
    <w:p w14:paraId="3A4C77BB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Inventory Database</w:t>
      </w:r>
    </w:p>
    <w:p w14:paraId="229A235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77274240">
          <v:rect id="_x0000_i1246" style="width:0;height:1.5pt" o:hralign="center" o:hrstd="t" o:hr="t" fillcolor="#a0a0a0" stroked="f"/>
        </w:pict>
      </w:r>
    </w:p>
    <w:p w14:paraId="0E49A0DD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Database Coupling</w:t>
      </w:r>
    </w:p>
    <w:p w14:paraId="39ACE7D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غیرمجاز</w:t>
      </w:r>
      <w:r w:rsidRPr="00DE5B2F">
        <w:rPr>
          <w:rFonts w:ascii="Sahel" w:hAnsi="Sahel" w:cs="Sahel"/>
        </w:rPr>
        <w:t>:</w:t>
      </w:r>
    </w:p>
    <w:p w14:paraId="3948289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proofErr w:type="spellStart"/>
      <w:r w:rsidRPr="00DE5B2F">
        <w:rPr>
          <w:rFonts w:ascii="Sahel" w:hAnsi="Sahel" w:cs="Sahel"/>
        </w:rPr>
        <w:lastRenderedPageBreak/>
        <w:t>Sales.orders</w:t>
      </w:r>
      <w:proofErr w:type="spellEnd"/>
    </w:p>
    <w:p w14:paraId="2049BC6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47CDF1A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FK</w:t>
      </w:r>
    </w:p>
    <w:p w14:paraId="42BC173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44D27AE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proofErr w:type="spellStart"/>
      <w:r w:rsidRPr="00DE5B2F">
        <w:rPr>
          <w:rFonts w:ascii="Sahel" w:hAnsi="Sahel" w:cs="Sahel"/>
        </w:rPr>
        <w:t>Inventory.stock</w:t>
      </w:r>
      <w:proofErr w:type="spellEnd"/>
    </w:p>
    <w:p w14:paraId="59C0FFE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38257EB9">
          <v:rect id="_x0000_i1247" style="width:0;height:1.5pt" o:hralign="center" o:hrstd="t" o:hr="t" fillcolor="#a0a0a0" stroked="f"/>
        </w:pict>
      </w:r>
    </w:p>
    <w:p w14:paraId="5C26058D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Circular Dependency</w:t>
      </w:r>
    </w:p>
    <w:p w14:paraId="39AFDAC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غیرمجاز</w:t>
      </w:r>
      <w:r w:rsidRPr="00DE5B2F">
        <w:rPr>
          <w:rFonts w:ascii="Sahel" w:hAnsi="Sahel" w:cs="Sahel"/>
        </w:rPr>
        <w:t>:</w:t>
      </w:r>
    </w:p>
    <w:p w14:paraId="2A67BA23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Sales</w:t>
      </w:r>
    </w:p>
    <w:p w14:paraId="685CA80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</w:t>
      </w:r>
      <w:r w:rsidRPr="00DE5B2F">
        <w:rPr>
          <w:rFonts w:ascii="Arial" w:hAnsi="Arial" w:cs="Arial"/>
        </w:rPr>
        <w:t>↓</w:t>
      </w:r>
    </w:p>
    <w:p w14:paraId="45A61FA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Accounting</w:t>
      </w:r>
    </w:p>
    <w:p w14:paraId="11193C1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</w:t>
      </w:r>
      <w:r w:rsidRPr="00DE5B2F">
        <w:rPr>
          <w:rFonts w:ascii="Arial" w:hAnsi="Arial" w:cs="Arial"/>
        </w:rPr>
        <w:t>↓</w:t>
      </w:r>
    </w:p>
    <w:p w14:paraId="1022D97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Sales</w:t>
      </w:r>
    </w:p>
    <w:p w14:paraId="23FE141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117B4139">
          <v:rect id="_x0000_i1248" style="width:0;height:1.5pt" o:hralign="center" o:hrstd="t" o:hr="t" fillcolor="#a0a0a0" stroked="f"/>
        </w:pict>
      </w:r>
    </w:p>
    <w:p w14:paraId="65553FA5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10. Communication Strategy</w:t>
      </w:r>
    </w:p>
    <w:p w14:paraId="12778ADD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Query Operations</w:t>
      </w:r>
    </w:p>
    <w:p w14:paraId="0F1705A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استفاده از</w:t>
      </w:r>
      <w:r w:rsidRPr="00DE5B2F">
        <w:rPr>
          <w:rFonts w:ascii="Sahel" w:hAnsi="Sahel" w:cs="Sahel"/>
        </w:rPr>
        <w:t>:</w:t>
      </w:r>
    </w:p>
    <w:p w14:paraId="0141529B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API Contract</w:t>
      </w:r>
    </w:p>
    <w:p w14:paraId="420AC3D9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320836D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Service Interface</w:t>
      </w:r>
    </w:p>
    <w:p w14:paraId="002DE28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مثال</w:t>
      </w:r>
      <w:r w:rsidRPr="00DE5B2F">
        <w:rPr>
          <w:rFonts w:ascii="Sahel" w:hAnsi="Sahel" w:cs="Sahel"/>
        </w:rPr>
        <w:t>:</w:t>
      </w:r>
    </w:p>
    <w:p w14:paraId="7B59176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Sales:</w:t>
      </w:r>
    </w:p>
    <w:p w14:paraId="23E2F47B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"</w:t>
      </w:r>
      <w:r w:rsidRPr="00DE5B2F">
        <w:rPr>
          <w:rFonts w:ascii="Sahel" w:hAnsi="Sahel" w:cs="Sahel"/>
          <w:rtl/>
        </w:rPr>
        <w:t>آیا مشتری اعتبار دارد؟</w:t>
      </w:r>
      <w:r w:rsidRPr="00DE5B2F">
        <w:rPr>
          <w:rFonts w:ascii="Sahel" w:hAnsi="Sahel" w:cs="Sahel"/>
        </w:rPr>
        <w:t>"</w:t>
      </w:r>
    </w:p>
    <w:p w14:paraId="54C9C78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درخواست</w:t>
      </w:r>
      <w:r w:rsidRPr="00DE5B2F">
        <w:rPr>
          <w:rFonts w:ascii="Sahel" w:hAnsi="Sahel" w:cs="Sahel"/>
        </w:rPr>
        <w:t>:</w:t>
      </w:r>
    </w:p>
    <w:p w14:paraId="5BF7A23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Accounting Credit Service</w:t>
      </w:r>
    </w:p>
    <w:p w14:paraId="4617DA19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4081DC28">
          <v:rect id="_x0000_i1249" style="width:0;height:1.5pt" o:hralign="center" o:hrstd="t" o:hr="t" fillcolor="#a0a0a0" stroked="f"/>
        </w:pict>
      </w:r>
    </w:p>
    <w:p w14:paraId="1C16C60E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State Changes</w:t>
      </w:r>
    </w:p>
    <w:p w14:paraId="30B8B9D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lastRenderedPageBreak/>
        <w:t>استفاده از</w:t>
      </w:r>
      <w:r w:rsidRPr="00DE5B2F">
        <w:rPr>
          <w:rFonts w:ascii="Sahel" w:hAnsi="Sahel" w:cs="Sahel"/>
        </w:rPr>
        <w:t>:</w:t>
      </w:r>
    </w:p>
    <w:p w14:paraId="39BD394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Domain Event</w:t>
      </w:r>
    </w:p>
    <w:p w14:paraId="2B4B350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مثال</w:t>
      </w:r>
      <w:r w:rsidRPr="00DE5B2F">
        <w:rPr>
          <w:rFonts w:ascii="Sahel" w:hAnsi="Sahel" w:cs="Sahel"/>
        </w:rPr>
        <w:t>:</w:t>
      </w:r>
    </w:p>
    <w:p w14:paraId="7F3E3E6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SalesConfirmed.v1</w:t>
      </w:r>
    </w:p>
    <w:p w14:paraId="11EC2493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2B43CF5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</w:t>
      </w:r>
      <w:r w:rsidRPr="00DE5B2F">
        <w:rPr>
          <w:rFonts w:ascii="Arial" w:hAnsi="Arial" w:cs="Arial"/>
        </w:rPr>
        <w:t>↓</w:t>
      </w:r>
    </w:p>
    <w:p w14:paraId="63759EA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325393E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Inventory</w:t>
      </w:r>
    </w:p>
    <w:p w14:paraId="4B5CEF3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4751C79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</w:t>
      </w:r>
      <w:r w:rsidRPr="00DE5B2F">
        <w:rPr>
          <w:rFonts w:ascii="Arial" w:hAnsi="Arial" w:cs="Arial"/>
        </w:rPr>
        <w:t>↓</w:t>
      </w:r>
    </w:p>
    <w:p w14:paraId="276348B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26EA8D2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Accounting</w:t>
      </w:r>
    </w:p>
    <w:p w14:paraId="0F35A268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50E7CA10">
          <v:rect id="_x0000_i1250" style="width:0;height:1.5pt" o:hralign="center" o:hrstd="t" o:hr="t" fillcolor="#a0a0a0" stroked="f"/>
        </w:pict>
      </w:r>
    </w:p>
    <w:p w14:paraId="17A41AB8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11. Development Order</w:t>
      </w:r>
    </w:p>
    <w:p w14:paraId="0DA1BB65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Phase 0</w:t>
      </w:r>
    </w:p>
    <w:p w14:paraId="109ECE29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Infrastructure</w:t>
      </w:r>
    </w:p>
    <w:p w14:paraId="3757C4C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شامل</w:t>
      </w:r>
      <w:r w:rsidRPr="00DE5B2F">
        <w:rPr>
          <w:rFonts w:ascii="Sahel" w:hAnsi="Sahel" w:cs="Sahel"/>
        </w:rPr>
        <w:t>:</w:t>
      </w:r>
    </w:p>
    <w:p w14:paraId="3D24BD84" w14:textId="77777777" w:rsidR="00DE5B2F" w:rsidRPr="00DE5B2F" w:rsidRDefault="00DE5B2F" w:rsidP="00DE5B2F">
      <w:pPr>
        <w:numPr>
          <w:ilvl w:val="0"/>
          <w:numId w:val="5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Repository </w:t>
      </w:r>
    </w:p>
    <w:p w14:paraId="458745C6" w14:textId="77777777" w:rsidR="00DE5B2F" w:rsidRPr="00DE5B2F" w:rsidRDefault="00DE5B2F" w:rsidP="00DE5B2F">
      <w:pPr>
        <w:numPr>
          <w:ilvl w:val="0"/>
          <w:numId w:val="5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Docker </w:t>
      </w:r>
    </w:p>
    <w:p w14:paraId="718C8814" w14:textId="77777777" w:rsidR="00DE5B2F" w:rsidRPr="00DE5B2F" w:rsidRDefault="00DE5B2F" w:rsidP="00DE5B2F">
      <w:pPr>
        <w:numPr>
          <w:ilvl w:val="0"/>
          <w:numId w:val="5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CI/CD </w:t>
      </w:r>
    </w:p>
    <w:p w14:paraId="374D6E96" w14:textId="77777777" w:rsidR="00DE5B2F" w:rsidRPr="00DE5B2F" w:rsidRDefault="00DE5B2F" w:rsidP="00DE5B2F">
      <w:pPr>
        <w:numPr>
          <w:ilvl w:val="0"/>
          <w:numId w:val="5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Base Application </w:t>
      </w:r>
    </w:p>
    <w:p w14:paraId="30984C2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673FB85A">
          <v:rect id="_x0000_i1251" style="width:0;height:1.5pt" o:hralign="center" o:hrstd="t" o:hr="t" fillcolor="#a0a0a0" stroked="f"/>
        </w:pict>
      </w:r>
    </w:p>
    <w:p w14:paraId="5DAD6D72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Phase 1</w:t>
      </w:r>
    </w:p>
    <w:p w14:paraId="614C97F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SaaS Core</w:t>
      </w:r>
    </w:p>
    <w:p w14:paraId="526F9C2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ترتیب</w:t>
      </w:r>
      <w:r w:rsidRPr="00DE5B2F">
        <w:rPr>
          <w:rFonts w:ascii="Sahel" w:hAnsi="Sahel" w:cs="Sahel"/>
        </w:rPr>
        <w:t>:</w:t>
      </w:r>
    </w:p>
    <w:p w14:paraId="1EC561F3" w14:textId="77777777" w:rsidR="00DE5B2F" w:rsidRPr="00DE5B2F" w:rsidRDefault="00DE5B2F" w:rsidP="00DE5B2F">
      <w:pPr>
        <w:numPr>
          <w:ilvl w:val="0"/>
          <w:numId w:val="6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Tenant Management </w:t>
      </w:r>
    </w:p>
    <w:p w14:paraId="154B7774" w14:textId="77777777" w:rsidR="00DE5B2F" w:rsidRPr="00DE5B2F" w:rsidRDefault="00DE5B2F" w:rsidP="00DE5B2F">
      <w:pPr>
        <w:numPr>
          <w:ilvl w:val="0"/>
          <w:numId w:val="6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Identity </w:t>
      </w:r>
    </w:p>
    <w:p w14:paraId="0B325E42" w14:textId="77777777" w:rsidR="00DE5B2F" w:rsidRPr="00DE5B2F" w:rsidRDefault="00DE5B2F" w:rsidP="00DE5B2F">
      <w:pPr>
        <w:numPr>
          <w:ilvl w:val="0"/>
          <w:numId w:val="6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lastRenderedPageBreak/>
        <w:t xml:space="preserve">Authorization </w:t>
      </w:r>
    </w:p>
    <w:p w14:paraId="2656B789" w14:textId="77777777" w:rsidR="00DE5B2F" w:rsidRPr="00DE5B2F" w:rsidRDefault="00DE5B2F" w:rsidP="00DE5B2F">
      <w:pPr>
        <w:numPr>
          <w:ilvl w:val="0"/>
          <w:numId w:val="6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Subscription </w:t>
      </w:r>
    </w:p>
    <w:p w14:paraId="67CBC707" w14:textId="77777777" w:rsidR="00DE5B2F" w:rsidRPr="00DE5B2F" w:rsidRDefault="00DE5B2F" w:rsidP="00DE5B2F">
      <w:pPr>
        <w:numPr>
          <w:ilvl w:val="0"/>
          <w:numId w:val="6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Billing </w:t>
      </w:r>
    </w:p>
    <w:p w14:paraId="0F9F4398" w14:textId="77777777" w:rsidR="00DE5B2F" w:rsidRPr="00DE5B2F" w:rsidRDefault="00DE5B2F" w:rsidP="00DE5B2F">
      <w:pPr>
        <w:numPr>
          <w:ilvl w:val="0"/>
          <w:numId w:val="6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Notification </w:t>
      </w:r>
    </w:p>
    <w:p w14:paraId="6BF0CED8" w14:textId="77777777" w:rsidR="00DE5B2F" w:rsidRPr="00DE5B2F" w:rsidRDefault="00DE5B2F" w:rsidP="00DE5B2F">
      <w:pPr>
        <w:numPr>
          <w:ilvl w:val="0"/>
          <w:numId w:val="6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Audit </w:t>
      </w:r>
    </w:p>
    <w:p w14:paraId="103C304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12904E28">
          <v:rect id="_x0000_i1252" style="width:0;height:1.5pt" o:hralign="center" o:hrstd="t" o:hr="t" fillcolor="#a0a0a0" stroked="f"/>
        </w:pict>
      </w:r>
    </w:p>
    <w:p w14:paraId="7013E3C9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Phase 2</w:t>
      </w:r>
    </w:p>
    <w:p w14:paraId="46167C5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ERP Foundation</w:t>
      </w:r>
    </w:p>
    <w:p w14:paraId="67AE272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ترتیب</w:t>
      </w:r>
      <w:r w:rsidRPr="00DE5B2F">
        <w:rPr>
          <w:rFonts w:ascii="Sahel" w:hAnsi="Sahel" w:cs="Sahel"/>
        </w:rPr>
        <w:t>:</w:t>
      </w:r>
    </w:p>
    <w:p w14:paraId="1F20A018" w14:textId="77777777" w:rsidR="00DE5B2F" w:rsidRPr="00DE5B2F" w:rsidRDefault="00DE5B2F" w:rsidP="00DE5B2F">
      <w:pPr>
        <w:numPr>
          <w:ilvl w:val="0"/>
          <w:numId w:val="7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Organization </w:t>
      </w:r>
    </w:p>
    <w:p w14:paraId="41AA708A" w14:textId="77777777" w:rsidR="00DE5B2F" w:rsidRPr="00DE5B2F" w:rsidRDefault="00DE5B2F" w:rsidP="00DE5B2F">
      <w:pPr>
        <w:numPr>
          <w:ilvl w:val="0"/>
          <w:numId w:val="7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Master Data </w:t>
      </w:r>
    </w:p>
    <w:p w14:paraId="42AC4456" w14:textId="77777777" w:rsidR="00DE5B2F" w:rsidRPr="00DE5B2F" w:rsidRDefault="00DE5B2F" w:rsidP="00DE5B2F">
      <w:pPr>
        <w:numPr>
          <w:ilvl w:val="0"/>
          <w:numId w:val="7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Document Management </w:t>
      </w:r>
    </w:p>
    <w:p w14:paraId="65C667CA" w14:textId="77777777" w:rsidR="00DE5B2F" w:rsidRPr="00DE5B2F" w:rsidRDefault="00DE5B2F" w:rsidP="00DE5B2F">
      <w:pPr>
        <w:numPr>
          <w:ilvl w:val="0"/>
          <w:numId w:val="7"/>
        </w:num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Workflow </w:t>
      </w:r>
    </w:p>
    <w:p w14:paraId="0788945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451318DE">
          <v:rect id="_x0000_i1253" style="width:0;height:1.5pt" o:hralign="center" o:hrstd="t" o:hr="t" fillcolor="#a0a0a0" stroked="f"/>
        </w:pict>
      </w:r>
    </w:p>
    <w:p w14:paraId="1DAF8CEC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Phase 3</w:t>
      </w:r>
    </w:p>
    <w:p w14:paraId="72BDFFDD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Business Modules</w:t>
      </w:r>
    </w:p>
    <w:p w14:paraId="7E0DC21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ترتیب</w:t>
      </w:r>
      <w:r w:rsidRPr="00DE5B2F">
        <w:rPr>
          <w:rFonts w:ascii="Sahel" w:hAnsi="Sahel" w:cs="Sahel"/>
        </w:rPr>
        <w:t>:</w:t>
      </w:r>
    </w:p>
    <w:p w14:paraId="70DBA91F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1. Accounting</w:t>
      </w:r>
    </w:p>
    <w:p w14:paraId="35F3F01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دلیل</w:t>
      </w:r>
      <w:r w:rsidRPr="00DE5B2F">
        <w:rPr>
          <w:rFonts w:ascii="Sahel" w:hAnsi="Sahel" w:cs="Sahel"/>
        </w:rPr>
        <w:t>:</w:t>
      </w:r>
    </w:p>
    <w:p w14:paraId="6A4E767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مرجع مالی تمام عملیات</w:t>
      </w:r>
      <w:r w:rsidRPr="00DE5B2F">
        <w:rPr>
          <w:rFonts w:ascii="Sahel" w:hAnsi="Sahel" w:cs="Sahel"/>
        </w:rPr>
        <w:t>.</w:t>
      </w:r>
    </w:p>
    <w:p w14:paraId="5F24E5AA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2. Inventory</w:t>
      </w:r>
    </w:p>
    <w:p w14:paraId="258B8A7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دلیل</w:t>
      </w:r>
      <w:r w:rsidRPr="00DE5B2F">
        <w:rPr>
          <w:rFonts w:ascii="Sahel" w:hAnsi="Sahel" w:cs="Sahel"/>
        </w:rPr>
        <w:t>:</w:t>
      </w:r>
    </w:p>
    <w:p w14:paraId="754AE92A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وابستگی عملیاتی بالا</w:t>
      </w:r>
      <w:r w:rsidRPr="00DE5B2F">
        <w:rPr>
          <w:rFonts w:ascii="Sahel" w:hAnsi="Sahel" w:cs="Sahel"/>
        </w:rPr>
        <w:t>.</w:t>
      </w:r>
    </w:p>
    <w:p w14:paraId="55DFE179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3. Sales</w:t>
      </w:r>
    </w:p>
    <w:p w14:paraId="08D9CA7C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4. Purchase</w:t>
      </w:r>
    </w:p>
    <w:p w14:paraId="26399D43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5. Manufacturing</w:t>
      </w:r>
    </w:p>
    <w:p w14:paraId="0B52DF3F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6. HR</w:t>
      </w:r>
    </w:p>
    <w:p w14:paraId="054B2771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lastRenderedPageBreak/>
        <w:t>7. Project Management</w:t>
      </w:r>
    </w:p>
    <w:p w14:paraId="2F34CC5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08ADC94E">
          <v:rect id="_x0000_i1254" style="width:0;height:1.5pt" o:hralign="center" o:hrstd="t" o:hr="t" fillcolor="#a0a0a0" stroked="f"/>
        </w:pict>
      </w:r>
    </w:p>
    <w:p w14:paraId="178F87C9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12. Future Evolution Path</w:t>
      </w:r>
    </w:p>
    <w:p w14:paraId="7858F89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معماری فعلی</w:t>
      </w:r>
      <w:r w:rsidRPr="00DE5B2F">
        <w:rPr>
          <w:rFonts w:ascii="Sahel" w:hAnsi="Sahel" w:cs="Sahel"/>
        </w:rPr>
        <w:t>:</w:t>
      </w:r>
    </w:p>
    <w:p w14:paraId="0846B3F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Modular Monolith</w:t>
      </w:r>
    </w:p>
    <w:p w14:paraId="1B73F503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مسیر آینده</w:t>
      </w:r>
      <w:r w:rsidRPr="00DE5B2F">
        <w:rPr>
          <w:rFonts w:ascii="Sahel" w:hAnsi="Sahel" w:cs="Sahel"/>
        </w:rPr>
        <w:t>:</w:t>
      </w:r>
    </w:p>
    <w:p w14:paraId="4A8B307B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Modular Monolith</w:t>
      </w:r>
    </w:p>
    <w:p w14:paraId="58CFC7F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3636E3B6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</w:t>
      </w:r>
      <w:r w:rsidRPr="00DE5B2F">
        <w:rPr>
          <w:rFonts w:ascii="Arial" w:hAnsi="Arial" w:cs="Arial"/>
        </w:rPr>
        <w:t>↓</w:t>
      </w:r>
    </w:p>
    <w:p w14:paraId="72CA918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603F0FFC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Service Oriented Architecture</w:t>
      </w:r>
    </w:p>
    <w:p w14:paraId="6E552C4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548FC78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    </w:t>
      </w:r>
      <w:r w:rsidRPr="00DE5B2F">
        <w:rPr>
          <w:rFonts w:ascii="Arial" w:hAnsi="Arial" w:cs="Arial"/>
        </w:rPr>
        <w:t>↓</w:t>
      </w:r>
    </w:p>
    <w:p w14:paraId="2AE6611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</w:p>
    <w:p w14:paraId="632730B4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Microservices</w:t>
      </w:r>
    </w:p>
    <w:p w14:paraId="71844D9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بدون بازطراحی کامل</w:t>
      </w:r>
      <w:r w:rsidRPr="00DE5B2F">
        <w:rPr>
          <w:rFonts w:ascii="Sahel" w:hAnsi="Sahel" w:cs="Sahel"/>
        </w:rPr>
        <w:t>.</w:t>
      </w:r>
    </w:p>
    <w:p w14:paraId="7BA0AE41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pict w14:anchorId="0E1061D9">
          <v:rect id="_x0000_i1255" style="width:0;height:1.5pt" o:hralign="center" o:hrstd="t" o:hr="t" fillcolor="#a0a0a0" stroked="f"/>
        </w:pict>
      </w:r>
    </w:p>
    <w:p w14:paraId="5E49FA1C" w14:textId="77777777" w:rsidR="00DE5B2F" w:rsidRPr="00DE5B2F" w:rsidRDefault="00DE5B2F" w:rsidP="00DE5B2F">
      <w:pPr>
        <w:bidi/>
        <w:spacing w:after="0"/>
        <w:rPr>
          <w:rFonts w:ascii="Sahel" w:hAnsi="Sahel" w:cs="Sahel"/>
          <w:b/>
          <w:bCs/>
        </w:rPr>
      </w:pPr>
      <w:r w:rsidRPr="00DE5B2F">
        <w:rPr>
          <w:rFonts w:ascii="Sahel" w:hAnsi="Sahel" w:cs="Sahel"/>
          <w:b/>
          <w:bCs/>
        </w:rPr>
        <w:t>13. Final Dependency Statement</w:t>
      </w:r>
    </w:p>
    <w:p w14:paraId="570CDFCF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قانون نهایی</w:t>
      </w:r>
      <w:r w:rsidRPr="00DE5B2F">
        <w:rPr>
          <w:rFonts w:ascii="Sahel" w:hAnsi="Sahel" w:cs="Sahel"/>
        </w:rPr>
        <w:t>:</w:t>
      </w:r>
    </w:p>
    <w:p w14:paraId="23F2E7A9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Platform</w:t>
      </w:r>
    </w:p>
    <w:p w14:paraId="38AE019B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</w:t>
      </w:r>
      <w:r w:rsidRPr="00DE5B2F">
        <w:rPr>
          <w:rFonts w:ascii="Arial" w:hAnsi="Arial" w:cs="Arial"/>
        </w:rPr>
        <w:t>↓</w:t>
      </w:r>
    </w:p>
    <w:p w14:paraId="06806E87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Core</w:t>
      </w:r>
    </w:p>
    <w:p w14:paraId="081CF502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</w:t>
      </w:r>
      <w:r w:rsidRPr="00DE5B2F">
        <w:rPr>
          <w:rFonts w:ascii="Arial" w:hAnsi="Arial" w:cs="Arial"/>
        </w:rPr>
        <w:t>↓</w:t>
      </w:r>
    </w:p>
    <w:p w14:paraId="59EFF789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Foundation</w:t>
      </w:r>
    </w:p>
    <w:p w14:paraId="65F82A3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</w:t>
      </w:r>
      <w:r w:rsidRPr="00DE5B2F">
        <w:rPr>
          <w:rFonts w:ascii="Arial" w:hAnsi="Arial" w:cs="Arial"/>
        </w:rPr>
        <w:t>↓</w:t>
      </w:r>
    </w:p>
    <w:p w14:paraId="7C7986CE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Business Modules</w:t>
      </w:r>
    </w:p>
    <w:p w14:paraId="5D35777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 xml:space="preserve">    </w:t>
      </w:r>
      <w:r w:rsidRPr="00DE5B2F">
        <w:rPr>
          <w:rFonts w:ascii="Arial" w:hAnsi="Arial" w:cs="Arial"/>
        </w:rPr>
        <w:t>↓</w:t>
      </w:r>
    </w:p>
    <w:p w14:paraId="6734AFA0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</w:rPr>
        <w:t>Extensions</w:t>
      </w:r>
    </w:p>
    <w:p w14:paraId="6B426B15" w14:textId="77777777" w:rsidR="00DE5B2F" w:rsidRPr="00DE5B2F" w:rsidRDefault="00DE5B2F" w:rsidP="00DE5B2F">
      <w:pPr>
        <w:bidi/>
        <w:spacing w:after="0"/>
        <w:rPr>
          <w:rFonts w:ascii="Sahel" w:hAnsi="Sahel" w:cs="Sahel"/>
        </w:rPr>
      </w:pPr>
      <w:r w:rsidRPr="00DE5B2F">
        <w:rPr>
          <w:rFonts w:ascii="Sahel" w:hAnsi="Sahel" w:cs="Sahel"/>
          <w:rtl/>
        </w:rPr>
        <w:t>هیچ توسعه‌ای خارج از این مسیر مجاز نیست</w:t>
      </w:r>
      <w:r w:rsidRPr="00DE5B2F">
        <w:rPr>
          <w:rFonts w:ascii="Sahel" w:hAnsi="Sahel" w:cs="Sahel"/>
        </w:rPr>
        <w:t>.</w:t>
      </w:r>
    </w:p>
    <w:p w14:paraId="2A150613" w14:textId="77777777" w:rsidR="00563B5E" w:rsidRPr="00DE5B2F" w:rsidRDefault="00563B5E" w:rsidP="00DE5B2F">
      <w:pPr>
        <w:bidi/>
        <w:spacing w:after="0"/>
        <w:rPr>
          <w:rFonts w:ascii="Sahel" w:hAnsi="Sahel" w:cs="Sahel"/>
        </w:rPr>
      </w:pPr>
    </w:p>
    <w:sectPr w:rsidR="00563B5E" w:rsidRPr="00DE5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hel">
    <w:panose1 w:val="020B0603030804020204"/>
    <w:charset w:val="00"/>
    <w:family w:val="swiss"/>
    <w:pitch w:val="variable"/>
    <w:sig w:usb0="8000200F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582"/>
    <w:multiLevelType w:val="multilevel"/>
    <w:tmpl w:val="88CA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75DDA"/>
    <w:multiLevelType w:val="multilevel"/>
    <w:tmpl w:val="63E4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70632"/>
    <w:multiLevelType w:val="multilevel"/>
    <w:tmpl w:val="C78E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E01AF"/>
    <w:multiLevelType w:val="multilevel"/>
    <w:tmpl w:val="A8A6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C2BD9"/>
    <w:multiLevelType w:val="multilevel"/>
    <w:tmpl w:val="B780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0B3BE1"/>
    <w:multiLevelType w:val="multilevel"/>
    <w:tmpl w:val="B4C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970BC"/>
    <w:multiLevelType w:val="multilevel"/>
    <w:tmpl w:val="6674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489626">
    <w:abstractNumId w:val="6"/>
  </w:num>
  <w:num w:numId="2" w16cid:durableId="666710100">
    <w:abstractNumId w:val="1"/>
  </w:num>
  <w:num w:numId="3" w16cid:durableId="743449297">
    <w:abstractNumId w:val="2"/>
  </w:num>
  <w:num w:numId="4" w16cid:durableId="1654679600">
    <w:abstractNumId w:val="5"/>
  </w:num>
  <w:num w:numId="5" w16cid:durableId="1345127336">
    <w:abstractNumId w:val="3"/>
  </w:num>
  <w:num w:numId="6" w16cid:durableId="458260343">
    <w:abstractNumId w:val="0"/>
  </w:num>
  <w:num w:numId="7" w16cid:durableId="398985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B9"/>
    <w:rsid w:val="002077B3"/>
    <w:rsid w:val="00227AE6"/>
    <w:rsid w:val="00563B5E"/>
    <w:rsid w:val="00964DB9"/>
    <w:rsid w:val="00C75212"/>
    <w:rsid w:val="00CE40E9"/>
    <w:rsid w:val="00D73719"/>
    <w:rsid w:val="00D929EE"/>
    <w:rsid w:val="00DE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442A2774-8676-4769-9018-0CFE11079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2026-07-25T06:29:00Z</dcterms:created>
  <dcterms:modified xsi:type="dcterms:W3CDTF">2026-07-25T06:30:00Z</dcterms:modified>
</cp:coreProperties>
</file>