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50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Sri Andayani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University of Brawijaya Malang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2.000.000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