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Muhammad Chaidir Undu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