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DARMINTO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 UAB - DE HEUS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BUSINESS SESSION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750.000 IDR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