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D3" w:rsidRDefault="00992771" w:rsidP="00992771">
      <w:pPr>
        <w:pStyle w:val="KeinLeerraum"/>
        <w:rPr>
          <w:sz w:val="28"/>
          <w:szCs w:val="28"/>
          <w:lang w:val="en-US"/>
        </w:rPr>
      </w:pPr>
      <w:r w:rsidRPr="003A05F8">
        <w:rPr>
          <w:b/>
          <w:i/>
          <w:sz w:val="28"/>
          <w:szCs w:val="28"/>
          <w:lang w:val="en-US"/>
        </w:rPr>
        <w:t>Case-Study HFT-Stuttgart:</w:t>
      </w:r>
      <w:r w:rsidRPr="00992771">
        <w:rPr>
          <w:sz w:val="28"/>
          <w:szCs w:val="28"/>
          <w:lang w:val="en-US"/>
        </w:rPr>
        <w:t xml:space="preserve"> Master Software-Technology</w:t>
      </w:r>
      <w:r w:rsidR="00F52465">
        <w:rPr>
          <w:sz w:val="28"/>
          <w:szCs w:val="28"/>
          <w:lang w:val="en-US"/>
        </w:rPr>
        <w:t xml:space="preserve"> – summer term 2010</w:t>
      </w:r>
    </w:p>
    <w:p w:rsidR="003A05F8" w:rsidRDefault="004E07DC" w:rsidP="003A05F8">
      <w:pPr>
        <w:pStyle w:val="KeinLeerraum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Repository: </w:t>
      </w:r>
      <w:hyperlink r:id="rId8" w:history="1">
        <w:r w:rsidR="003A05F8" w:rsidRPr="00A64DB9">
          <w:rPr>
            <w:rStyle w:val="Hyperlink"/>
            <w:sz w:val="28"/>
            <w:szCs w:val="28"/>
            <w:lang w:val="en-US"/>
          </w:rPr>
          <w:t>http://code.google.com/p/timetablinghft</w:t>
        </w:r>
      </w:hyperlink>
    </w:p>
    <w:p w:rsidR="00992771" w:rsidRDefault="00992771" w:rsidP="00992771">
      <w:pPr>
        <w:pStyle w:val="KeinLeerraum"/>
        <w:rPr>
          <w:sz w:val="28"/>
          <w:szCs w:val="28"/>
          <w:lang w:val="en-US"/>
        </w:rPr>
      </w:pPr>
    </w:p>
    <w:p w:rsidR="00992771" w:rsidRDefault="00B85369" w:rsidP="00992771">
      <w:pPr>
        <w:pStyle w:val="KeinLeerraum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Heuristic of an </w:t>
      </w:r>
      <w:r w:rsidR="00992771" w:rsidRPr="00992771">
        <w:rPr>
          <w:b/>
          <w:sz w:val="28"/>
          <w:szCs w:val="28"/>
          <w:lang w:val="en-US"/>
        </w:rPr>
        <w:t>Evolutionary Algorithm to solve the curriculum based course timetabling problem</w:t>
      </w:r>
    </w:p>
    <w:p w:rsidR="005A19D1" w:rsidRDefault="005A19D1" w:rsidP="00992771">
      <w:pPr>
        <w:pStyle w:val="KeinLeerraum"/>
        <w:jc w:val="center"/>
        <w:rPr>
          <w:b/>
          <w:sz w:val="28"/>
          <w:szCs w:val="28"/>
          <w:lang w:val="en-US"/>
        </w:rPr>
      </w:pPr>
    </w:p>
    <w:p w:rsidR="005A19D1" w:rsidRDefault="00992771" w:rsidP="00992771">
      <w:pPr>
        <w:pStyle w:val="KeinLeerraum"/>
        <w:jc w:val="center"/>
        <w:rPr>
          <w:sz w:val="24"/>
          <w:szCs w:val="24"/>
        </w:rPr>
      </w:pPr>
      <w:r w:rsidRPr="005A19D1">
        <w:rPr>
          <w:sz w:val="24"/>
          <w:szCs w:val="24"/>
        </w:rPr>
        <w:t xml:space="preserve">Frank Borchardt – </w:t>
      </w:r>
      <w:r w:rsidR="005A19D1" w:rsidRPr="005A19D1">
        <w:rPr>
          <w:sz w:val="24"/>
          <w:szCs w:val="24"/>
        </w:rPr>
        <w:t xml:space="preserve">Steffen Kremer – </w:t>
      </w:r>
      <w:r w:rsidRPr="005A19D1">
        <w:rPr>
          <w:sz w:val="24"/>
          <w:szCs w:val="24"/>
        </w:rPr>
        <w:t xml:space="preserve">Roy Pottukalam – Matthias Ruszala – </w:t>
      </w:r>
    </w:p>
    <w:p w:rsidR="005A19D1" w:rsidRPr="003A05F8" w:rsidRDefault="005A19D1" w:rsidP="00992771">
      <w:pPr>
        <w:pStyle w:val="KeinLeerraum"/>
        <w:jc w:val="center"/>
        <w:rPr>
          <w:sz w:val="24"/>
          <w:szCs w:val="24"/>
          <w:lang w:val="en-US"/>
        </w:rPr>
      </w:pPr>
      <w:r w:rsidRPr="003A05F8">
        <w:rPr>
          <w:sz w:val="24"/>
          <w:szCs w:val="24"/>
          <w:lang w:val="en-US"/>
        </w:rPr>
        <w:t>Alexander Weickman</w:t>
      </w:r>
      <w:r w:rsidR="00BD256D" w:rsidRPr="003A05F8">
        <w:rPr>
          <w:sz w:val="24"/>
          <w:szCs w:val="24"/>
          <w:lang w:val="en-US"/>
        </w:rPr>
        <w:t>n – Sotiris Zdragkas</w:t>
      </w:r>
    </w:p>
    <w:p w:rsidR="009E5857" w:rsidRPr="003A05F8" w:rsidRDefault="009E5857" w:rsidP="00BD256D">
      <w:pPr>
        <w:pStyle w:val="KeinLeerraum"/>
        <w:rPr>
          <w:sz w:val="24"/>
          <w:szCs w:val="24"/>
          <w:lang w:val="en-US"/>
        </w:rPr>
      </w:pPr>
    </w:p>
    <w:p w:rsidR="00992771" w:rsidRPr="006E4EFC" w:rsidRDefault="009E5857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6E4EFC">
        <w:rPr>
          <w:b/>
          <w:sz w:val="28"/>
          <w:szCs w:val="28"/>
          <w:u w:val="single"/>
          <w:lang w:val="en-US"/>
        </w:rPr>
        <w:t>Idea</w:t>
      </w:r>
      <w:r w:rsidR="00D94F5C">
        <w:rPr>
          <w:b/>
          <w:sz w:val="28"/>
          <w:szCs w:val="28"/>
          <w:u w:val="single"/>
          <w:lang w:val="en-US"/>
        </w:rPr>
        <w:t xml:space="preserve"> of the heuristic</w:t>
      </w:r>
      <w:r w:rsidRPr="006E4EFC">
        <w:rPr>
          <w:b/>
          <w:sz w:val="28"/>
          <w:szCs w:val="28"/>
          <w:u w:val="single"/>
          <w:lang w:val="en-US"/>
        </w:rPr>
        <w:t>:</w:t>
      </w:r>
    </w:p>
    <w:p w:rsidR="004E07DC" w:rsidRDefault="004E07DC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</w:p>
    <w:p w:rsidR="003728A7" w:rsidRPr="003728A7" w:rsidRDefault="004957E8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Generator</w:t>
      </w:r>
      <w:r w:rsidR="003728A7" w:rsidRPr="003728A7">
        <w:rPr>
          <w:b/>
          <w:sz w:val="24"/>
          <w:szCs w:val="24"/>
          <w:u w:val="single"/>
          <w:lang w:val="en-US"/>
        </w:rPr>
        <w:t>:</w:t>
      </w:r>
    </w:p>
    <w:p w:rsidR="003728A7" w:rsidRDefault="003229FB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pict>
          <v:group id="_x0000_s1134" style="position:absolute;left:0;text-align:left;margin-left:233.2pt;margin-top:3.8pt;width:267.65pt;height:317.85pt;z-index:251827200" coordorigin="6081,5350" coordsize="5353,6357">
            <v:group id="_x0000_s1056" style="position:absolute;left:6081;top:6988;width:3058;height:2729" coordorigin="4175,12736" coordsize="3058,2729" o:regroupid="12">
              <v:rect id="_x0000_s1045" style="position:absolute;left:4176;top:12736;width:3057;height:579">
                <v:textbox>
                  <w:txbxContent>
                    <w:p w:rsidR="009E5857" w:rsidRPr="009E5857" w:rsidRDefault="009E585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E5857">
                        <w:rPr>
                          <w:b/>
                          <w:sz w:val="28"/>
                          <w:szCs w:val="28"/>
                          <w:lang w:val="en-US"/>
                        </w:rPr>
                        <w:t>Solution table</w:t>
                      </w:r>
                    </w:p>
                  </w:txbxContent>
                </v:textbox>
              </v:rect>
              <v:rect id="_x0000_s1046" style="position:absolute;left:4176;top:13315;width:1939;height:430">
                <v:textbox>
                  <w:txbxContent>
                    <w:p w:rsidR="009E5857" w:rsidRPr="009E5857" w:rsidRDefault="009E5857">
                      <w:pPr>
                        <w:rPr>
                          <w:lang w:val="en-US"/>
                        </w:rPr>
                      </w:pPr>
                      <w:r w:rsidRPr="009E5857">
                        <w:rPr>
                          <w:lang w:val="en-US"/>
                        </w:rPr>
                        <w:t>Concrete Solution</w:t>
                      </w:r>
                    </w:p>
                  </w:txbxContent>
                </v:textbox>
              </v:rect>
              <v:rect id="_x0000_s1047" style="position:absolute;left:6115;top:13315;width:1118;height:430">
                <v:textbox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Vote</w:t>
                      </w:r>
                    </w:p>
                  </w:txbxContent>
                </v:textbox>
              </v:rect>
              <v:rect id="_x0000_s1048" style="position:absolute;left:4175;top:13745;width:1939;height:430">
                <v:textbox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1</w:t>
                      </w:r>
                    </w:p>
                  </w:txbxContent>
                </v:textbox>
              </v:rect>
              <v:rect id="_x0000_s1049" style="position:absolute;left:6114;top:13745;width:1118;height:430">
                <v:textbox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  <v:rect id="_x0000_s1050" style="position:absolute;left:4175;top:14175;width:1939;height:430">
                <v:textbox style="mso-next-textbox:#_x0000_s1050"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2</w:t>
                      </w:r>
                    </w:p>
                  </w:txbxContent>
                </v:textbox>
              </v:rect>
              <v:rect id="_x0000_s1051" style="position:absolute;left:6114;top:14175;width:1118;height:430">
                <v:textbox style="mso-next-textbox:#_x0000_s1051"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rect id="_x0000_s1052" style="position:absolute;left:4175;top:14605;width:1939;height:430">
                <v:textbox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  <v:rect id="_x0000_s1053" style="position:absolute;left:6114;top:14605;width:1118;height:430">
                <v:textbox>
                  <w:txbxContent>
                    <w:p w:rsidR="009E5857" w:rsidRPr="009E5857" w:rsidRDefault="009E5857" w:rsidP="009E5857"/>
                  </w:txbxContent>
                </v:textbox>
              </v:rect>
              <v:rect id="_x0000_s1054" style="position:absolute;left:4175;top:15035;width:1939;height:430">
                <v:textbox style="mso-next-textbox:#_x0000_s1054"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n</w:t>
                      </w:r>
                    </w:p>
                  </w:txbxContent>
                </v:textbox>
              </v:rect>
              <v:rect id="_x0000_s1055" style="position:absolute;left:6114;top:15035;width:1118;height:430">
                <v:textbox style="mso-next-textbox:#_x0000_s1055"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rect>
            </v:group>
            <v:group id="_x0000_s1132" style="position:absolute;left:9190;top:7886;width:2244;height:1577" coordorigin="9190,7886" coordsize="2244,157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9210;top:7886;width:791;height:375;mso-width-relative:margin;mso-height-relative:margin" o:regroupid="13" stroked="f">
                <v:textbox style="mso-next-textbox:#_x0000_s1033">
                  <w:txbxContent>
                    <w:p w:rsidR="005A19D1" w:rsidRPr="00280BB1" w:rsidRDefault="00280BB1">
                      <w:pPr>
                        <w:rPr>
                          <w:lang w:val="en-US"/>
                        </w:rPr>
                      </w:pPr>
                      <w:r w:rsidRPr="00280BB1">
                        <w:rPr>
                          <w:lang w:val="en-US"/>
                        </w:rPr>
                        <w:t>Rates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9190;top:8233;width:1563;height:0;flip:x" o:connectortype="straight" o:regroupid="13" strokeweight="1pt">
                <v:stroke endarrow="block"/>
              </v:shape>
              <v:shape id="_x0000_s1031" type="#_x0000_t32" style="position:absolute;left:9190;top:8634;width:1563;height:0;flip:x" o:connectortype="straight" o:regroupid="13" strokeweight="1pt">
                <v:stroke endarrow="block"/>
              </v:shape>
              <v:shape id="_x0000_s1032" type="#_x0000_t32" style="position:absolute;left:9190;top:9453;width:1563;height:0;flip:x" o:connectortype="straight" o:regroupid="13" strokeweight="1pt">
                <v:stroke endarrow="block"/>
              </v:shape>
              <v:rect id="_x0000_s1027" style="position:absolute;left:9958;top:8225;width:1476;height:1238;v-text-anchor:middle" o:regroupid="13" fillcolor="#95b3d7 [1940]">
                <v:textbox style="mso-next-textbox:#_x0000_s1027">
                  <w:txbxContent>
                    <w:p w:rsidR="005A19D1" w:rsidRPr="005A19D1" w:rsidRDefault="005A19D1" w:rsidP="005A19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A19D1">
                        <w:rPr>
                          <w:b/>
                          <w:sz w:val="28"/>
                          <w:szCs w:val="28"/>
                          <w:lang w:val="en-US"/>
                        </w:rPr>
                        <w:t>Evaluator</w:t>
                      </w:r>
                    </w:p>
                  </w:txbxContent>
                </v:textbox>
              </v:rect>
            </v:group>
            <v:group id="_x0000_s1133" style="position:absolute;left:6082;top:5350;width:3057;height:1601" coordorigin="6082,5350" coordsize="3057,1601">
              <v:shape id="_x0000_s1037" type="#_x0000_t202" style="position:absolute;left:6496;top:6431;width:1216;height:485;mso-width-relative:margin;mso-height-relative:margin" o:regroupid="14" stroked="f">
                <v:textbox style="mso-next-textbox:#_x0000_s1037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Fills up</w:t>
                      </w:r>
                    </w:p>
                  </w:txbxContent>
                </v:textbox>
              </v:shape>
              <v:shape id="_x0000_s1036" type="#_x0000_t32" style="position:absolute;left:6610;top:6116;width:0;height:835" o:connectortype="straight" o:regroupid="14" strokeweight="1pt">
                <v:stroke endarrow="block"/>
              </v:shape>
              <v:rect id="_x0000_s1035" style="position:absolute;left:6082;top:5350;width:3057;height:1032;v-text-anchor:middle" o:regroupid="14" fillcolor="#ffc000">
                <v:textbox style="mso-next-textbox:#_x0000_s1035">
                  <w:txbxContent>
                    <w:p w:rsidR="00280BB1" w:rsidRPr="00280BB1" w:rsidRDefault="003728A7" w:rsidP="00280BB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Generator</w:t>
                      </w:r>
                    </w:p>
                  </w:txbxContent>
                </v:textbox>
              </v:rect>
            </v:group>
            <v:group id="_x0000_s1131" style="position:absolute;left:6101;top:9727;width:3057;height:1980" coordorigin="6101,9727" coordsize="3057,1980">
              <v:shape id="_x0000_s1042" type="#_x0000_t202" style="position:absolute;left:7305;top:10015;width:1513;height:478;mso-width-relative:margin;mso-height-relative:margin" o:regroupid="15" stroked="f">
                <v:textbox style="mso-next-textbox:#_x0000_s1042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Writes back</w:t>
                      </w:r>
                    </w:p>
                  </w:txbxContent>
                </v:textbox>
              </v:shape>
              <v:shape id="_x0000_s1041" type="#_x0000_t202" style="position:absolute;left:6213;top:10015;width:903;height:478;mso-width-relative:margin;mso-height-relative:margin" o:regroupid="15" stroked="f">
                <v:textbox style="mso-next-textbox:#_x0000_s1041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</w:t>
                      </w:r>
                    </w:p>
                  </w:txbxContent>
                </v:textbox>
              </v:shape>
              <v:rect id="_x0000_s1034" style="position:absolute;left:6101;top:10675;width:3057;height:1032;v-text-anchor:middle" o:regroupid="15" fillcolor="#9bbb59 [3206]">
                <v:textbox style="mso-next-textbox:#_x0000_s1034">
                  <w:txbxContent>
                    <w:p w:rsidR="00280BB1" w:rsidRPr="00280BB1" w:rsidRDefault="00280BB1" w:rsidP="00280BB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280BB1">
                        <w:rPr>
                          <w:b/>
                          <w:sz w:val="28"/>
                          <w:szCs w:val="28"/>
                          <w:lang w:val="en-US"/>
                        </w:rPr>
                        <w:t>Genetist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v:shape id="_x0000_s1038" type="#_x0000_t32" style="position:absolute;left:6307;top:9727;width:0;height:935" o:connectortype="straight" o:regroupid="15" strokeweight="1pt">
                <v:stroke endarrow="block"/>
              </v:shape>
              <v:shape id="_x0000_s1040" type="#_x0000_t32" style="position:absolute;left:7401;top:9727;width:0;height:935" o:connectortype="straight" o:regroupid="15" strokeweight="1pt">
                <v:stroke startarrow="block"/>
              </v:shape>
            </v:group>
            <w10:wrap type="square"/>
          </v:group>
        </w:pict>
      </w:r>
      <w:r w:rsidR="003728A7">
        <w:rPr>
          <w:sz w:val="24"/>
          <w:szCs w:val="24"/>
          <w:lang w:val="en-US"/>
        </w:rPr>
        <w:t xml:space="preserve">Fills up the solution table with feasible solutions generated by the </w:t>
      </w:r>
      <w:r w:rsidR="003728A7" w:rsidRPr="00816F97">
        <w:rPr>
          <w:i/>
          <w:sz w:val="24"/>
          <w:szCs w:val="24"/>
          <w:lang w:val="en-US"/>
        </w:rPr>
        <w:t>algorithm of Martin Josef Geiger</w:t>
      </w:r>
      <w:r w:rsidR="00BE483F">
        <w:rPr>
          <w:rStyle w:val="Funotenzeichen"/>
          <w:sz w:val="24"/>
          <w:szCs w:val="24"/>
          <w:lang w:val="en-US"/>
        </w:rPr>
        <w:footnoteReference w:id="2"/>
      </w:r>
      <w:r w:rsidR="003728A7">
        <w:rPr>
          <w:sz w:val="24"/>
          <w:szCs w:val="24"/>
          <w:lang w:val="en-US"/>
        </w:rPr>
        <w:t>.</w:t>
      </w:r>
    </w:p>
    <w:p w:rsidR="005D4AA8" w:rsidRDefault="005D4AA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generator also brings in new genes into the population</w:t>
      </w:r>
      <w:r w:rsidR="00D91A85">
        <w:rPr>
          <w:sz w:val="24"/>
          <w:szCs w:val="24"/>
          <w:lang w:val="en-US"/>
        </w:rPr>
        <w:t xml:space="preserve"> during the evolution-process</w:t>
      </w:r>
      <w:r>
        <w:rPr>
          <w:sz w:val="24"/>
          <w:szCs w:val="24"/>
          <w:lang w:val="en-US"/>
        </w:rPr>
        <w:t>.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</w:p>
    <w:p w:rsidR="003728A7" w:rsidRPr="003728A7" w:rsidRDefault="003728A7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 w:rsidRPr="003728A7">
        <w:rPr>
          <w:b/>
          <w:sz w:val="24"/>
          <w:szCs w:val="24"/>
          <w:u w:val="single"/>
          <w:lang w:val="en-US"/>
        </w:rPr>
        <w:t>Evaluator:</w:t>
      </w:r>
    </w:p>
    <w:p w:rsidR="003728A7" w:rsidRDefault="004957E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Evaluates each solution by one concrete curriculum. Based on this rating the reproduction-strategy will take place. The higher the rating is, the higher is the possibility for reproduction of the concrete solution. 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</w:p>
    <w:p w:rsidR="003728A7" w:rsidRPr="003728A7" w:rsidRDefault="003728A7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 w:rsidRPr="003728A7">
        <w:rPr>
          <w:b/>
          <w:sz w:val="24"/>
          <w:szCs w:val="24"/>
          <w:u w:val="single"/>
          <w:lang w:val="en-US"/>
        </w:rPr>
        <w:t>“Genetist”: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module reads several solutions from the solution table and creates new (mostly better) solutions via</w:t>
      </w:r>
    </w:p>
    <w:p w:rsidR="003728A7" w:rsidRDefault="00B85369" w:rsidP="00BE3304">
      <w:pPr>
        <w:pStyle w:val="KeinLeerrau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Recombination</w:t>
      </w:r>
    </w:p>
    <w:p w:rsidR="00B85369" w:rsidRDefault="00B85369" w:rsidP="00BE3304">
      <w:pPr>
        <w:pStyle w:val="KeinLeerrau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Mutation</w:t>
      </w:r>
    </w:p>
    <w:p w:rsidR="00B85369" w:rsidRDefault="004957E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module uses the </w:t>
      </w:r>
      <w:r w:rsidRPr="00816F97">
        <w:rPr>
          <w:i/>
          <w:sz w:val="24"/>
          <w:szCs w:val="24"/>
          <w:lang w:val="en-US"/>
        </w:rPr>
        <w:t>Neighborhood Analysis by Zhipeng Lü, Jin-Kao Hao and Fred Glover</w:t>
      </w:r>
      <w:r w:rsidR="00BE483F">
        <w:rPr>
          <w:rStyle w:val="Funotenzeichen"/>
          <w:sz w:val="24"/>
          <w:szCs w:val="24"/>
          <w:lang w:val="en-US"/>
        </w:rPr>
        <w:footnoteReference w:id="3"/>
      </w:r>
      <w:r>
        <w:rPr>
          <w:sz w:val="24"/>
          <w:szCs w:val="24"/>
          <w:lang w:val="en-US"/>
        </w:rPr>
        <w:t>.</w:t>
      </w:r>
    </w:p>
    <w:p w:rsidR="00DA6A0E" w:rsidRDefault="00DA6A0E">
      <w:pPr>
        <w:rPr>
          <w:sz w:val="24"/>
          <w:szCs w:val="24"/>
          <w:lang w:val="en-US"/>
        </w:rPr>
      </w:pPr>
    </w:p>
    <w:p w:rsidR="00DA6A0E" w:rsidRPr="00582E3B" w:rsidRDefault="00582E3B" w:rsidP="00582E3B">
      <w:pPr>
        <w:pStyle w:val="KeinLeerraum"/>
        <w:rPr>
          <w:b/>
          <w:sz w:val="28"/>
          <w:szCs w:val="28"/>
          <w:u w:val="single"/>
          <w:lang w:val="en-US"/>
        </w:rPr>
      </w:pPr>
      <w:r w:rsidRPr="00582E3B">
        <w:rPr>
          <w:b/>
          <w:sz w:val="28"/>
          <w:szCs w:val="28"/>
          <w:u w:val="single"/>
          <w:lang w:val="en-US"/>
        </w:rPr>
        <w:t>Voting-mechanism in detail</w:t>
      </w:r>
      <w:r w:rsidR="006633CC">
        <w:rPr>
          <w:b/>
          <w:sz w:val="28"/>
          <w:szCs w:val="28"/>
          <w:u w:val="single"/>
          <w:lang w:val="en-US"/>
        </w:rPr>
        <w:t xml:space="preserve"> – Negotiation approach</w:t>
      </w:r>
      <w:r w:rsidRPr="00582E3B">
        <w:rPr>
          <w:b/>
          <w:sz w:val="28"/>
          <w:szCs w:val="28"/>
          <w:u w:val="single"/>
          <w:lang w:val="en-US"/>
        </w:rPr>
        <w:t>:</w:t>
      </w:r>
    </w:p>
    <w:p w:rsidR="00582E3B" w:rsidRDefault="003229FB" w:rsidP="006633CC">
      <w:pPr>
        <w:pStyle w:val="KeinLeerraum"/>
        <w:rPr>
          <w:lang w:val="en-US"/>
        </w:rPr>
      </w:pPr>
      <w:r>
        <w:rPr>
          <w:b/>
          <w:noProof/>
          <w:sz w:val="28"/>
          <w:szCs w:val="28"/>
          <w:u w:val="single"/>
          <w:lang w:eastAsia="de-DE"/>
        </w:rPr>
        <w:pict>
          <v:group id="_x0000_s1130" style="position:absolute;margin-left:2.8pt;margin-top:13.6pt;width:190.75pt;height:86pt;z-index:251807744" coordorigin="1926,13035" coordsize="3815,1720">
            <v:group id="_x0000_s1128" style="position:absolute;left:2879;top:13465;width:1895;height:1290" coordorigin="2879,13465" coordsize="1895,1290">
              <v:group id="_x0000_s1127" style="position:absolute;left:2879;top:13465;width:1407;height:1290" coordorigin="2879,13465" coordsize="1407,1290">
                <v:rect id="_x0000_s1105" style="position:absolute;left:2879;top:13465;width:469;height:430">
                  <v:textbox>
                    <w:txbxContent>
                      <w:p w:rsidR="006633CC" w:rsidRDefault="006633CC">
                        <w:r>
                          <w:t>3</w:t>
                        </w:r>
                      </w:p>
                    </w:txbxContent>
                  </v:textbox>
                </v:rect>
                <v:rect id="_x0000_s1106" style="position:absolute;left:2879;top:13895;width:469;height:430">
                  <v:textbox>
                    <w:txbxContent>
                      <w:p w:rsidR="006633CC" w:rsidRDefault="006633CC" w:rsidP="006633CC">
                        <w:r>
                          <w:t>1</w:t>
                        </w:r>
                      </w:p>
                    </w:txbxContent>
                  </v:textbox>
                </v:rect>
                <v:rect id="_x0000_s1107" style="position:absolute;left:2879;top:14325;width:469;height:430">
                  <v:textbox>
                    <w:txbxContent>
                      <w:p w:rsidR="006633CC" w:rsidRDefault="006633CC" w:rsidP="006633CC">
                        <w:r>
                          <w:t>9</w:t>
                        </w:r>
                      </w:p>
                    </w:txbxContent>
                  </v:textbox>
                </v:rect>
                <v:rect id="_x0000_s1108" style="position:absolute;left:3348;top:13465;width:469;height:430">
                  <v:textbox>
                    <w:txbxContent>
                      <w:p w:rsidR="006633CC" w:rsidRDefault="006633CC" w:rsidP="006633CC">
                        <w:r>
                          <w:t>1</w:t>
                        </w:r>
                      </w:p>
                    </w:txbxContent>
                  </v:textbox>
                </v:rect>
                <v:rect id="_x0000_s1109" style="position:absolute;left:3348;top:13895;width:469;height:430">
                  <v:textbox>
                    <w:txbxContent>
                      <w:p w:rsidR="006633CC" w:rsidRDefault="006633CC" w:rsidP="006633CC">
                        <w:r>
                          <w:t>5</w:t>
                        </w:r>
                      </w:p>
                    </w:txbxContent>
                  </v:textbox>
                </v:rect>
                <v:rect id="_x0000_s1110" style="position:absolute;left:3348;top:14325;width:469;height:430">
                  <v:textbox>
                    <w:txbxContent>
                      <w:p w:rsidR="006633CC" w:rsidRDefault="006633CC" w:rsidP="006633CC">
                        <w:r>
                          <w:t>6</w:t>
                        </w:r>
                      </w:p>
                    </w:txbxContent>
                  </v:textbox>
                </v:rect>
                <v:rect id="_x0000_s1111" style="position:absolute;left:3817;top:13465;width:469;height:430">
                  <v:textbox>
                    <w:txbxContent>
                      <w:p w:rsidR="006633CC" w:rsidRDefault="006633CC" w:rsidP="006633CC">
                        <w:r>
                          <w:t>1</w:t>
                        </w:r>
                      </w:p>
                    </w:txbxContent>
                  </v:textbox>
                </v:rect>
                <v:rect id="_x0000_s1112" style="position:absolute;left:3817;top:13895;width:469;height:430">
                  <v:textbox>
                    <w:txbxContent>
                      <w:p w:rsidR="006633CC" w:rsidRDefault="006633CC" w:rsidP="006633CC">
                        <w:r>
                          <w:t>2</w:t>
                        </w:r>
                      </w:p>
                    </w:txbxContent>
                  </v:textbox>
                </v:rect>
                <v:rect id="_x0000_s1113" style="position:absolute;left:3817;top:14325;width:469;height:430">
                  <v:textbox>
                    <w:txbxContent>
                      <w:p w:rsidR="006633CC" w:rsidRDefault="006633CC" w:rsidP="006633CC">
                        <w:r>
                          <w:t>3</w:t>
                        </w:r>
                      </w:p>
                    </w:txbxContent>
                  </v:textbox>
                </v:rect>
              </v:group>
              <v:rect id="_x0000_s1114" style="position:absolute;left:4305;top:13484;width:469;height:430" stroked="f">
                <v:textbox>
                  <w:txbxContent>
                    <w:p w:rsidR="006633CC" w:rsidRDefault="006633CC" w:rsidP="006633CC">
                      <w:r>
                        <w:t>…</w:t>
                      </w:r>
                    </w:p>
                  </w:txbxContent>
                </v:textbox>
              </v:rect>
            </v:group>
            <v:group id="_x0000_s1129" style="position:absolute;left:2879;top:13035;width:2862;height:1720" coordorigin="2879,13035" coordsize="2862,1720">
              <v:rect id="_x0000_s1104" style="position:absolute;left:2879;top:13035;width:2096;height:430">
                <v:textbox>
                  <w:txbxContent>
                    <w:p w:rsidR="006633CC" w:rsidRDefault="006633CC">
                      <w:r>
                        <w:t>Solution #</w:t>
                      </w:r>
                    </w:p>
                  </w:txbxContent>
                </v:textbox>
              </v:rect>
              <v:rect id="_x0000_s1118" style="position:absolute;left:4975;top:13035;width:766;height:430">
                <v:textbox>
                  <w:txbxContent>
                    <w:p w:rsidR="006633CC" w:rsidRDefault="006633CC" w:rsidP="006633CC">
                      <w:r>
                        <w:t>Rank</w:t>
                      </w:r>
                    </w:p>
                  </w:txbxContent>
                </v:textbox>
              </v:rect>
              <v:rect id="_x0000_s1120" style="position:absolute;left:4978;top:13465;width:763;height:430" fillcolor="yellow">
                <v:fill opacity=".5"/>
                <v:textbox>
                  <w:txbxContent>
                    <w:p w:rsidR="008A3D10" w:rsidRPr="008A3D10" w:rsidRDefault="008A3D10" w:rsidP="008A3D10">
                      <w:pPr>
                        <w:jc w:val="center"/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  <v:rect id="_x0000_s1121" style="position:absolute;left:4978;top:13892;width:763;height:430" fillcolor="yellow">
                <v:fill opacity=".5"/>
                <v:textbox>
                  <w:txbxContent>
                    <w:p w:rsidR="008A3D10" w:rsidRPr="008A3D10" w:rsidRDefault="008A3D10" w:rsidP="008A3D10">
                      <w:pPr>
                        <w:jc w:val="center"/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  <v:rect id="_x0000_s1122" style="position:absolute;left:4975;top:14322;width:766;height:433">
                <v:textbox>
                  <w:txbxContent>
                    <w:p w:rsidR="008A3D10" w:rsidRDefault="008A3D10" w:rsidP="008A3D1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v:group>
            <v:group id="_x0000_s1126" style="position:absolute;left:1926;top:13465;width:953;height:1287" coordorigin="1926,13465" coordsize="953,1287">
              <v:rect id="_x0000_s1123" style="position:absolute;left:1926;top:13465;width:953;height:427" fillcolor="red">
                <v:fill opacity="26214f"/>
                <v:textbox>
                  <w:txbxContent>
                    <w:p w:rsidR="008A3D10" w:rsidRPr="008A3D10" w:rsidRDefault="008A3D10" w:rsidP="008A3D10">
                      <w:pPr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Curr1</w:t>
                      </w:r>
                    </w:p>
                  </w:txbxContent>
                </v:textbox>
              </v:rect>
              <v:rect id="_x0000_s1124" style="position:absolute;left:1926;top:13892;width:953;height:430" fillcolor="red">
                <v:fill opacity="26214f"/>
                <v:textbox>
                  <w:txbxContent>
                    <w:p w:rsidR="008A3D10" w:rsidRPr="008A3D10" w:rsidRDefault="008A3D10" w:rsidP="008A3D10">
                      <w:pPr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Curr2</w:t>
                      </w:r>
                    </w:p>
                  </w:txbxContent>
                </v:textbox>
              </v:rect>
              <v:rect id="_x0000_s1125" style="position:absolute;left:1926;top:14322;width:953;height:430" fillcolor="red">
                <v:fill opacity="26214f"/>
                <v:textbox>
                  <w:txbxContent>
                    <w:p w:rsidR="008A3D10" w:rsidRPr="008A3D10" w:rsidRDefault="008A3D10" w:rsidP="008A3D10">
                      <w:pPr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Curr3</w:t>
                      </w:r>
                    </w:p>
                  </w:txbxContent>
                </v:textbox>
              </v:rect>
            </v:group>
            <w10:wrap type="square"/>
          </v:group>
        </w:pict>
      </w:r>
    </w:p>
    <w:p w:rsidR="00C25123" w:rsidRDefault="003229FB" w:rsidP="006633CC">
      <w:pPr>
        <w:pStyle w:val="KeinLeerraum"/>
        <w:rPr>
          <w:lang w:val="en-US"/>
        </w:rPr>
      </w:pPr>
      <w:r>
        <w:rPr>
          <w:lang w:val="en-US"/>
        </w:rPr>
        <w:t xml:space="preserve">The </w:t>
      </w:r>
      <w:r w:rsidRPr="003229FB">
        <w:rPr>
          <w:lang w:val="en-US"/>
        </w:rPr>
        <w:t>evaluator</w:t>
      </w:r>
      <w:r>
        <w:rPr>
          <w:lang w:val="en-US"/>
        </w:rPr>
        <w:t xml:space="preserve"> generates one </w:t>
      </w:r>
      <w:r w:rsidRPr="00BA0D48">
        <w:rPr>
          <w:i/>
          <w:lang w:val="en-US"/>
        </w:rPr>
        <w:t>“negotiator”</w:t>
      </w:r>
      <w:r w:rsidR="00BA0D48">
        <w:rPr>
          <w:lang w:val="en-US"/>
        </w:rPr>
        <w:t xml:space="preserve"> (Curr1, Curr2, …)</w:t>
      </w:r>
      <w:r>
        <w:rPr>
          <w:lang w:val="en-US"/>
        </w:rPr>
        <w:t xml:space="preserve"> for each curriculum. Each </w:t>
      </w:r>
      <w:r w:rsidR="00BA0D48" w:rsidRPr="004F1C12">
        <w:rPr>
          <w:i/>
          <w:lang w:val="en-US"/>
        </w:rPr>
        <w:t>“negotiator”</w:t>
      </w:r>
      <w:r w:rsidR="00BA0D48">
        <w:rPr>
          <w:lang w:val="en-US"/>
        </w:rPr>
        <w:t xml:space="preserve"> votes for every solution in its own interest.</w:t>
      </w:r>
    </w:p>
    <w:p w:rsidR="001A73F5" w:rsidRDefault="001A73F5" w:rsidP="006633CC">
      <w:pPr>
        <w:pStyle w:val="KeinLeerraum"/>
        <w:rPr>
          <w:lang w:val="en-US"/>
        </w:rPr>
      </w:pPr>
      <w:r>
        <w:rPr>
          <w:lang w:val="en-US"/>
        </w:rPr>
        <w:t xml:space="preserve">At the end of the negotiation process the highest rated solutions will be used for recombination and mutation. </w:t>
      </w:r>
    </w:p>
    <w:p w:rsidR="004F1C12" w:rsidRDefault="004F1C12" w:rsidP="006633CC">
      <w:pPr>
        <w:pStyle w:val="KeinLeerraum"/>
        <w:rPr>
          <w:lang w:val="en-US"/>
        </w:rPr>
      </w:pPr>
    </w:p>
    <w:p w:rsidR="006633CC" w:rsidRDefault="006633CC" w:rsidP="006633CC">
      <w:pPr>
        <w:pStyle w:val="KeinLeerraum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:rsidR="00DA6A0E" w:rsidRPr="00830368" w:rsidRDefault="00C42438">
      <w:pPr>
        <w:rPr>
          <w:sz w:val="28"/>
          <w:szCs w:val="28"/>
          <w:lang w:val="en-US"/>
        </w:rPr>
      </w:pPr>
      <w:r w:rsidRPr="00C42438">
        <w:rPr>
          <w:b/>
          <w:noProof/>
          <w:sz w:val="28"/>
          <w:szCs w:val="28"/>
          <w:u w:val="single"/>
          <w:lang w:val="en-US"/>
        </w:rPr>
        <w:lastRenderedPageBreak/>
        <w:pict>
          <v:shape id="_x0000_s1136" type="#_x0000_t202" style="position:absolute;margin-left:266.65pt;margin-top:-1.1pt;width:240pt;height:291pt;z-index:251829248;mso-width-relative:margin;mso-height-relative:margin" strokecolor="gray [1629]">
            <v:textbox>
              <w:txbxContent>
                <w:p w:rsidR="00C42438" w:rsidRPr="00C42438" w:rsidRDefault="00C42438" w:rsidP="00C42438">
                  <w:pPr>
                    <w:pStyle w:val="KeinLeerraum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2438">
                    <w:rPr>
                      <w:b/>
                      <w:sz w:val="28"/>
                      <w:szCs w:val="28"/>
                      <w:u w:val="single"/>
                    </w:rPr>
                    <w:t>Definition of fairness:</w:t>
                  </w:r>
                </w:p>
                <w:p w:rsidR="00C42438" w:rsidRDefault="00C42438" w:rsidP="00C42438">
                  <w:pPr>
                    <w:pStyle w:val="KeinLeerraum"/>
                  </w:pPr>
                </w:p>
                <w:p w:rsidR="00436233" w:rsidRDefault="00436233" w:rsidP="00436233">
                  <w:pPr>
                    <w:pStyle w:val="KeinLeerraum"/>
                    <w:rPr>
                      <w:lang w:val="en-US"/>
                    </w:rPr>
                  </w:pPr>
                  <w:r w:rsidRPr="00436233">
                    <w:rPr>
                      <w:lang w:val="en-US"/>
                    </w:rPr>
                    <w:t xml:space="preserve">For each solution </w:t>
                  </w:r>
                  <w:r>
                    <w:rPr>
                      <w:lang w:val="en-US"/>
                    </w:rPr>
                    <w:t>you can calculate the soft constrains for every curriculum.</w:t>
                  </w:r>
                </w:p>
                <w:p w:rsidR="004B41F7" w:rsidRPr="00436233" w:rsidRDefault="00436233" w:rsidP="00436233">
                  <w:pPr>
                    <w:pStyle w:val="KeinLeerraum"/>
                    <w:rPr>
                      <w:lang w:val="en-US"/>
                    </w:rPr>
                  </w:pPr>
                  <w:r w:rsidRPr="00436233">
                    <w:rPr>
                      <w:lang w:val="en-US"/>
                    </w:rPr>
                    <w:t xml:space="preserve"> </w:t>
                  </w:r>
                </w:p>
                <w:tbl>
                  <w:tblPr>
                    <w:tblStyle w:val="Tabellengitternetz"/>
                    <w:tblW w:w="4649" w:type="dxa"/>
                    <w:tblLayout w:type="fixed"/>
                    <w:tblLook w:val="04A0"/>
                  </w:tblPr>
                  <w:tblGrid>
                    <w:gridCol w:w="1217"/>
                    <w:gridCol w:w="1217"/>
                    <w:gridCol w:w="1218"/>
                    <w:gridCol w:w="997"/>
                  </w:tblGrid>
                  <w:tr w:rsidR="004B41F7" w:rsidTr="004B41F7">
                    <w:trPr>
                      <w:trHeight w:val="340"/>
                    </w:trPr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rPr>
                            <w:b/>
                            <w:lang w:val="en-US"/>
                          </w:rPr>
                        </w:pPr>
                        <w:r w:rsidRPr="0091051D">
                          <w:rPr>
                            <w:b/>
                            <w:lang w:val="en-US"/>
                          </w:rPr>
                          <w:t>Soft constr. Curr1</w:t>
                        </w:r>
                      </w:p>
                    </w:tc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rPr>
                            <w:b/>
                            <w:lang w:val="en-US"/>
                          </w:rPr>
                        </w:pPr>
                        <w:r w:rsidRPr="0091051D">
                          <w:rPr>
                            <w:b/>
                            <w:lang w:val="en-US"/>
                          </w:rPr>
                          <w:t>Soft constr. Curr2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jc w:val="both"/>
                          <w:rPr>
                            <w:b/>
                            <w:lang w:val="en-US"/>
                          </w:rPr>
                        </w:pPr>
                        <w:r w:rsidRPr="0091051D">
                          <w:rPr>
                            <w:b/>
                            <w:lang w:val="en-US"/>
                          </w:rPr>
                          <w:t>Soft constr. Curr3</w:t>
                        </w:r>
                      </w:p>
                    </w:tc>
                    <w:tc>
                      <w:tcPr>
                        <w:tcW w:w="997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jc w:val="both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Fairness</w:t>
                        </w:r>
                      </w:p>
                    </w:tc>
                  </w:tr>
                  <w:tr w:rsidR="004B41F7" w:rsidTr="004B41F7">
                    <w:trPr>
                      <w:trHeight w:val="340"/>
                    </w:trPr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clear" w:color="auto" w:fill="FFC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clear" w:color="auto" w:fill="FFC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000000" w:themeColor="text1"/>
                        </w:tcBorders>
                        <w:shd w:val="clear" w:color="auto" w:fill="FFC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997" w:type="dxa"/>
                        <w:tcBorders>
                          <w:bottom w:val="single" w:sz="4" w:space="0" w:color="000000" w:themeColor="text1"/>
                        </w:tcBorders>
                        <w:shd w:val="clear" w:color="auto" w:fill="auto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tr>
                  <w:tr w:rsidR="004B41F7" w:rsidTr="004B41F7">
                    <w:trPr>
                      <w:trHeight w:val="361"/>
                    </w:trPr>
                    <w:tc>
                      <w:tcPr>
                        <w:tcW w:w="1217" w:type="dxa"/>
                        <w:shd w:val="clear" w:color="auto" w:fill="FF0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500</w:t>
                        </w:r>
                      </w:p>
                    </w:tc>
                    <w:tc>
                      <w:tcPr>
                        <w:tcW w:w="1217" w:type="dxa"/>
                        <w:shd w:val="clear" w:color="auto" w:fill="00B05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</w:t>
                        </w:r>
                      </w:p>
                    </w:tc>
                    <w:tc>
                      <w:tcPr>
                        <w:tcW w:w="1218" w:type="dxa"/>
                        <w:shd w:val="clear" w:color="auto" w:fill="00B05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</w:t>
                        </w:r>
                      </w:p>
                    </w:tc>
                    <w:tc>
                      <w:tcPr>
                        <w:tcW w:w="997" w:type="dxa"/>
                        <w:shd w:val="clear" w:color="auto" w:fill="auto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450</w:t>
                        </w:r>
                      </w:p>
                    </w:tc>
                  </w:tr>
                </w:tbl>
                <w:p w:rsidR="00C42438" w:rsidRDefault="00C42438" w:rsidP="00436233">
                  <w:pPr>
                    <w:pStyle w:val="KeinLeerraum"/>
                    <w:rPr>
                      <w:lang w:val="en-US"/>
                    </w:rPr>
                  </w:pPr>
                </w:p>
                <w:p w:rsidR="00741933" w:rsidRDefault="00CD27ED" w:rsidP="00436233">
                  <w:pPr>
                    <w:pStyle w:val="KeinLeerraum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The fairness points are calculated </w:t>
                  </w:r>
                  <w:r w:rsidR="00741933">
                    <w:rPr>
                      <w:lang w:val="en-US"/>
                    </w:rPr>
                    <w:t>based on the absolute difference and the average difference to the other curricula.</w:t>
                  </w:r>
                </w:p>
                <w:p w:rsidR="000C0FBA" w:rsidRDefault="004B41F7" w:rsidP="00436233">
                  <w:pPr>
                    <w:pStyle w:val="KeinLeerraum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lower the fairness points are, the fairer is the solution.</w:t>
                  </w:r>
                </w:p>
                <w:p w:rsidR="00E73D4D" w:rsidRDefault="00E73D4D" w:rsidP="00436233">
                  <w:pPr>
                    <w:pStyle w:val="KeinLeerraum"/>
                    <w:rPr>
                      <w:lang w:val="en-US"/>
                    </w:rPr>
                  </w:pPr>
                </w:p>
                <w:p w:rsidR="00E73D4D" w:rsidRPr="00436233" w:rsidRDefault="00E73D4D" w:rsidP="00436233">
                  <w:pPr>
                    <w:pStyle w:val="KeinLeerraum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only the highest rated solutions, but also the fairest solutions have a higher possibility for reproduction.</w:t>
                  </w:r>
                </w:p>
              </w:txbxContent>
            </v:textbox>
          </v:shape>
        </w:pict>
      </w:r>
      <w:r w:rsidR="008F20E2" w:rsidRPr="006E4EFC">
        <w:rPr>
          <w:b/>
          <w:sz w:val="28"/>
          <w:szCs w:val="28"/>
          <w:u w:val="single"/>
          <w:lang w:val="en-US"/>
        </w:rPr>
        <w:t>Activity Diagram:</w:t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</w:p>
    <w:p w:rsidR="00DA6A0E" w:rsidRDefault="007D34C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pict>
          <v:group id="_x0000_s1102" style="position:absolute;margin-left:-46.55pt;margin-top:.6pt;width:288.7pt;height:385.5pt;z-index:251784192" coordorigin="1576,2039" coordsize="5774,7710">
            <v:group id="_x0000_s1097" style="position:absolute;left:1576;top:6225;width:3532;height:3444" coordorigin="1800,5140" coordsize="3532,3444" o:regroupid="9">
              <v:shape id="_x0000_s1094" type="#_x0000_t32" style="position:absolute;left:2808;top:7546;width:0;height:476" o:connectortype="straight" strokeweight="2.25pt">
                <v:stroke endarrow="open"/>
              </v:shape>
              <v:oval id="_x0000_s1068" style="position:absolute;left:2530;top:8079;width:505;height:505" fillcolor="white [3201]" strokecolor="black [3200]" strokeweight="5pt">
                <v:stroke linestyle="thickThin"/>
                <v:shadow color="#868686"/>
              </v:oval>
              <v:shape id="_x0000_s1084" type="#_x0000_t32" style="position:absolute;left:2808;top:5140;width:2524;height:1;flip:x" o:connectortype="straight" strokeweight="2.25pt"/>
              <v:shape id="_x0000_s1085" type="#_x0000_t32" style="position:absolute;left:2808;top:5140;width:0;height:1643" o:connectortype="straight" strokeweight="2.25pt">
                <v:stroke endarrow="open"/>
              </v:shape>
              <v:roundrect id="_x0000_s1086" style="position:absolute;left:1800;top:6787;width:2012;height:797;v-text-anchor:middle" arcsize="10923f">
                <v:textbox style="mso-next-textbox:#_x0000_s1086">
                  <w:txbxContent>
                    <w:p w:rsidR="00E97039" w:rsidRPr="00DA6A0E" w:rsidRDefault="00E97039" w:rsidP="00E9703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Adequate solution found</w:t>
                      </w:r>
                    </w:p>
                  </w:txbxContent>
                </v:textbox>
              </v:roundrect>
            </v:group>
            <v:group id="_x0000_s1096" style="position:absolute;left:6921;top:3909;width:429;height:5407" coordorigin="7145,2824" coordsize="429,5407" o:regroupid="9">
              <v:shape id="_x0000_s1091" type="#_x0000_t32" style="position:absolute;left:7145;top:8230;width:429;height:1;flip:x" o:connectortype="straight" strokeweight="2.25pt"/>
              <v:shape id="_x0000_s1092" type="#_x0000_t32" style="position:absolute;left:7574;top:2824;width:0;height:5405;flip:y" o:connectortype="straight" strokeweight="2.25pt"/>
              <v:shape id="_x0000_s1093" type="#_x0000_t32" style="position:absolute;left:7145;top:2824;width:429;height:1;flip:x" o:connectortype="straight" strokeweight="2.25pt">
                <v:stroke endarrow="open"/>
              </v:shape>
            </v:group>
            <v:group id="_x0000_s1100" style="position:absolute;left:3854;top:6402;width:3067;height:3347" coordorigin="3854,6402" coordsize="3067,3347">
              <v:shape id="_x0000_s1077" type="#_x0000_t32" style="position:absolute;left:5385;top:6402;width:0;height:355" o:connectortype="straight" o:regroupid="11" strokeweight="2.25pt">
                <v:stroke endarrow="open"/>
              </v:shape>
              <v:shape id="_x0000_s1078" type="#_x0000_t32" style="position:absolute;left:5385;top:7513;width:0;height:355" o:connectortype="straight" o:regroupid="11" strokeweight="2.25pt">
                <v:stroke endarrow="open"/>
              </v:shape>
              <v:shape id="_x0000_s1079" type="#_x0000_t32" style="position:absolute;left:5385;top:8589;width:0;height:355" o:connectortype="straight" o:regroupid="11" strokeweight="2.25pt">
                <v:stroke endarrow="open"/>
              </v:shape>
              <v:roundrect id="_x0000_s1071" style="position:absolute;left:3854;top:6803;width:3067;height:786;v-text-anchor:middle" arcsize="10923f" o:regroupid="11">
                <v:textbox style="mso-next-textbox:#_x0000_s1071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Read m solutions based on their ratings.</w:t>
                      </w:r>
                    </w:p>
                  </w:txbxContent>
                </v:textbox>
              </v:roundrect>
              <v:roundrect id="_x0000_s1072" style="position:absolute;left:3854;top:7883;width:3067;height:786;v-text-anchor:middle" arcsize="10923f" o:regroupid="11">
                <v:textbox style="mso-next-textbox:#_x0000_s1072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Recombination &amp; Mutation.</w:t>
                      </w:r>
                    </w:p>
                  </w:txbxContent>
                </v:textbox>
              </v:roundrect>
              <v:roundrect id="_x0000_s1073" style="position:absolute;left:3854;top:8963;width:3067;height:786;v-text-anchor:middle" arcsize="10923f" o:regroupid="11">
                <v:textbox style="mso-next-textbox:#_x0000_s1073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Eliminate the worst k solutions.</w:t>
                      </w:r>
                    </w:p>
                  </w:txbxContent>
                </v:textbox>
              </v:roundrect>
            </v:group>
            <v:group id="_x0000_s1101" style="position:absolute;left:2306;top:2039;width:4615;height:4477" coordorigin="2306,2039" coordsize="4615,4477">
              <v:shape id="_x0000_s1088" type="#_x0000_t32" style="position:absolute;left:2712;top:2430;width:1254;height:0" o:connectortype="straight" o:regroupid="10" strokeweight="2.25pt">
                <v:stroke endarrow="open"/>
              </v:shape>
              <v:oval id="_x0000_s1067" style="position:absolute;left:2306;top:2172;width:505;height:505" o:regroupid="10" fillcolor="black [3200]" strokecolor="#f2f2f2 [3041]" strokeweight="3pt">
                <v:shadow on="t" type="perspective" color="#7f7f7f [1601]" opacity=".5" offset="1pt" offset2="-1pt"/>
              </v:oval>
              <v:roundrect id="_x0000_s1074" style="position:absolute;left:4029;top:2039;width:2536;height:797;v-text-anchor:middle" arcsize="10923f" o:regroupid="10">
                <v:textbox style="mso-next-textbox:#_x0000_s1074">
                  <w:txbxContent>
                    <w:p w:rsidR="00C31045" w:rsidRPr="00DA6A0E" w:rsidRDefault="00C31045" w:rsidP="00C3104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Find a “good” solution</w:t>
                      </w:r>
                    </w:p>
                  </w:txbxContent>
                </v:textbox>
              </v:roundrect>
              <v:shape id="_x0000_s1087" type="#_x0000_t32" style="position:absolute;left:5385;top:5576;width:0;height:355" o:connectortype="straight" o:regroupid="10" strokeweight="2.25pt">
                <v:stroke endarrow="open"/>
              </v:shape>
              <v:shape id="_x0000_s1076" type="#_x0000_t32" style="position:absolute;left:5385;top:4470;width:0;height:355" o:connectortype="straight" o:regroupid="10" strokeweight="2.25pt">
                <v:stroke endarrow="open"/>
              </v:shape>
              <v:roundrect id="_x0000_s1069" style="position:absolute;left:3854;top:3248;width:3067;height:1309;v-text-anchor:middle" arcsize="10923f" o:regroupid="10">
                <v:textbox style="mso-next-textbox:#_x0000_s1069">
                  <w:txbxContent>
                    <w:p w:rsidR="00DA6A0E" w:rsidRPr="00DA6A0E" w:rsidRDefault="00852591" w:rsidP="00DA6A0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Generator: </w:t>
                      </w:r>
                      <w:r w:rsidR="00DA6A0E" w:rsidRPr="00DA6A0E">
                        <w:rPr>
                          <w:sz w:val="24"/>
                          <w:szCs w:val="24"/>
                          <w:lang w:val="en-US"/>
                        </w:rPr>
                        <w:t xml:space="preserve">Fill up the solution table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until</w:t>
                      </w:r>
                      <w:r w:rsidR="00DA6A0E" w:rsidRPr="00DA6A0E">
                        <w:rPr>
                          <w:sz w:val="24"/>
                          <w:szCs w:val="24"/>
                          <w:lang w:val="en-US"/>
                        </w:rPr>
                        <w:t xml:space="preserve"> n feasible solutions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  <v:roundrect id="_x0000_s1070" style="position:absolute;left:3854;top:4855;width:3067;height:797;v-text-anchor:middle" arcsize="10923f" o:regroupid="10">
                <v:textbox style="mso-next-textbox:#_x0000_s1070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Evaluator: Give a rating for every solution.</w:t>
                      </w:r>
                    </w:p>
                  </w:txbxContent>
                </v:textbox>
              </v:roundrect>
              <v:shape id="_x0000_s1089" type="#_x0000_t32" style="position:absolute;left:5328;top:2836;width:0;height:355" o:connectortype="straight" o:regroupid="10" strokeweight="2.25pt">
                <v:stroke endarrow="open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80" type="#_x0000_t4" style="position:absolute;left:5108;top:5950;width:566;height:566" o:regroupid="10" strokeweight="1.5pt"/>
            </v:group>
            <w10:wrap type="square"/>
          </v:group>
        </w:pict>
      </w:r>
      <w:r w:rsidR="00830368">
        <w:rPr>
          <w:sz w:val="24"/>
          <w:szCs w:val="24"/>
          <w:lang w:val="en-US"/>
        </w:rPr>
        <w:tab/>
      </w:r>
      <w:r w:rsidR="00830368">
        <w:rPr>
          <w:sz w:val="24"/>
          <w:szCs w:val="24"/>
          <w:lang w:val="en-US"/>
        </w:rPr>
        <w:tab/>
      </w:r>
    </w:p>
    <w:p w:rsidR="003728A7" w:rsidRDefault="00830368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Pr="00030743" w:rsidRDefault="007D34C9" w:rsidP="00BD256D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BE483F" w:rsidRPr="003571BA" w:rsidRDefault="00BE483F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3571BA">
        <w:rPr>
          <w:b/>
          <w:sz w:val="28"/>
          <w:szCs w:val="28"/>
          <w:u w:val="single"/>
          <w:lang w:val="en-US"/>
        </w:rPr>
        <w:t>Measurement</w:t>
      </w:r>
      <w:r w:rsidR="003571BA" w:rsidRPr="003571BA">
        <w:rPr>
          <w:b/>
          <w:sz w:val="28"/>
          <w:szCs w:val="28"/>
          <w:u w:val="single"/>
          <w:lang w:val="en-US"/>
        </w:rPr>
        <w:t>s</w:t>
      </w:r>
      <w:r w:rsidRPr="003571BA">
        <w:rPr>
          <w:b/>
          <w:sz w:val="28"/>
          <w:szCs w:val="28"/>
          <w:u w:val="single"/>
          <w:lang w:val="en-US"/>
        </w:rPr>
        <w:t>:</w:t>
      </w:r>
    </w:p>
    <w:p w:rsidR="00BE483F" w:rsidRDefault="007725C3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represent the quality of our heuristic, here are some significant results of the algorithm</w:t>
      </w:r>
      <w:r w:rsidR="002139FE">
        <w:rPr>
          <w:sz w:val="24"/>
          <w:szCs w:val="24"/>
          <w:lang w:val="en-US"/>
        </w:rPr>
        <w:t xml:space="preserve">. A detailed list with multiple runs </w:t>
      </w:r>
      <w:r w:rsidR="004E07DC">
        <w:rPr>
          <w:sz w:val="24"/>
          <w:szCs w:val="24"/>
          <w:lang w:val="en-US"/>
        </w:rPr>
        <w:t>on each instance can be found in the repository (address on top of page1).</w:t>
      </w:r>
      <w:r w:rsidR="00E04A2B">
        <w:rPr>
          <w:sz w:val="24"/>
          <w:szCs w:val="24"/>
          <w:lang w:val="en-US"/>
        </w:rPr>
        <w:t xml:space="preserve"> Significant values are marked.</w:t>
      </w:r>
      <w:r w:rsidR="00030743">
        <w:rPr>
          <w:sz w:val="24"/>
          <w:szCs w:val="24"/>
          <w:lang w:val="en-US"/>
        </w:rPr>
        <w:t xml:space="preserve"> In the table of measurements you can see, that (sadly) fair solutions must not have a low penal</w:t>
      </w:r>
      <w:r w:rsidR="00D81A1D">
        <w:rPr>
          <w:sz w:val="24"/>
          <w:szCs w:val="24"/>
          <w:lang w:val="en-US"/>
        </w:rPr>
        <w:t>ty value :-(</w:t>
      </w:r>
    </w:p>
    <w:p w:rsidR="007D34C9" w:rsidRPr="007D34C9" w:rsidRDefault="007D34C9" w:rsidP="00BD256D">
      <w:pPr>
        <w:pStyle w:val="KeinLeerraum"/>
        <w:rPr>
          <w:sz w:val="20"/>
          <w:szCs w:val="20"/>
          <w:lang w:val="en-US"/>
        </w:rPr>
      </w:pPr>
    </w:p>
    <w:tbl>
      <w:tblPr>
        <w:tblStyle w:val="Tabellengitternetz"/>
        <w:tblW w:w="9932" w:type="dxa"/>
        <w:tblLayout w:type="fixed"/>
        <w:tblLook w:val="04A0"/>
      </w:tblPr>
      <w:tblGrid>
        <w:gridCol w:w="1101"/>
        <w:gridCol w:w="1766"/>
        <w:gridCol w:w="1766"/>
        <w:gridCol w:w="1766"/>
        <w:gridCol w:w="1766"/>
        <w:gridCol w:w="1767"/>
      </w:tblGrid>
      <w:tr w:rsidR="007D34C9" w:rsidTr="007D34C9">
        <w:trPr>
          <w:trHeight w:val="641"/>
        </w:trPr>
        <w:tc>
          <w:tcPr>
            <w:tcW w:w="1101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1766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 of Iterations</w:t>
            </w:r>
          </w:p>
        </w:tc>
        <w:tc>
          <w:tcPr>
            <w:tcW w:w="1766" w:type="dxa"/>
          </w:tcPr>
          <w:p w:rsidR="007D34C9" w:rsidRDefault="00030743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 solution penal</w:t>
            </w:r>
            <w:r w:rsidR="007D34C9">
              <w:rPr>
                <w:sz w:val="24"/>
                <w:szCs w:val="24"/>
                <w:lang w:val="en-US"/>
              </w:rPr>
              <w:t>ty</w:t>
            </w:r>
          </w:p>
        </w:tc>
        <w:tc>
          <w:tcPr>
            <w:tcW w:w="1766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Fairness of best solution</w:t>
            </w:r>
          </w:p>
        </w:tc>
        <w:tc>
          <w:tcPr>
            <w:tcW w:w="1766" w:type="dxa"/>
          </w:tcPr>
          <w:p w:rsidR="007D34C9" w:rsidRDefault="007D34C9" w:rsidP="00030743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Fairest solution penalty</w:t>
            </w:r>
          </w:p>
        </w:tc>
        <w:tc>
          <w:tcPr>
            <w:tcW w:w="1767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Faireness of fairest solution</w:t>
            </w:r>
          </w:p>
        </w:tc>
      </w:tr>
      <w:tr w:rsidR="00030743" w:rsidTr="007D34C9">
        <w:trPr>
          <w:trHeight w:val="312"/>
        </w:trPr>
        <w:tc>
          <w:tcPr>
            <w:tcW w:w="1101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1998</w:t>
            </w:r>
          </w:p>
        </w:tc>
        <w:tc>
          <w:tcPr>
            <w:tcW w:w="1767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384</w:t>
            </w:r>
          </w:p>
        </w:tc>
      </w:tr>
      <w:tr w:rsidR="00030743" w:rsidTr="00030743">
        <w:trPr>
          <w:trHeight w:val="296"/>
        </w:trPr>
        <w:tc>
          <w:tcPr>
            <w:tcW w:w="1101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1077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3256</w:t>
            </w:r>
          </w:p>
        </w:tc>
        <w:tc>
          <w:tcPr>
            <w:tcW w:w="1767" w:type="dxa"/>
            <w:tcBorders>
              <w:bottom w:val="single" w:sz="4" w:space="0" w:color="000000" w:themeColor="text1"/>
            </w:tcBorders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</w:tr>
      <w:tr w:rsidR="00030743" w:rsidTr="00030743">
        <w:trPr>
          <w:trHeight w:val="312"/>
        </w:trPr>
        <w:tc>
          <w:tcPr>
            <w:tcW w:w="1101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8560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11308</w:t>
            </w:r>
          </w:p>
        </w:tc>
        <w:tc>
          <w:tcPr>
            <w:tcW w:w="1767" w:type="dxa"/>
            <w:shd w:val="clear" w:color="auto" w:fill="auto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</w:t>
            </w:r>
          </w:p>
        </w:tc>
      </w:tr>
      <w:tr w:rsidR="00030743" w:rsidTr="007D34C9">
        <w:trPr>
          <w:trHeight w:val="296"/>
        </w:trPr>
        <w:tc>
          <w:tcPr>
            <w:tcW w:w="1101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7388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2279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8829</w:t>
            </w:r>
          </w:p>
        </w:tc>
        <w:tc>
          <w:tcPr>
            <w:tcW w:w="1767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533</w:t>
            </w:r>
          </w:p>
        </w:tc>
      </w:tr>
      <w:tr w:rsidR="00F943B2" w:rsidTr="007D34C9">
        <w:trPr>
          <w:trHeight w:val="296"/>
        </w:trPr>
        <w:tc>
          <w:tcPr>
            <w:tcW w:w="1101" w:type="dxa"/>
          </w:tcPr>
          <w:p w:rsidR="00F943B2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1828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663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4194</w:t>
            </w:r>
          </w:p>
        </w:tc>
        <w:tc>
          <w:tcPr>
            <w:tcW w:w="1767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943B2" w:rsidTr="007D34C9">
        <w:trPr>
          <w:trHeight w:val="296"/>
        </w:trPr>
        <w:tc>
          <w:tcPr>
            <w:tcW w:w="1101" w:type="dxa"/>
          </w:tcPr>
          <w:p w:rsidR="00F943B2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1448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297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2288</w:t>
            </w:r>
          </w:p>
        </w:tc>
        <w:tc>
          <w:tcPr>
            <w:tcW w:w="1767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7D34C9" w:rsidRPr="00030743" w:rsidRDefault="007D34C9" w:rsidP="00BD256D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BE483F" w:rsidRPr="003A05F8" w:rsidRDefault="003A05F8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3A05F8">
        <w:rPr>
          <w:b/>
          <w:sz w:val="28"/>
          <w:szCs w:val="28"/>
          <w:u w:val="single"/>
          <w:lang w:val="en-US"/>
        </w:rPr>
        <w:t>Summary:</w:t>
      </w:r>
    </w:p>
    <w:p w:rsidR="003A05F8" w:rsidRDefault="00932D4D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negotiation approach</w:t>
      </w:r>
      <w:r w:rsidR="00F52FFF">
        <w:rPr>
          <w:sz w:val="24"/>
          <w:szCs w:val="24"/>
          <w:lang w:val="en-US"/>
        </w:rPr>
        <w:t>, not the best solutions will be used for reproduction, but the fairest solutions.</w:t>
      </w:r>
    </w:p>
    <w:p w:rsidR="00BE483F" w:rsidRPr="009E5857" w:rsidRDefault="00A65FFB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in all the Algorithm will approximate to the fairest all in all </w:t>
      </w:r>
      <w:r w:rsidR="00EB3EA6">
        <w:rPr>
          <w:sz w:val="24"/>
          <w:szCs w:val="24"/>
          <w:lang w:val="en-US"/>
        </w:rPr>
        <w:t>solution.</w:t>
      </w:r>
    </w:p>
    <w:sectPr w:rsidR="00BE483F" w:rsidRPr="009E5857" w:rsidSect="00D81A1D">
      <w:footerReference w:type="default" r:id="rId9"/>
      <w:pgSz w:w="11906" w:h="16838"/>
      <w:pgMar w:top="130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2E9" w:rsidRDefault="006F62E9" w:rsidP="00DA6A0E">
      <w:pPr>
        <w:pStyle w:val="KeinLeerraum"/>
      </w:pPr>
      <w:r>
        <w:separator/>
      </w:r>
    </w:p>
  </w:endnote>
  <w:endnote w:type="continuationSeparator" w:id="1">
    <w:p w:rsidR="006F62E9" w:rsidRDefault="006F62E9" w:rsidP="00DA6A0E">
      <w:pPr>
        <w:pStyle w:val="KeinLeerraum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2179"/>
      <w:docPartObj>
        <w:docPartGallery w:val="Page Numbers (Bottom of Page)"/>
        <w:docPartUnique/>
      </w:docPartObj>
    </w:sdtPr>
    <w:sdtContent>
      <w:p w:rsidR="00C46203" w:rsidRDefault="00C46203" w:rsidP="00C46203">
        <w:pPr>
          <w:pStyle w:val="Fuzeile"/>
          <w:jc w:val="right"/>
        </w:pPr>
        <w:r>
          <w:rPr>
            <w:noProof/>
            <w:lang w:eastAsia="zh-TW"/>
          </w:rPr>
          <w:pict>
            <v:group id="_x0000_s3077" style="position:absolute;left:0;text-align:left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8" type="#_x0000_t202" style="position:absolute;left:10803;top:14982;width:659;height:288" filled="f" stroked="f">
                <v:textbox style="mso-next-textbox:#_x0000_s3078" inset="0,0,0,0">
                  <w:txbxContent>
                    <w:p w:rsidR="00C46203" w:rsidRDefault="00C46203">
                      <w:pPr>
                        <w:jc w:val="center"/>
                      </w:pPr>
                      <w:fldSimple w:instr=" PAGE    \* MERGEFORMAT ">
                        <w:r w:rsidR="00F943B2" w:rsidRPr="00F943B2">
                          <w:rPr>
                            <w:noProof/>
                            <w:color w:val="8C8C8C" w:themeColor="background1" w:themeShade="8C"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307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80" type="#_x0000_t34" style="position:absolute;left:-8;top:14978;width:1260;height:230;flip:y" o:connectortype="elbow" adj=",1024457,257" strokecolor="#a5a5a5 [2092]"/>
                <v:shape id="_x0000_s308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2E9" w:rsidRDefault="006F62E9" w:rsidP="00DA6A0E">
      <w:pPr>
        <w:pStyle w:val="KeinLeerraum"/>
      </w:pPr>
      <w:r>
        <w:separator/>
      </w:r>
    </w:p>
  </w:footnote>
  <w:footnote w:type="continuationSeparator" w:id="1">
    <w:p w:rsidR="006F62E9" w:rsidRDefault="006F62E9" w:rsidP="00DA6A0E">
      <w:pPr>
        <w:pStyle w:val="KeinLeerraum"/>
      </w:pPr>
      <w:r>
        <w:continuationSeparator/>
      </w:r>
    </w:p>
  </w:footnote>
  <w:footnote w:id="2">
    <w:p w:rsidR="00BE483F" w:rsidRDefault="00BE48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0F7750">
          <w:rPr>
            <w:rStyle w:val="Hyperlink"/>
          </w:rPr>
          <w:t>http://w1.cirrelt.ca/~patat2008/PATAT_7_PROCEEDINGS/Papers/Geiger-TC1d.pdf</w:t>
        </w:r>
      </w:hyperlink>
    </w:p>
  </w:footnote>
  <w:footnote w:id="3">
    <w:p w:rsidR="00BE483F" w:rsidRDefault="00BE48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0F7750">
          <w:rPr>
            <w:rStyle w:val="Hyperlink"/>
          </w:rPr>
          <w:t>http://www.info.univ-angers.fr/pub/hao/papers/JoH2010.pdf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514A5"/>
    <w:multiLevelType w:val="hybridMultilevel"/>
    <w:tmpl w:val="74C64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>
      <v:stroke endarrow="block"/>
    </o:shapedefaults>
    <o:shapelayout v:ext="edit">
      <o:idmap v:ext="edit" data="3"/>
      <o:rules v:ext="edit">
        <o:r id="V:Rule1" type="connector" idref="#_x0000_s3080"/>
        <o:r id="V:Rule2" type="connector" idref="#_x0000_s308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92771"/>
    <w:rsid w:val="000164A8"/>
    <w:rsid w:val="00030743"/>
    <w:rsid w:val="000C0FBA"/>
    <w:rsid w:val="00163941"/>
    <w:rsid w:val="001A73F5"/>
    <w:rsid w:val="002139FE"/>
    <w:rsid w:val="0022648D"/>
    <w:rsid w:val="00280BB1"/>
    <w:rsid w:val="002A3D51"/>
    <w:rsid w:val="003229FB"/>
    <w:rsid w:val="003571BA"/>
    <w:rsid w:val="003728A7"/>
    <w:rsid w:val="003A05F8"/>
    <w:rsid w:val="00436233"/>
    <w:rsid w:val="0046717B"/>
    <w:rsid w:val="004957E8"/>
    <w:rsid w:val="004B41F7"/>
    <w:rsid w:val="004E07DC"/>
    <w:rsid w:val="004F1C12"/>
    <w:rsid w:val="00582E3B"/>
    <w:rsid w:val="00592CE9"/>
    <w:rsid w:val="005A19D1"/>
    <w:rsid w:val="005D4AA8"/>
    <w:rsid w:val="006633CC"/>
    <w:rsid w:val="006D1D7B"/>
    <w:rsid w:val="006E4EFC"/>
    <w:rsid w:val="006F62E9"/>
    <w:rsid w:val="00714E94"/>
    <w:rsid w:val="00741933"/>
    <w:rsid w:val="007725C3"/>
    <w:rsid w:val="007C23B4"/>
    <w:rsid w:val="007D34C9"/>
    <w:rsid w:val="00816F97"/>
    <w:rsid w:val="00830368"/>
    <w:rsid w:val="00832D4A"/>
    <w:rsid w:val="00852591"/>
    <w:rsid w:val="008A3D10"/>
    <w:rsid w:val="008F20E2"/>
    <w:rsid w:val="0091051D"/>
    <w:rsid w:val="00932D4D"/>
    <w:rsid w:val="00992771"/>
    <w:rsid w:val="009E5857"/>
    <w:rsid w:val="00A65FFB"/>
    <w:rsid w:val="00B359F4"/>
    <w:rsid w:val="00B653D3"/>
    <w:rsid w:val="00B85369"/>
    <w:rsid w:val="00BA0D48"/>
    <w:rsid w:val="00BD256D"/>
    <w:rsid w:val="00BE3304"/>
    <w:rsid w:val="00BE483F"/>
    <w:rsid w:val="00C160BA"/>
    <w:rsid w:val="00C25123"/>
    <w:rsid w:val="00C31045"/>
    <w:rsid w:val="00C42438"/>
    <w:rsid w:val="00C46203"/>
    <w:rsid w:val="00CD27ED"/>
    <w:rsid w:val="00D81A1D"/>
    <w:rsid w:val="00D91A85"/>
    <w:rsid w:val="00D94F5C"/>
    <w:rsid w:val="00DA6A0E"/>
    <w:rsid w:val="00E04A2B"/>
    <w:rsid w:val="00E11DC7"/>
    <w:rsid w:val="00E73D4D"/>
    <w:rsid w:val="00E97039"/>
    <w:rsid w:val="00EB3EA6"/>
    <w:rsid w:val="00EB4B8B"/>
    <w:rsid w:val="00F52465"/>
    <w:rsid w:val="00F52FFF"/>
    <w:rsid w:val="00F943B2"/>
    <w:rsid w:val="00FC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endarrow="block"/>
    </o:shapedefaults>
    <o:shapelayout v:ext="edit">
      <o:idmap v:ext="edit" data="1"/>
      <o:rules v:ext="edit">
        <o:r id="V:Rule20" type="connector" idref="#_x0000_s1089"/>
        <o:r id="V:Rule21" type="connector" idref="#_x0000_s1088"/>
        <o:r id="V:Rule22" type="connector" idref="#_x0000_s1087"/>
        <o:r id="V:Rule23" type="connector" idref="#_x0000_s1085"/>
        <o:r id="V:Rule24" type="connector" idref="#_x0000_s1091"/>
        <o:r id="V:Rule25" type="connector" idref="#_x0000_s1031"/>
        <o:r id="V:Rule26" type="connector" idref="#_x0000_s1077"/>
        <o:r id="V:Rule27" type="connector" idref="#_x0000_s1030"/>
        <o:r id="V:Rule28" type="connector" idref="#_x0000_s1078"/>
        <o:r id="V:Rule29" type="connector" idref="#_x0000_s1092"/>
        <o:r id="V:Rule30" type="connector" idref="#_x0000_s1036"/>
        <o:r id="V:Rule31" type="connector" idref="#_x0000_s1079"/>
        <o:r id="V:Rule32" type="connector" idref="#_x0000_s1094"/>
        <o:r id="V:Rule33" type="connector" idref="#_x0000_s1038"/>
        <o:r id="V:Rule34" type="connector" idref="#_x0000_s1076"/>
        <o:r id="V:Rule35" type="connector" idref="#_x0000_s1032"/>
        <o:r id="V:Rule36" type="connector" idref="#_x0000_s1084"/>
        <o:r id="V:Rule37" type="connector" idref="#_x0000_s1040"/>
        <o:r id="V:Rule38" type="connector" idref="#_x0000_s1093"/>
      </o:rules>
      <o:regrouptable v:ext="edit">
        <o:entry new="1" old="0"/>
        <o:entry new="2" old="0"/>
        <o:entry new="3" old="2"/>
        <o:entry new="4" old="0"/>
        <o:entry new="5" old="4"/>
        <o:entry new="6" old="4"/>
        <o:entry new="7" old="4"/>
        <o:entry new="8" old="0"/>
        <o:entry new="9" old="0"/>
        <o:entry new="10" old="9"/>
        <o:entry new="11" old="10"/>
        <o:entry new="12" old="0"/>
        <o:entry new="13" old="12"/>
        <o:entry new="14" old="12"/>
        <o:entry new="15" old="1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53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92771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5A1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9D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DA6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A6A0E"/>
  </w:style>
  <w:style w:type="paragraph" w:styleId="Fuzeile">
    <w:name w:val="footer"/>
    <w:basedOn w:val="Standard"/>
    <w:link w:val="FuzeileZchn"/>
    <w:uiPriority w:val="99"/>
    <w:unhideWhenUsed/>
    <w:rsid w:val="00DA6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6A0E"/>
  </w:style>
  <w:style w:type="paragraph" w:styleId="Funotentext">
    <w:name w:val="footnote text"/>
    <w:basedOn w:val="Standard"/>
    <w:link w:val="FunotentextZchn"/>
    <w:uiPriority w:val="99"/>
    <w:semiHidden/>
    <w:unhideWhenUsed/>
    <w:rsid w:val="00BE48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E48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E483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BE4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timetablinghf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.univ-angers.fr/pub/hao/papers/JoH2010.pdf" TargetMode="External"/><Relationship Id="rId1" Type="http://schemas.openxmlformats.org/officeDocument/2006/relationships/hyperlink" Target="http://w1.cirrelt.ca/~patat2008/PATAT_7_PROCEEDINGS/Papers/Geiger-TC1d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426E4"/>
    <w:rsid w:val="00135DB2"/>
    <w:rsid w:val="00E4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322CA5013D54BDBB78A55A2DD2D64F7">
    <w:name w:val="1322CA5013D54BDBB78A55A2DD2D64F7"/>
    <w:rsid w:val="00E426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29AC6-A56D-4C99-9D0F-D539D1A7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53</cp:revision>
  <dcterms:created xsi:type="dcterms:W3CDTF">2010-06-06T19:28:00Z</dcterms:created>
  <dcterms:modified xsi:type="dcterms:W3CDTF">2010-06-09T16:42:00Z</dcterms:modified>
</cp:coreProperties>
</file>