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3C857D">
      <w:pPr>
        <w:pStyle w:val="742"/>
        <w:spacing/>
        <w:ind/>
        <w:rPr/>
      </w:pPr>
      <w:r/>
      <w:bookmarkStart w:id="1" w:name="_Toc1"/>
      <w:r>
        <w:t xml:space="preserve">Table of Content</w:t>
      </w:r>
      <w:bookmarkEnd w:id="1"/>
      <w:r/>
      <w:r/>
    </w:p>
    <w:p w14:paraId="0013C4F9">
      <w:pPr>
        <w:pStyle w:val="785"/>
        <w:spacing/>
        <w:ind/>
        <w:rPr/>
      </w:pPr>
      <w:r/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3A5A9B41">
          <w:pPr>
            <w:pStyle w:val="800"/>
            <w:tabs>
              <w:tab w:val="right" w:leader="dot" w:pos="9972"/>
            </w:tabs>
            <w:spacing/>
            <w:ind/>
            <w:rPr/>
          </w:pPr>
          <w:r>
            <w:fldChar w:fldCharType="begin"/>
          </w:r>
          <w:r>
            <w:instrText xml:space="preserve">TOC \o "1-2" \h </w:instrText>
          </w:r>
          <w:r>
            <w:fldChar w:fldCharType="separate"/>
          </w:r>
          <w:hyperlink w:tooltip="#_Toc1" w:anchor="_Toc1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Table of Content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/>
          <w:r/>
        </w:p>
        <w:p w14:paraId="7236F78D">
          <w:pPr>
            <w:pStyle w:val="800"/>
            <w:tabs>
              <w:tab w:val="right" w:leader="dot" w:pos="9972"/>
            </w:tabs>
            <w:bidi w:val="false"/>
            <w:spacing/>
            <w:ind/>
            <w:rPr/>
          </w:pPr>
          <w:r/>
          <w:hyperlink w:tooltip="#_Toc2" w:anchor="_Toc2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ISIS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/>
          <w:r/>
        </w:p>
        <w:p w14:paraId="6C8A3849">
          <w:pPr>
            <w:pStyle w:val="801"/>
            <w:tabs>
              <w:tab w:val="right" w:leader="dot" w:pos="9972"/>
            </w:tabs>
            <w:bidi w:val="false"/>
            <w:spacing/>
            <w:ind/>
            <w:rPr/>
          </w:pPr>
          <w:r/>
          <w:hyperlink w:tooltip="#_Toc3" w:anchor="_Toc3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Prefix Suppression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1</w:t>
              <w:fldChar w:fldCharType="end"/>
            </w:r>
          </w:hyperlink>
          <w:r/>
          <w:r/>
        </w:p>
        <w:p w14:paraId="1083C51C">
          <w:pPr>
            <w:pStyle w:val="801"/>
            <w:tabs>
              <w:tab w:val="right" w:leader="dot" w:pos="9972"/>
            </w:tabs>
            <w:bidi w:val="false"/>
            <w:spacing/>
            <w:ind/>
            <w:rPr/>
          </w:pPr>
          <w:r/>
          <w:hyperlink w:tooltip="#_Toc4" w:anchor="_Toc4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Hello Padding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/>
          <w:r/>
        </w:p>
        <w:p w14:paraId="20711BB8">
          <w:pPr>
            <w:pStyle w:val="801"/>
            <w:tabs>
              <w:tab w:val="right" w:leader="dot" w:pos="9972"/>
            </w:tabs>
            <w:bidi w:val="false"/>
            <w:spacing/>
            <w:ind/>
            <w:rPr/>
          </w:pPr>
          <w:r/>
          <w:hyperlink w:tooltip="#_Toc5" w:anchor="_Toc5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Overload Bit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/>
          <w:r/>
        </w:p>
        <w:p w14:paraId="73EF4586">
          <w:pPr>
            <w:pStyle w:val="801"/>
            <w:tabs>
              <w:tab w:val="right" w:leader="dot" w:pos="9972"/>
            </w:tabs>
            <w:bidi w:val="false"/>
            <w:spacing/>
            <w:ind/>
            <w:rPr/>
          </w:pPr>
          <w:r/>
          <w:hyperlink w:tooltip="#_Toc6" w:anchor="_Toc6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LSP Size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8</w:t>
              <w:fldChar w:fldCharType="end"/>
            </w:r>
          </w:hyperlink>
          <w:r/>
          <w:r/>
        </w:p>
        <w:p w14:paraId="171E3F89">
          <w:pPr>
            <w:pStyle w:val="801"/>
            <w:tabs>
              <w:tab w:val="right" w:leader="dot" w:pos="9972"/>
            </w:tabs>
            <w:spacing/>
            <w:ind/>
            <w:rPr/>
          </w:pPr>
          <w:r/>
          <w:hyperlink w:tooltip="#_Toc7" w:anchor="_Toc7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Default Metric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9</w:t>
              <w:fldChar w:fldCharType="end"/>
            </w:r>
          </w:hyperlink>
          <w:r/>
          <w:r/>
        </w:p>
        <w:p w14:paraId="65A99802">
          <w:pPr>
            <w:pStyle w:val="801"/>
            <w:tabs>
              <w:tab w:val="right" w:leader="dot" w:pos="9972"/>
            </w:tabs>
            <w:spacing/>
            <w:ind/>
            <w:rPr/>
          </w:pPr>
          <w:r/>
          <w:hyperlink w:tooltip="#_Toc8" w:anchor="_Toc8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Hello/Hold Timer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11</w:t>
              <w:fldChar w:fldCharType="end"/>
            </w:r>
          </w:hyperlink>
          <w:r/>
          <w:r/>
        </w:p>
        <w:p w14:paraId="3EE14798">
          <w:pPr>
            <w:pStyle w:val="801"/>
            <w:tabs>
              <w:tab w:val="right" w:leader="dot" w:pos="9972"/>
            </w:tabs>
            <w:spacing/>
            <w:ind/>
            <w:rPr/>
          </w:pPr>
          <w:r/>
          <w:hyperlink w:tooltip="#_Toc9" w:anchor="_Toc9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Mesh Groups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12</w:t>
              <w:fldChar w:fldCharType="end"/>
            </w:r>
          </w:hyperlink>
          <w:r/>
          <w:r/>
        </w:p>
        <w:p w14:paraId="053DD7BC">
          <w:pPr>
            <w:pStyle w:val="801"/>
            <w:tabs>
              <w:tab w:val="right" w:leader="dot" w:pos="9972"/>
            </w:tabs>
            <w:spacing/>
            <w:ind/>
            <w:rPr/>
          </w:pPr>
          <w:r/>
          <w:hyperlink w:tooltip="#_Toc10" w:anchor="_Toc10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Prefix Summarization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14</w:t>
              <w:fldChar w:fldCharType="end"/>
            </w:r>
          </w:hyperlink>
          <w:r/>
          <w:r/>
        </w:p>
        <w:p w14:paraId="362F791B">
          <w:pPr>
            <w:pStyle w:val="801"/>
            <w:tabs>
              <w:tab w:val="right" w:leader="dot" w:pos="9972"/>
            </w:tabs>
            <w:spacing/>
            <w:ind/>
            <w:rPr/>
          </w:pPr>
          <w:r/>
          <w:hyperlink w:tooltip="#_Toc11" w:anchor="_Toc11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Default Route Preference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17</w:t>
              <w:fldChar w:fldCharType="end"/>
            </w:r>
          </w:hyperlink>
          <w:r/>
          <w:r/>
        </w:p>
        <w:p w14:paraId="7630818A">
          <w:pPr>
            <w:pStyle w:val="801"/>
            <w:tabs>
              <w:tab w:val="right" w:leader="dot" w:pos="9972"/>
            </w:tabs>
            <w:spacing/>
            <w:ind/>
            <w:rPr/>
          </w:pPr>
          <w:r/>
          <w:hyperlink w:tooltip="#_Toc12" w:anchor="_Toc12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ISIS Timers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20</w:t>
              <w:fldChar w:fldCharType="end"/>
            </w:r>
          </w:hyperlink>
          <w:r/>
          <w:r/>
        </w:p>
        <w:p w14:paraId="49ACE213">
          <w:pPr>
            <w:pStyle w:val="801"/>
            <w:tabs>
              <w:tab w:val="right" w:leader="dot" w:pos="9972"/>
            </w:tabs>
            <w:spacing/>
            <w:ind/>
            <w:rPr/>
          </w:pPr>
          <w:r/>
          <w:hyperlink w:tooltip="#_Toc13" w:anchor="_Toc13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Log Neighbor Changes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21</w:t>
              <w:fldChar w:fldCharType="end"/>
            </w:r>
          </w:hyperlink>
          <w:r/>
          <w:r/>
        </w:p>
        <w:p w14:paraId="0E6DB563">
          <w:pPr>
            <w:pStyle w:val="801"/>
            <w:tabs>
              <w:tab w:val="right" w:leader="dot" w:pos="9972"/>
            </w:tabs>
            <w:spacing/>
            <w:ind/>
            <w:rPr/>
          </w:pPr>
          <w:r/>
          <w:hyperlink w:tooltip="#_Toc14" w:anchor="_Toc14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Troubleshooting 1 – No routes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23</w:t>
              <w:fldChar w:fldCharType="end"/>
            </w:r>
          </w:hyperlink>
          <w:r/>
          <w:r/>
        </w:p>
        <w:p w14:paraId="67AFDD40">
          <w:pPr>
            <w:pStyle w:val="801"/>
            <w:tabs>
              <w:tab w:val="right" w:leader="dot" w:pos="9972"/>
            </w:tabs>
            <w:spacing/>
            <w:ind/>
            <w:rPr/>
          </w:pPr>
          <w:r/>
          <w:hyperlink w:tooltip="#_Toc15" w:anchor="_Toc15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Troubleshooting 2 – Adjacency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24</w:t>
              <w:fldChar w:fldCharType="end"/>
            </w:r>
          </w:hyperlink>
          <w:r/>
          <w:r/>
        </w:p>
        <w:p w14:paraId="45ADF958">
          <w:pPr>
            <w:pStyle w:val="801"/>
            <w:tabs>
              <w:tab w:val="right" w:leader="dot" w:pos="9972"/>
            </w:tabs>
            <w:spacing/>
            <w:ind/>
            <w:rPr/>
          </w:pPr>
          <w:r/>
          <w:hyperlink w:tooltip="#_Toc16" w:anchor="_Toc16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IPv6 Single Topology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/>
          <w:r/>
        </w:p>
        <w:p w14:paraId="05E6CC4F">
          <w:pPr>
            <w:pStyle w:val="801"/>
            <w:tabs>
              <w:tab w:val="right" w:leader="dot" w:pos="9972"/>
            </w:tabs>
            <w:spacing/>
            <w:ind/>
            <w:rPr/>
          </w:pPr>
          <w:r/>
          <w:hyperlink w:tooltip="#_Toc17" w:anchor="_Toc17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Ipv6 Single Topology Challenge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27</w:t>
              <w:fldChar w:fldCharType="end"/>
            </w:r>
          </w:hyperlink>
          <w:r/>
          <w:r/>
        </w:p>
        <w:p w14:paraId="07A85C8F">
          <w:pPr>
            <w:pStyle w:val="801"/>
            <w:tabs>
              <w:tab w:val="right" w:leader="dot" w:pos="9972"/>
            </w:tabs>
            <w:spacing/>
            <w:ind/>
            <w:rPr/>
          </w:pPr>
          <w:r/>
          <w:hyperlink w:tooltip="#_Toc18" w:anchor="_Toc18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IPv6 Multitopology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29</w:t>
              <w:fldChar w:fldCharType="end"/>
            </w:r>
          </w:hyperlink>
          <w:r/>
          <w:r/>
        </w:p>
        <w:p w14:paraId="158A5B2F">
          <w:pPr>
            <w:pStyle w:val="801"/>
            <w:tabs>
              <w:tab w:val="right" w:leader="dot" w:pos="9972"/>
            </w:tabs>
            <w:spacing/>
            <w:ind/>
            <w:rPr/>
          </w:pPr>
          <w:r/>
          <w:hyperlink w:tooltip="#_Toc19" w:anchor="_Toc19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IPv6 Single to Multitopology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30</w:t>
              <w:fldChar w:fldCharType="end"/>
            </w:r>
          </w:hyperlink>
          <w:r/>
          <w:r/>
        </w:p>
        <w:p w14:paraId="51052B86">
          <w:pPr>
            <w:pStyle w:val="801"/>
            <w:tabs>
              <w:tab w:val="right" w:leader="dot" w:pos="9972"/>
            </w:tabs>
            <w:spacing/>
            <w:ind/>
            <w:rPr/>
          </w:pPr>
          <w:r/>
          <w:hyperlink w:tooltip="#_Toc20" w:anchor="_Toc20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Wide Metrics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32</w:t>
              <w:fldChar w:fldCharType="end"/>
            </w:r>
          </w:hyperlink>
          <w:r/>
          <w:r/>
        </w:p>
        <w:p w14:paraId="29A166DA">
          <w:pPr>
            <w:pStyle w:val="801"/>
            <w:tabs>
              <w:tab w:val="right" w:leader="dot" w:pos="9972"/>
            </w:tabs>
            <w:spacing/>
            <w:ind/>
            <w:rPr/>
          </w:pPr>
          <w:r/>
          <w:hyperlink w:tooltip="#_Toc21" w:anchor="_Toc21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Route Filtering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34</w:t>
              <w:fldChar w:fldCharType="end"/>
            </w:r>
          </w:hyperlink>
          <w:r/>
          <w:r/>
        </w:p>
        <w:p w14:paraId="16744DDD">
          <w:pPr>
            <w:pStyle w:val="801"/>
            <w:tabs>
              <w:tab w:val="right" w:leader="dot" w:pos="9972"/>
            </w:tabs>
            <w:spacing/>
            <w:ind/>
            <w:rPr/>
          </w:pPr>
          <w:r/>
          <w:hyperlink w:tooltip="#_Toc22" w:anchor="_Toc22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Backdoor Link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35</w:t>
              <w:fldChar w:fldCharType="end"/>
            </w:r>
          </w:hyperlink>
          <w:r/>
          <w:r/>
        </w:p>
        <w:p w14:paraId="61C6C7BC">
          <w:pPr>
            <w:pStyle w:val="801"/>
            <w:tabs>
              <w:tab w:val="right" w:leader="dot" w:pos="9972"/>
            </w:tabs>
            <w:spacing/>
            <w:ind/>
            <w:rPr/>
          </w:pPr>
          <w:r/>
          <w:hyperlink w:tooltip="#_Toc23" w:anchor="_Toc23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Non-Optimal Intra-Area Routing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37</w:t>
              <w:fldChar w:fldCharType="end"/>
            </w:r>
          </w:hyperlink>
          <w:r/>
          <w:r/>
        </w:p>
        <w:p w14:paraId="1B774ED9">
          <w:pPr>
            <w:pStyle w:val="801"/>
            <w:tabs>
              <w:tab w:val="right" w:leader="dot" w:pos="9972"/>
            </w:tabs>
            <w:spacing/>
            <w:ind/>
            <w:rPr/>
          </w:pPr>
          <w:r/>
          <w:hyperlink w:tooltip="#_Toc24" w:anchor="_Toc24" w:history="1">
            <w:r>
              <w:rPr>
                <w:rFonts w:ascii="Liberation Sans" w:hAnsi="Liberation Sans" w:eastAsia="Noto Sans CJK SC" w:cs="Noto Sans Devanagari"/>
              </w:rPr>
            </w:r>
            <w:r>
              <w:rPr>
                <w:rStyle w:val="780"/>
              </w:rPr>
            </w:r>
            <w:r>
              <w:rPr>
                <w:rStyle w:val="780"/>
              </w:rPr>
              <w:t xml:space="preserve">Multi Area</w:t>
            </w:r>
            <w:r>
              <w:rPr>
                <w:rStyle w:val="780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38</w:t>
              <w:fldChar w:fldCharType="end"/>
            </w:r>
          </w:hyperlink>
          <w:r/>
          <w:r/>
        </w:p>
        <w:p w14:paraId="6D68D72F">
          <w:pPr>
            <w:spacing/>
            <w:ind/>
            <w:rPr/>
          </w:pPr>
          <w:r>
            <w:fldChar w:fldCharType="end"/>
          </w:r>
          <w:r/>
        </w:p>
      </w:sdtContent>
    </w:sdt>
    <w:p w14:paraId="5D20B111">
      <w:pPr>
        <w:shd w:val="nil" w:color="ffffff"/>
        <w:spacing/>
        <w:ind/>
        <w:rPr/>
      </w:pPr>
      <w:r>
        <w:br w:type="page" w:clear="all"/>
      </w:r>
      <w:r/>
      <w:r/>
    </w:p>
    <w:p w14:paraId="6FC96644">
      <w:pPr>
        <w:pStyle w:val="742"/>
        <w:numPr>
          <w:ilvl w:val="0"/>
          <w:numId w:val="1"/>
        </w:numPr>
        <w:bidi w:val="false"/>
        <w:spacing w:after="120" w:before="240"/>
        <w:ind/>
        <w:rPr/>
      </w:pPr>
      <w:r/>
      <w:bookmarkStart w:id="2" w:name="_Toc2"/>
      <w:r>
        <w:t xml:space="preserve">BGP
</w:t>
      </w:r>
      <w:r/>
    </w:p>
    <w:p>
      <w:pPr>
        <w:pStyle w:val="743"/>
        <w:numPr>
          <w:ilvl w:val="1"/>
          <w:numId w:val="1"/>
        </w:numPr>
        <w:bidi w:val="false"/>
        <w:spacing/>
        <w:ind/>
        <w:rPr/>
      </w:pPr>
      <w:r>
        <w:t xml:space="preserve">Lab1 ECMP</w:t>
      </w:r>
      <w:r/>
    </w:p>
    <w:p>
      <w:pPr>
        <w:pStyle w:val="744"/>
        <w:numPr>
          <w:ilvl w:val="2"/>
          <w:numId w:val="1"/>
        </w:numPr>
        <w:bidi w:val="false"/>
        <w:spacing/>
        <w:ind w:firstLine="0" w:left="0"/>
        <w:jc w:val="left"/>
        <w:rPr/>
      </w:pPr>
      <w:r>
        <w:t xml:space="preserve">Load Config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IOL</w:t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</w:r>
          </w:p>
          <w:p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configure replace unix:labconfigs/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lab1.init.cfg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 force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>
      <w:pPr>
        <w:pStyle w:val="785"/>
        <w:bidi w:val="false"/>
        <w:spacing/>
        <w:ind/>
        <w:jc w:val="left"/>
        <w:rPr>
          <w:highlight w:val="none"/>
        </w:rPr>
      </w:pPr>
      <w:r>
        <w:t xml:space="preserve"> </w:t>
      </w:r>
      <w:r/>
    </w:p>
    <w:p w14:paraId="53EF7D0F">
      <w:pPr>
        <w:shd w:val="clear" w:color="ffffff" w:fill="ffffff"/>
        <w:spacing w:after="0" w:before="300"/>
        <w:ind w:right="0" w:firstLine="0" w:left="0"/>
        <w:rPr/>
      </w:pPr>
      <w:r>
        <w:rPr>
          <w:rFonts w:ascii="Inter" w:hAnsi="Inter" w:eastAsia="Inter" w:cs="Inter"/>
          <w:color w:val="1c1d1f"/>
        </w:rPr>
        <w:t xml:space="preserve">The idea behind these labs is that </w:t>
      </w:r>
      <w:r>
        <w:rPr>
          <w:rFonts w:ascii="Inter" w:hAnsi="Inter" w:eastAsia="Inter" w:cs="Inter"/>
          <w:b/>
          <w:bCs/>
          <w:color w:val="1c1d1f"/>
        </w:rPr>
        <w:t xml:space="preserve">R6 </w:t>
      </w:r>
      <w:r>
        <w:rPr>
          <w:rFonts w:ascii="Inter" w:hAnsi="Inter" w:eastAsia="Inter" w:cs="Inter"/>
          <w:color w:val="1c1d1f"/>
        </w:rPr>
        <w:t xml:space="preserve">is advertising </w:t>
      </w:r>
      <w:r>
        <w:rPr>
          <w:rFonts w:ascii="Inter" w:hAnsi="Inter" w:eastAsia="Inter" w:cs="Inter"/>
          <w:b/>
          <w:bCs/>
          <w:color w:val="1c1d1f"/>
        </w:rPr>
        <w:t xml:space="preserve">192.0.2.6/32</w:t>
      </w:r>
      <w:r>
        <w:rPr>
          <w:rFonts w:ascii="Inter" w:hAnsi="Inter" w:eastAsia="Inter" w:cs="Inter"/>
          <w:color w:val="1c1d1f"/>
        </w:rPr>
        <w:t xml:space="preserve"> and </w:t>
      </w:r>
      <w:r>
        <w:rPr>
          <w:rFonts w:ascii="Inter" w:hAnsi="Inter" w:eastAsia="Inter" w:cs="Inter"/>
          <w:b/>
          <w:bCs/>
          <w:color w:val="1c1d1f"/>
        </w:rPr>
        <w:t xml:space="preserve">2001:db8::6/128</w:t>
      </w:r>
      <w:r>
        <w:rPr>
          <w:rFonts w:ascii="Inter" w:hAnsi="Inter" w:eastAsia="Inter" w:cs="Inter"/>
          <w:color w:val="1c1d1f"/>
        </w:rPr>
        <w:t xml:space="preserve">. It is multi-homed to </w:t>
      </w:r>
      <w:r>
        <w:rPr>
          <w:rFonts w:ascii="Inter" w:hAnsi="Inter" w:eastAsia="Inter" w:cs="Inter"/>
          <w:b/>
          <w:bCs/>
          <w:color w:val="1c1d1f"/>
        </w:rPr>
        <w:t xml:space="preserve">R4 </w:t>
      </w:r>
      <w:r>
        <w:rPr>
          <w:rFonts w:ascii="Inter" w:hAnsi="Inter" w:eastAsia="Inter" w:cs="Inter"/>
          <w:color w:val="1c1d1f"/>
        </w:rPr>
        <w:t xml:space="preserve">and </w:t>
      </w:r>
      <w:r>
        <w:rPr>
          <w:rFonts w:ascii="Inter" w:hAnsi="Inter" w:eastAsia="Inter" w:cs="Inter"/>
          <w:b/>
          <w:bCs/>
          <w:color w:val="1c1d1f"/>
        </w:rPr>
        <w:t xml:space="preserve">R5</w:t>
      </w:r>
      <w:r>
        <w:rPr>
          <w:rFonts w:ascii="Inter" w:hAnsi="Inter" w:eastAsia="Inter" w:cs="Inter"/>
          <w:color w:val="1c1d1f"/>
        </w:rPr>
        <w:t xml:space="preserve">. We will use various techniques to achieve load balancing and failover.</w:t>
      </w:r>
      <w:r/>
    </w:p>
    <w:p w14:paraId="7F455110">
      <w:pPr>
        <w:shd w:val="clear" w:color="ffffff" w:fill="ffffff"/>
        <w:spacing w:after="0" w:before="300"/>
        <w:ind w:right="0" w:firstLine="0" w:left="0"/>
        <w:rPr>
          <w:rFonts w:ascii="Inter" w:hAnsi="Inter" w:eastAsia="Inter" w:cs="Inter"/>
          <w:color w:val="1c1d1f"/>
        </w:rPr>
      </w:pPr>
      <w:r>
        <w:rPr>
          <w:rFonts w:ascii="Inter" w:hAnsi="Inter" w:eastAsia="Inter" w:cs="Inter"/>
          <w:color w:val="1c1d1f"/>
        </w:rPr>
        <w:t xml:space="preserve">This first lab requires you to configure </w:t>
      </w:r>
      <w:r>
        <w:rPr>
          <w:rFonts w:ascii="Inter" w:hAnsi="Inter" w:eastAsia="Inter" w:cs="Inter"/>
          <w:b/>
          <w:bCs/>
          <w:color w:val="1c1d1f"/>
        </w:rPr>
        <w:t xml:space="preserve">ECMP</w:t>
      </w:r>
      <w:r>
        <w:rPr>
          <w:rFonts w:ascii="Inter" w:hAnsi="Inter" w:eastAsia="Inter" w:cs="Inter"/>
          <w:color w:val="1c1d1f"/>
        </w:rPr>
        <w:t xml:space="preserve">. </w:t>
      </w:r>
      <w:r>
        <w:rPr>
          <w:rFonts w:ascii="Inter" w:hAnsi="Inter" w:eastAsia="Inter" w:cs="Inter"/>
        </w:rPr>
      </w:r>
    </w:p>
    <w:p w14:paraId="7A4C9BB5">
      <w:pPr>
        <w:shd w:val="clear" w:color="ffffff" w:fill="ffffff"/>
        <w:spacing w:after="0" w:before="300"/>
        <w:ind w:right="0" w:firstLine="0" w:left="0"/>
        <w:rPr>
          <w:rFonts w:ascii="Inter" w:hAnsi="Inter" w:eastAsia="Inter" w:cs="Inter"/>
          <w:color w:val="1c1d1f"/>
        </w:rPr>
      </w:pPr>
      <w:r>
        <w:rPr>
          <w:rFonts w:ascii="Inter" w:hAnsi="Inter" w:eastAsia="Inter" w:cs="Inter"/>
          <w:color w:val="1c1d1f"/>
        </w:rPr>
        <w:t xml:space="preserve">Currently R2 and R3 are using </w:t>
      </w:r>
      <w:r>
        <w:rPr>
          <w:rFonts w:ascii="Inter" w:hAnsi="Inter" w:eastAsia="Inter" w:cs="Inter"/>
          <w:b/>
          <w:bCs/>
          <w:color w:val="1c1d1f"/>
        </w:rPr>
        <w:t xml:space="preserve">R4 </w:t>
      </w:r>
      <w:r>
        <w:rPr>
          <w:rFonts w:ascii="Inter" w:hAnsi="Inter" w:eastAsia="Inter" w:cs="Inter"/>
          <w:color w:val="1c1d1f"/>
        </w:rPr>
        <w:t xml:space="preserve">for </w:t>
      </w:r>
      <w:r>
        <w:rPr>
          <w:rFonts w:ascii="Inter" w:hAnsi="Inter" w:eastAsia="Inter" w:cs="Inter"/>
          <w:b/>
          <w:bCs/>
          <w:color w:val="1c1d1f"/>
        </w:rPr>
        <w:t xml:space="preserve">egress </w:t>
      </w:r>
      <w:r>
        <w:rPr>
          <w:rFonts w:ascii="Inter" w:hAnsi="Inter" w:eastAsia="Inter" w:cs="Inter"/>
          <w:color w:val="1c1d1f"/>
        </w:rPr>
        <w:t xml:space="preserve">due to its lower </w:t>
      </w:r>
      <w:r>
        <w:rPr>
          <w:rFonts w:ascii="Inter" w:hAnsi="Inter" w:eastAsia="Inter" w:cs="Inter"/>
          <w:b/>
          <w:bCs/>
          <w:color w:val="1c1d1f"/>
        </w:rPr>
        <w:t xml:space="preserve">RID</w:t>
      </w:r>
      <w:r>
        <w:rPr>
          <w:rFonts w:ascii="Inter" w:hAnsi="Inter" w:eastAsia="Inter" w:cs="Inter"/>
          <w:color w:val="1c1d1f"/>
        </w:rPr>
        <w:t xml:space="preserve">. R6 is using R4 for this reason as well. </w:t>
      </w:r>
      <w:r>
        <w:rPr>
          <w:rFonts w:ascii="Inter" w:hAnsi="Inter" w:eastAsia="Inter" w:cs="Inter"/>
        </w:rPr>
      </w:r>
    </w:p>
    <w:p w14:paraId="3625E427">
      <w:pPr>
        <w:shd w:val="clear" w:color="ffffff" w:fill="ffffff"/>
        <w:spacing w:after="0" w:before="300"/>
        <w:ind w:right="0" w:firstLine="0" w:left="0"/>
        <w:rPr>
          <w:rFonts w:ascii="Inter" w:hAnsi="Inter" w:eastAsia="Inter" w:cs="Inter"/>
        </w:rPr>
      </w:pPr>
      <w:r>
        <w:rPr>
          <w:rFonts w:ascii="Inter" w:hAnsi="Inter" w:eastAsia="Inter" w:cs="Inter"/>
          <w:color w:val="1c1d1f"/>
        </w:rPr>
      </w:r>
      <w:r>
        <w:rPr>
          <w:rFonts w:ascii="Inter" w:hAnsi="Inter" w:eastAsia="Inter" w:cs="Inter"/>
          <w:b/>
          <w:color w:val="1c1d1f"/>
          <w:sz w:val="24"/>
        </w:rPr>
        <w:t xml:space="preserve">Configure the fewest number of routers so that traffic from R1 to R6 is load balanced through R4 and R5, and return traffic from R6 is likewise load balanced.</w:t>
      </w:r>
      <w:r/>
      <w:r/>
    </w:p>
    <w:p w14:paraId="7E0BF064">
      <w:pPr>
        <w:pStyle w:val="785"/>
        <w:bidi w:val="false"/>
        <w:spacing/>
        <w:ind/>
        <w:jc w:val="left"/>
        <w:rPr/>
      </w:pPr>
      <w:r/>
      <w:r/>
      <w:r/>
    </w:p>
    <w:p w14:paraId="5D929602">
      <w:pPr>
        <w:pStyle w:val="744"/>
        <w:bidi w:val="false"/>
        <w:spacing/>
        <w:ind/>
        <w:rPr/>
      </w:pPr>
      <w:r>
        <w:rPr>
          <w:highlight w:val="none"/>
        </w:rPr>
        <w:t xml:space="preserve">Answer</w:t>
      </w:r>
      <w:r/>
    </w:p>
    <w:p w14:paraId="0A451CC4">
      <w:pPr>
        <w:pStyle w:val="785"/>
        <w:bidi w:val="false"/>
        <w:spacing/>
        <w:ind/>
        <w:rPr/>
      </w:pPr>
      <w:r>
        <w:rPr>
          <w:highlight w:val="none"/>
        </w:rPr>
      </w:r>
      <w:r/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2157648B"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R3</w:t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</w:r>
          </w:p>
          <w:p w14:paraId="0822F4BA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router bgp 65000</w:t>
            </w:r>
            <w:r/>
          </w:p>
          <w:p w14:paraId="0FBC0B06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 address-family ipv4</w:t>
            </w:r>
            <w:r/>
          </w:p>
          <w:p w14:paraId="602792E3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maximum-paths ibgp 2</w:t>
            </w:r>
            <w:r/>
          </w:p>
          <w:p w14:paraId="0758DB35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 address-family ipv6</w:t>
            </w:r>
            <w:r/>
          </w:p>
          <w:p w14:paraId="085B2A0E"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  maximum-paths ibgp 2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  <w:p w14:paraId="693B3DCC"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  <w:p w14:paraId="5CFFA06E"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# R6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  <w:p w14:paraId="251DF421"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router bgp 65006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  <w:p w14:paraId="0614B994"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 address-family ipv4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  <w:p w14:paraId="21D4A205"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maximum-paths 2</w:t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  <w:p w14:paraId="25B8EA04"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 address-family ipv6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  <w:p w14:paraId="5F0CC4B6"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  maximum-paths 2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</w:tc>
      </w:tr>
    </w:tbl>
    <w:p w14:paraId="7400BEA2">
      <w:pPr>
        <w:pStyle w:val="785"/>
        <w:bidi w:val="false"/>
        <w:spacing/>
        <w:ind/>
        <w:rPr/>
      </w:pPr>
      <w:r/>
      <w:r/>
      <w:r/>
    </w:p>
    <w:p w14:paraId="2F2452FB">
      <w:pPr>
        <w:pStyle w:val="744"/>
        <w:bidi w:val="false"/>
        <w:spacing/>
        <w:ind/>
        <w:rPr/>
      </w:pPr>
      <w:r>
        <w:t xml:space="preserve">Explanation</w:t>
      </w:r>
      <w:r/>
    </w:p>
    <w:p w14:paraId="73588950">
      <w:pPr>
        <w:pStyle w:val="785"/>
        <w:bidi w:val="false"/>
        <w:spacing/>
        <w:ind/>
        <w:rPr>
          <w:highlight w:val="none"/>
        </w:rPr>
      </w:pPr>
      <w:r/>
      <w:r/>
      <w:r/>
      <w:r/>
      <w:r/>
    </w:p>
    <w:p w14:paraId="5CFCB076">
      <w:pPr>
        <w:pStyle w:val="785"/>
        <w:bidi w:val="false"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6FBA14">
      <w:pPr>
        <w:pStyle w:val="785"/>
        <w:bidi w:val="false"/>
        <w:spacing/>
        <w:ind/>
        <w:rPr/>
      </w:pPr>
      <w:r>
        <w:rPr>
          <w:highlight w:val="none"/>
        </w:rPr>
      </w:r>
      <w:r/>
    </w:p>
    <w:p w14:paraId="79E6C2C5">
      <w:pPr>
        <w:pStyle w:val="743"/>
        <w:spacing/>
        <w:ind/>
        <w:rPr/>
      </w:pPr>
      <w:r>
        <w:t xml:space="preserve">Lab2 UCMP</w:t>
      </w:r>
      <w:r/>
    </w:p>
    <w:p w14:paraId="61339BCF">
      <w:pPr>
        <w:pStyle w:val="785"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32220" cy="311910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52744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332220" cy="3119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8.60pt;height:245.6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/>
    </w:p>
    <w:p w14:paraId="4F7F32CF">
      <w:pPr>
        <w:pStyle w:val="744"/>
        <w:spacing/>
        <w:ind/>
        <w:rPr/>
      </w:pPr>
      <w:r>
        <w:t xml:space="preserve">Load Config</w:t>
      </w:r>
      <w:r/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5423C756"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IOL</w:t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</w:r>
          </w:p>
          <w:p w14:paraId="38775075"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configure replace unix:labconfigs/</w:t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lab2.init.cfg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 force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</w:tc>
      </w:tr>
    </w:tbl>
    <w:p w14:paraId="1C63D527">
      <w:pPr>
        <w:pStyle w:val="785"/>
        <w:spacing/>
        <w:ind/>
        <w:rPr/>
      </w:pPr>
      <w:r/>
      <w:r/>
      <w:r/>
    </w:p>
    <w:p w14:paraId="14E7C22F">
      <w:pPr>
        <w:shd w:val="clear" w:color="ffffff" w:fill="ffffff"/>
        <w:spacing w:after="0" w:before="300"/>
        <w:ind w:right="0" w:firstLine="0" w:left="0"/>
        <w:rPr>
          <w:rFonts w:ascii="Inter" w:hAnsi="Inter" w:eastAsia="Inter" w:cs="Inter"/>
          <w:color w:val="1c1d1f"/>
          <w:highlight w:val="none"/>
        </w:rPr>
      </w:pPr>
      <w:r>
        <w:rPr>
          <w:rFonts w:ascii="Inter" w:hAnsi="Inter" w:eastAsia="Inter" w:cs="Inter"/>
          <w:color w:val="1c1d1f"/>
        </w:rPr>
        <w:t xml:space="preserve">The bandwidth of the R4-R6 and R5-R6 link has been changed, matching the diagram above. </w:t>
      </w:r>
      <w:r>
        <w:rPr>
          <w:rFonts w:ascii="Inter" w:hAnsi="Inter" w:eastAsia="Inter" w:cs="Inter"/>
        </w:rPr>
      </w:r>
    </w:p>
    <w:p w14:paraId="13A07AE7">
      <w:pPr>
        <w:pStyle w:val="792"/>
        <w:numPr>
          <w:ilvl w:val="0"/>
          <w:numId w:val="21"/>
        </w:numPr>
        <w:shd w:val="clear" w:color="ffffff" w:fill="ffffff"/>
        <w:spacing w:after="0" w:before="300"/>
        <w:ind w:right="0"/>
        <w:rPr>
          <w:rFonts w:ascii="Inter" w:hAnsi="Inter" w:eastAsia="Inter" w:cs="Inter"/>
          <w:color w:val="1c1d1f"/>
          <w:highlight w:val="none"/>
        </w:rPr>
      </w:pPr>
      <w:r>
        <w:rPr>
          <w:rFonts w:ascii="Inter" w:hAnsi="Inter" w:eastAsia="Inter" w:cs="Inter"/>
          <w:color w:val="1c1d1f"/>
          <w:highlight w:val="none"/>
        </w:rPr>
        <w:t xml:space="preserve">Configure UCMP so that </w:t>
      </w:r>
      <w:r>
        <w:rPr>
          <w:rFonts w:ascii="Inter" w:hAnsi="Inter" w:eastAsia="Inter" w:cs="Inter"/>
          <w:b/>
          <w:bCs/>
          <w:color w:val="1c1d1f"/>
          <w:highlight w:val="none"/>
        </w:rPr>
        <w:t xml:space="preserve">R3 </w:t>
      </w:r>
      <w:r>
        <w:rPr>
          <w:rFonts w:ascii="Inter" w:hAnsi="Inter" w:eastAsia="Inter" w:cs="Inter"/>
          <w:color w:val="1c1d1f"/>
          <w:highlight w:val="none"/>
        </w:rPr>
        <w:t xml:space="preserve">will send twice as much traffic to </w:t>
      </w:r>
      <w:r>
        <w:rPr>
          <w:rFonts w:ascii="Inter" w:hAnsi="Inter" w:eastAsia="Inter" w:cs="Inter"/>
          <w:b/>
          <w:bCs/>
          <w:color w:val="1c1d1f"/>
          <w:highlight w:val="none"/>
        </w:rPr>
        <w:t xml:space="preserve">R4</w:t>
      </w:r>
      <w:r>
        <w:rPr>
          <w:rFonts w:ascii="Inter" w:hAnsi="Inter" w:eastAsia="Inter" w:cs="Inter"/>
          <w:color w:val="1c1d1f"/>
          <w:highlight w:val="none"/>
        </w:rPr>
        <w:t xml:space="preserve">.</w:t>
      </w:r>
      <w:r>
        <w:rPr>
          <w:rFonts w:ascii="Inter" w:hAnsi="Inter" w:eastAsia="Inter" w:cs="Inter"/>
          <w:color w:val="1c1d1f"/>
          <w:highlight w:val="none"/>
        </w:rPr>
      </w:r>
    </w:p>
    <w:p w14:paraId="45E62316">
      <w:pPr>
        <w:pStyle w:val="792"/>
        <w:numPr>
          <w:ilvl w:val="0"/>
          <w:numId w:val="21"/>
        </w:numPr>
        <w:shd w:val="clear" w:color="ffffff" w:fill="ffffff"/>
        <w:spacing w:after="0" w:before="300"/>
        <w:ind w:right="0"/>
        <w:rPr>
          <w:rFonts w:ascii="Inter" w:hAnsi="Inter" w:eastAsia="Inter" w:cs="Inter"/>
          <w:color w:val="1c1d1f"/>
          <w:highlight w:val="none"/>
        </w:rPr>
      </w:pPr>
      <w:r>
        <w:rPr>
          <w:rFonts w:ascii="Inter" w:hAnsi="Inter" w:eastAsia="Inter" w:cs="Inter"/>
          <w:color w:val="1c1d1f"/>
          <w:highlight w:val="none"/>
        </w:rPr>
      </w:r>
      <w:r>
        <w:rPr>
          <w:rFonts w:ascii="Inter" w:hAnsi="Inter" w:eastAsia="Inter" w:cs="Inter"/>
          <w:color w:val="1c1d1f"/>
          <w:highlight w:val="none"/>
        </w:rPr>
        <w:t xml:space="preserve">Additionally, configure </w:t>
      </w:r>
      <w:r>
        <w:rPr>
          <w:rFonts w:ascii="Inter" w:hAnsi="Inter" w:eastAsia="Inter" w:cs="Inter"/>
          <w:b/>
          <w:bCs/>
          <w:color w:val="1c1d1f"/>
          <w:highlight w:val="none"/>
        </w:rPr>
        <w:t xml:space="preserve">R6 </w:t>
      </w:r>
      <w:r>
        <w:rPr>
          <w:rFonts w:ascii="Inter" w:hAnsi="Inter" w:eastAsia="Inter" w:cs="Inter"/>
          <w:color w:val="1c1d1f"/>
          <w:highlight w:val="none"/>
        </w:rPr>
        <w:t xml:space="preserve">to send twice as much traffic to </w:t>
      </w:r>
      <w:r>
        <w:rPr>
          <w:rFonts w:ascii="Inter" w:hAnsi="Inter" w:eastAsia="Inter" w:cs="Inter"/>
          <w:b/>
          <w:bCs/>
          <w:color w:val="1c1d1f"/>
          <w:highlight w:val="none"/>
        </w:rPr>
        <w:t xml:space="preserve">R4</w:t>
      </w:r>
      <w:r>
        <w:rPr>
          <w:rFonts w:ascii="Inter" w:hAnsi="Inter" w:eastAsia="Inter" w:cs="Inter"/>
          <w:color w:val="1c1d1f"/>
          <w:highlight w:val="none"/>
        </w:rPr>
        <w:t xml:space="preserve">.</w:t>
      </w:r>
      <w:r>
        <w:rPr>
          <w:rFonts w:ascii="Inter" w:hAnsi="Inter" w:eastAsia="Inter" w:cs="Inter"/>
          <w:color w:val="1c1d1f"/>
          <w:highlight w:val="none"/>
        </w:rPr>
      </w:r>
    </w:p>
    <w:p w14:paraId="64891079">
      <w:pPr>
        <w:pStyle w:val="792"/>
        <w:numPr>
          <w:ilvl w:val="0"/>
          <w:numId w:val="21"/>
        </w:numPr>
        <w:shd w:val="clear" w:color="ffffff" w:fill="ffffff"/>
        <w:spacing w:after="0" w:before="300"/>
        <w:ind w:right="0"/>
        <w:rPr>
          <w:rFonts w:ascii="Inter" w:hAnsi="Inter" w:eastAsia="Inter" w:cs="Inter"/>
          <w:color w:val="1c1d1f"/>
          <w:highlight w:val="none"/>
        </w:rPr>
      </w:pPr>
      <w:r>
        <w:rPr>
          <w:rFonts w:ascii="Inter" w:hAnsi="Inter" w:eastAsia="Inter" w:cs="Inter"/>
          <w:color w:val="1c1d1f"/>
          <w:highlight w:val="none"/>
        </w:rPr>
      </w:r>
      <w:r>
        <w:rPr>
          <w:rFonts w:ascii="Inter" w:hAnsi="Inter" w:eastAsia="Inter" w:cs="Inter"/>
          <w:color w:val="1c1d1f"/>
          <w:highlight w:val="none"/>
        </w:rPr>
        <w:t xml:space="preserve">Only do this for </w:t>
      </w:r>
      <w:r>
        <w:rPr>
          <w:rFonts w:ascii="Inter" w:hAnsi="Inter" w:eastAsia="Inter" w:cs="Inter"/>
          <w:b/>
          <w:bCs/>
          <w:color w:val="1c1d1f"/>
          <w:highlight w:val="none"/>
        </w:rPr>
        <w:t xml:space="preserve">IPv4 traffic</w:t>
      </w:r>
      <w:r>
        <w:rPr>
          <w:rFonts w:ascii="Inter" w:hAnsi="Inter" w:eastAsia="Inter" w:cs="Inter"/>
          <w:color w:val="1c1d1f"/>
          <w:highlight w:val="none"/>
        </w:rPr>
        <w:t xml:space="preserve">. (It doesn’t work for IPv6).</w:t>
      </w:r>
      <w:r>
        <w:rPr>
          <w:rFonts w:ascii="Inter" w:hAnsi="Inter" w:eastAsia="Inter" w:cs="Inter"/>
          <w:color w:val="1c1d1f"/>
          <w:highlight w:val="none"/>
        </w:rPr>
      </w:r>
      <w:r/>
    </w:p>
    <w:p w14:paraId="2A6CB234">
      <w:pPr>
        <w:pStyle w:val="785"/>
        <w:spacing/>
        <w:ind/>
        <w:rPr/>
      </w:pPr>
      <w:r/>
      <w:r/>
      <w:r/>
    </w:p>
    <w:p w14:paraId="29B49519">
      <w:pPr>
        <w:pStyle w:val="744"/>
        <w:spacing/>
        <w:ind/>
        <w:rPr/>
      </w:pPr>
      <w:r>
        <w:t xml:space="preserve">Answer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7D2CBB10"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R3</w:t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</w:r>
          </w:p>
          <w:p w14:paraId="185617ED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router bgp 65000</w:t>
            </w:r>
            <w:r/>
          </w:p>
          <w:p w14:paraId="4C67FDF5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 add ipv4</w:t>
            </w:r>
            <w:r/>
          </w:p>
          <w:p w14:paraId="0A9F3BBD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  maximum-paths ibgp 2</w:t>
            </w:r>
            <w:r/>
          </w:p>
          <w:p w14:paraId="7662FB2A"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  <w:t xml:space="preserve">  </w:t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bgp dmzlink-bw</w:t>
            </w:r>
            <w:r/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  <w:p w14:paraId="5C050AAD"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  <w:p w14:paraId="1AEADC8B"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# 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  <w:p w14:paraId="3F692791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router bgp 65000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7DDB78EB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template peer-policy IBGP_V4V6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2C35B1DD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send-community both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0F920EBC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exit-peer-policy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63F86380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add ipv4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59A7396B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bgp dmzlink-bw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35F527E6"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neighbor 10.4.6.6 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dmzlink-bw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  <w:p w14:paraId="1D6CE8FF"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  <w:p w14:paraId="284D7B96"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# R5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  <w:p w14:paraId="704D98AC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router bgp 65000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09E70239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template peer-policy IBGP_V4V6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1C73F7CB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send-community both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762DD8C7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exit-peer-policy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095490C6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add ipv4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59CDA74D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bgp dmzlink-bw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1E03F056"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neighbor 10.5.6.6 dmzlink-bw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  <w:p w14:paraId="2C49F3EC"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  <w:p w14:paraId="7241AC67"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# R6</w:t>
            </w:r>
            <w:r>
              <w:rPr>
                <w:rFonts w:ascii="Courier New" w:hAnsi="Courier New"/>
                <w:b/>
                <w:bCs/>
                <w:sz w:val="20"/>
                <w:szCs w:val="20"/>
              </w:rPr>
            </w:r>
          </w:p>
          <w:p w14:paraId="3A051995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router bgp 65006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18BBA74C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add ipv4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30E44524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bgp dmzlink-bw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1C7DD468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neighbor 10.4.6.4 dmzlink-bw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BBA74CE">
            <w:pPr>
              <w:pStyle w:val="812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neighbor 10.5.6.5 dmzlink-bw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11BC949F">
            <w:pPr>
              <w:pStyle w:val="812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 maximum-paths 2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</w:tc>
      </w:tr>
    </w:tbl>
    <w:p w14:paraId="6B424694">
      <w:pPr>
        <w:pStyle w:val="785"/>
        <w:spacing/>
        <w:ind/>
        <w:rPr/>
      </w:pPr>
      <w:r/>
      <w:r/>
      <w:r/>
    </w:p>
    <w:sectPr>
      <w:footnotePr/>
      <w:endnotePr/>
      <w:type w:val="nextPage"/>
      <w:pgSz w:h="15840" w:orient="portrait" w:w="12240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Inter">
    <w:panose1 w:val="02000503000000020004"/>
  </w:font>
  <w:font w:name="Symbol">
    <w:panose1 w:val="05050102010706020507"/>
  </w:font>
  <w:font w:name="Noto Sans CJK SC">
    <w:panose1 w:val="020B0500000000000000"/>
  </w:font>
  <w:font w:name="Courier New">
    <w:panose1 w:val="02070309020205020404"/>
  </w:font>
  <w:font w:name="OpenSymbol">
    <w:panose1 w:val="05010000000000000000"/>
  </w:font>
  <w:font w:name="Arial">
    <w:panose1 w:val="020B0604020202020204"/>
  </w:font>
  <w:font w:name="Wingdings">
    <w:panose1 w:val="05000000000000000000"/>
  </w:font>
  <w:font w:name="Liberation Sans">
    <w:panose1 w:val="020B0604020202020204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tru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742"/>
      <w:rPr/>
      <w:start w:val="1"/>
      <w:suff w:val="nothing"/>
    </w:lvl>
    <w:lvl w:ilvl="1">
      <w:isLgl w:val="tru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743"/>
      <w:rPr/>
      <w:start w:val="1"/>
      <w:suff w:val="nothing"/>
    </w:lvl>
    <w:lvl w:ilvl="2">
      <w:isLgl w:val="tru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744"/>
      <w:rPr/>
      <w:start w:val="1"/>
      <w:suff w:val="nothing"/>
    </w:lvl>
    <w:lvl w:ilvl="3">
      <w:isLgl w:val="tru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tru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tru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tru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tru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tru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lvl w:ilvl="0">
      <w:isLgl w:val="true"/>
      <w:lvlJc w:val="left"/>
      <w:lvlText w:val="–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Arial" w:hAnsi="Arial" w:cs="Aria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2">
    <w:lvl w:ilvl="0">
      <w:isLgl w:val="true"/>
      <w:lvlJc w:val="left"/>
      <w:lvlText w:val="–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Arial" w:hAnsi="Arial" w:cs="Aria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3">
    <w:lvl w:ilvl="0">
      <w:isLgl w:val="tru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09"/>
      </w:pPr>
      <w:rPr/>
      <w:start w:val="1"/>
      <w:suff w:val="tab"/>
    </w:lvl>
    <w:lvl w:ilvl="1">
      <w:isLgl w:val="tru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29"/>
      </w:pPr>
      <w:rPr/>
      <w:start w:val="1"/>
      <w:suff w:val="tab"/>
    </w:lvl>
    <w:lvl w:ilvl="2">
      <w:isLgl w:val="tru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49"/>
      </w:pPr>
      <w:rPr/>
      <w:start w:val="1"/>
      <w:suff w:val="tab"/>
    </w:lvl>
    <w:lvl w:ilvl="3">
      <w:isLgl w:val="tru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69"/>
      </w:pPr>
      <w:rPr/>
      <w:start w:val="1"/>
      <w:suff w:val="tab"/>
    </w:lvl>
    <w:lvl w:ilvl="4">
      <w:isLgl w:val="tru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589"/>
      </w:pPr>
      <w:rPr/>
      <w:start w:val="1"/>
      <w:suff w:val="tab"/>
    </w:lvl>
    <w:lvl w:ilvl="5">
      <w:isLgl w:val="tru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09"/>
      </w:pPr>
      <w:rPr/>
      <w:start w:val="1"/>
      <w:suff w:val="tab"/>
    </w:lvl>
    <w:lvl w:ilvl="6">
      <w:isLgl w:val="tru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29"/>
      </w:pPr>
      <w:rPr/>
      <w:start w:val="1"/>
      <w:suff w:val="tab"/>
    </w:lvl>
    <w:lvl w:ilvl="7">
      <w:isLgl w:val="tru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49"/>
      </w:pPr>
      <w:rPr/>
      <w:start w:val="1"/>
      <w:suff w:val="tab"/>
    </w:lvl>
    <w:lvl w:ilvl="8">
      <w:isLgl w:val="tru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69"/>
      </w:pPr>
      <w:rPr/>
      <w:start w:val="1"/>
      <w:suff w:val="tab"/>
    </w:lvl>
  </w:abstractNum>
  <w:abstractNum w:abstractNumId="4">
    <w:lvl w:ilvl="0">
      <w:isLgl w:val="tru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09"/>
      </w:pPr>
      <w:rPr/>
      <w:start w:val="1"/>
      <w:suff w:val="tab"/>
    </w:lvl>
    <w:lvl w:ilvl="1">
      <w:isLgl w:val="tru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29"/>
      </w:pPr>
      <w:rPr/>
      <w:start w:val="1"/>
      <w:suff w:val="tab"/>
    </w:lvl>
    <w:lvl w:ilvl="2">
      <w:isLgl w:val="tru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49"/>
      </w:pPr>
      <w:rPr/>
      <w:start w:val="1"/>
      <w:suff w:val="tab"/>
    </w:lvl>
    <w:lvl w:ilvl="3">
      <w:isLgl w:val="tru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69"/>
      </w:pPr>
      <w:rPr/>
      <w:start w:val="1"/>
      <w:suff w:val="tab"/>
    </w:lvl>
    <w:lvl w:ilvl="4">
      <w:isLgl w:val="tru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589"/>
      </w:pPr>
      <w:rPr/>
      <w:start w:val="1"/>
      <w:suff w:val="tab"/>
    </w:lvl>
    <w:lvl w:ilvl="5">
      <w:isLgl w:val="tru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09"/>
      </w:pPr>
      <w:rPr/>
      <w:start w:val="1"/>
      <w:suff w:val="tab"/>
    </w:lvl>
    <w:lvl w:ilvl="6">
      <w:isLgl w:val="tru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29"/>
      </w:pPr>
      <w:rPr/>
      <w:start w:val="1"/>
      <w:suff w:val="tab"/>
    </w:lvl>
    <w:lvl w:ilvl="7">
      <w:isLgl w:val="tru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49"/>
      </w:pPr>
      <w:rPr/>
      <w:start w:val="1"/>
      <w:suff w:val="tab"/>
    </w:lvl>
    <w:lvl w:ilvl="8">
      <w:isLgl w:val="tru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69"/>
      </w:pPr>
      <w:rPr/>
      <w:start w:val="1"/>
      <w:suff w:val="tab"/>
    </w:lvl>
  </w:abstractNum>
  <w:abstractNum w:abstractNumId="5">
    <w:lvl w:ilvl="0">
      <w:isLgl w:val="tru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09"/>
      </w:pPr>
      <w:rPr/>
      <w:start w:val="1"/>
      <w:suff w:val="tab"/>
    </w:lvl>
    <w:lvl w:ilvl="1">
      <w:isLgl w:val="tru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29"/>
      </w:pPr>
      <w:rPr/>
      <w:start w:val="1"/>
      <w:suff w:val="tab"/>
    </w:lvl>
    <w:lvl w:ilvl="2">
      <w:isLgl w:val="tru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49"/>
      </w:pPr>
      <w:rPr/>
      <w:start w:val="1"/>
      <w:suff w:val="tab"/>
    </w:lvl>
    <w:lvl w:ilvl="3">
      <w:isLgl w:val="tru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69"/>
      </w:pPr>
      <w:rPr/>
      <w:start w:val="1"/>
      <w:suff w:val="tab"/>
    </w:lvl>
    <w:lvl w:ilvl="4">
      <w:isLgl w:val="tru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589"/>
      </w:pPr>
      <w:rPr/>
      <w:start w:val="1"/>
      <w:suff w:val="tab"/>
    </w:lvl>
    <w:lvl w:ilvl="5">
      <w:isLgl w:val="tru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09"/>
      </w:pPr>
      <w:rPr/>
      <w:start w:val="1"/>
      <w:suff w:val="tab"/>
    </w:lvl>
    <w:lvl w:ilvl="6">
      <w:isLgl w:val="tru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29"/>
      </w:pPr>
      <w:rPr/>
      <w:start w:val="1"/>
      <w:suff w:val="tab"/>
    </w:lvl>
    <w:lvl w:ilvl="7">
      <w:isLgl w:val="tru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49"/>
      </w:pPr>
      <w:rPr/>
      <w:start w:val="1"/>
      <w:suff w:val="tab"/>
    </w:lvl>
    <w:lvl w:ilvl="8">
      <w:isLgl w:val="tru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69"/>
      </w:pPr>
      <w:rPr/>
      <w:start w:val="1"/>
      <w:suff w:val="tab"/>
    </w:lvl>
  </w:abstractNum>
  <w:abstractNum w:abstractNumId="6">
    <w:lvl w:ilvl="0">
      <w:isLgl w:val="tru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09"/>
      </w:pPr>
      <w:rPr/>
      <w:start w:val="1"/>
      <w:suff w:val="tab"/>
    </w:lvl>
    <w:lvl w:ilvl="1">
      <w:isLgl w:val="tru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29"/>
      </w:pPr>
      <w:rPr/>
      <w:start w:val="1"/>
      <w:suff w:val="tab"/>
    </w:lvl>
    <w:lvl w:ilvl="2">
      <w:isLgl w:val="tru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49"/>
      </w:pPr>
      <w:rPr/>
      <w:start w:val="1"/>
      <w:suff w:val="tab"/>
    </w:lvl>
    <w:lvl w:ilvl="3">
      <w:isLgl w:val="tru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69"/>
      </w:pPr>
      <w:rPr/>
      <w:start w:val="1"/>
      <w:suff w:val="tab"/>
    </w:lvl>
    <w:lvl w:ilvl="4">
      <w:isLgl w:val="tru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589"/>
      </w:pPr>
      <w:rPr/>
      <w:start w:val="1"/>
      <w:suff w:val="tab"/>
    </w:lvl>
    <w:lvl w:ilvl="5">
      <w:isLgl w:val="tru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09"/>
      </w:pPr>
      <w:rPr/>
      <w:start w:val="1"/>
      <w:suff w:val="tab"/>
    </w:lvl>
    <w:lvl w:ilvl="6">
      <w:isLgl w:val="tru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29"/>
      </w:pPr>
      <w:rPr/>
      <w:start w:val="1"/>
      <w:suff w:val="tab"/>
    </w:lvl>
    <w:lvl w:ilvl="7">
      <w:isLgl w:val="tru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49"/>
      </w:pPr>
      <w:rPr/>
      <w:start w:val="1"/>
      <w:suff w:val="tab"/>
    </w:lvl>
    <w:lvl w:ilvl="8">
      <w:isLgl w:val="tru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69"/>
      </w:pPr>
      <w:rPr/>
      <w:start w:val="1"/>
      <w:suff w:val="tab"/>
    </w:lvl>
  </w:abstractNum>
  <w:abstractNum w:abstractNumId="7">
    <w:lvl w:ilvl="0">
      <w:isLgl w:val="true"/>
      <w:lvlJc w:val="left"/>
      <w:lvlText w:val="–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Arial" w:hAnsi="Arial" w:cs="Aria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8">
    <w:lvl w:ilvl="0">
      <w:isLgl w:val="true"/>
      <w:lvlJc w:val="left"/>
      <w:lvlText w:val="–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Arial" w:hAnsi="Arial" w:cs="Aria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9">
    <w:lvl w:ilvl="0">
      <w:isLgl w:val="true"/>
      <w:lvlJc w:val="left"/>
      <w:lvlText w:val="–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Arial" w:hAnsi="Arial" w:cs="Aria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10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11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12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13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14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15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16">
    <w:lvl w:ilvl="0">
      <w:isLgl w:val="true"/>
      <w:lvlJc w:val="left"/>
      <w:lvlText w:val="–"/>
      <w:numFmt w:val="bullet"/>
      <w:pPr>
        <w:pBdr/>
        <w:tabs>
          <w:tab w:val="num" w:leader="none" w:pos="0"/>
        </w:tabs>
        <w:spacing/>
        <w:ind w:hanging="360" w:left="709"/>
      </w:pPr>
      <w:rPr>
        <w:rFonts w:hint="default" w:ascii="Arial" w:hAnsi="Arial" w:cs="Aria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49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69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09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29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69"/>
      </w:pPr>
      <w:rPr>
        <w:rFonts w:hint="default" w:ascii="Wingdings" w:hAnsi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8">
    <w:nsid w:val="0A40812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312BCC4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nsid w:val="1D997D4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4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742">
    <w:name w:val="Heading 1"/>
    <w:basedOn w:val="784"/>
    <w:next w:val="785"/>
    <w:qFormat/>
    <w:pPr>
      <w:numPr>
        <w:ilvl w:val="0"/>
        <w:numId w:val="1"/>
      </w:numPr>
      <w:pBdr/>
      <w:spacing w:after="120" w:before="240"/>
      <w:ind/>
      <w:outlineLvl w:val="0"/>
    </w:pPr>
    <w:rPr>
      <w:b/>
      <w:bCs/>
      <w:sz w:val="36"/>
      <w:szCs w:val="36"/>
    </w:rPr>
  </w:style>
  <w:style w:type="paragraph" w:styleId="743">
    <w:name w:val="Heading 2"/>
    <w:basedOn w:val="784"/>
    <w:next w:val="785"/>
    <w:qFormat/>
    <w:pPr>
      <w:numPr>
        <w:ilvl w:val="1"/>
        <w:numId w:val="1"/>
      </w:numPr>
      <w:pBdr/>
      <w:spacing w:after="120" w:before="200"/>
      <w:ind/>
      <w:outlineLvl w:val="1"/>
    </w:pPr>
    <w:rPr>
      <w:b/>
      <w:bCs/>
      <w:sz w:val="32"/>
      <w:szCs w:val="32"/>
    </w:rPr>
  </w:style>
  <w:style w:type="paragraph" w:styleId="744">
    <w:name w:val="Heading 3"/>
    <w:basedOn w:val="784"/>
    <w:next w:val="785"/>
    <w:qFormat/>
    <w:pPr>
      <w:numPr>
        <w:ilvl w:val="2"/>
        <w:numId w:val="1"/>
      </w:numPr>
      <w:pBdr/>
      <w:spacing w:after="120" w:before="140"/>
      <w:ind/>
      <w:outlineLvl w:val="2"/>
    </w:pPr>
    <w:rPr>
      <w:b/>
      <w:bCs/>
      <w:sz w:val="28"/>
      <w:szCs w:val="28"/>
    </w:rPr>
  </w:style>
  <w:style w:type="paragraph" w:styleId="745">
    <w:name w:val="Heading 4"/>
    <w:basedOn w:val="741"/>
    <w:next w:val="741"/>
    <w:link w:val="75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46">
    <w:name w:val="Heading 5"/>
    <w:basedOn w:val="741"/>
    <w:next w:val="741"/>
    <w:link w:val="75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47">
    <w:name w:val="Heading 6"/>
    <w:basedOn w:val="741"/>
    <w:next w:val="741"/>
    <w:link w:val="75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48">
    <w:name w:val="Heading 7"/>
    <w:basedOn w:val="741"/>
    <w:next w:val="741"/>
    <w:link w:val="75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49">
    <w:name w:val="Heading 8"/>
    <w:basedOn w:val="741"/>
    <w:next w:val="741"/>
    <w:link w:val="759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50">
    <w:name w:val="Heading 9"/>
    <w:basedOn w:val="741"/>
    <w:next w:val="741"/>
    <w:link w:val="760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51" w:default="1">
    <w:name w:val="Default Paragraph Font"/>
    <w:uiPriority w:val="1"/>
    <w:semiHidden/>
    <w:unhideWhenUsed/>
    <w:pPr>
      <w:pBdr/>
      <w:spacing/>
      <w:ind/>
    </w:pPr>
  </w:style>
  <w:style w:type="character" w:styleId="752">
    <w:name w:val="Heading 1 Char"/>
    <w:basedOn w:val="751"/>
    <w:link w:val="7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53">
    <w:name w:val="Heading 2 Char"/>
    <w:basedOn w:val="751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54">
    <w:name w:val="Heading 3 Char"/>
    <w:basedOn w:val="751"/>
    <w:link w:val="7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55">
    <w:name w:val="Heading 4 Char"/>
    <w:basedOn w:val="751"/>
    <w:link w:val="7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56">
    <w:name w:val="Heading 5 Char"/>
    <w:basedOn w:val="751"/>
    <w:link w:val="7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57">
    <w:name w:val="Heading 6 Char"/>
    <w:basedOn w:val="751"/>
    <w:link w:val="7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58">
    <w:name w:val="Heading 7 Char"/>
    <w:basedOn w:val="751"/>
    <w:link w:val="7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59">
    <w:name w:val="Heading 8 Char"/>
    <w:basedOn w:val="751"/>
    <w:link w:val="7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60">
    <w:name w:val="Heading 9 Char"/>
    <w:basedOn w:val="751"/>
    <w:link w:val="7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61">
    <w:name w:val="Title Char"/>
    <w:basedOn w:val="751"/>
    <w:link w:val="7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62">
    <w:name w:val="Subtitle Char"/>
    <w:basedOn w:val="751"/>
    <w:link w:val="79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63">
    <w:name w:val="Quote Char"/>
    <w:basedOn w:val="751"/>
    <w:link w:val="79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64">
    <w:name w:val="Intense Emphasis"/>
    <w:basedOn w:val="75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65">
    <w:name w:val="Intense Quote Char"/>
    <w:basedOn w:val="751"/>
    <w:link w:val="7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66">
    <w:name w:val="Intense Reference"/>
    <w:basedOn w:val="75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67">
    <w:name w:val="Subtle Emphasis"/>
    <w:basedOn w:val="75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68">
    <w:name w:val="Emphasis"/>
    <w:basedOn w:val="751"/>
    <w:uiPriority w:val="20"/>
    <w:qFormat/>
    <w:pPr>
      <w:pBdr/>
      <w:spacing/>
      <w:ind/>
    </w:pPr>
    <w:rPr>
      <w:i/>
      <w:iCs/>
    </w:rPr>
  </w:style>
  <w:style w:type="character" w:styleId="769">
    <w:name w:val="Strong"/>
    <w:basedOn w:val="751"/>
    <w:uiPriority w:val="22"/>
    <w:qFormat/>
    <w:pPr>
      <w:pBdr/>
      <w:spacing/>
      <w:ind/>
    </w:pPr>
    <w:rPr>
      <w:b/>
      <w:bCs/>
    </w:rPr>
  </w:style>
  <w:style w:type="character" w:styleId="770">
    <w:name w:val="Subtle Reference"/>
    <w:basedOn w:val="75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71">
    <w:name w:val="Book Title"/>
    <w:basedOn w:val="75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72">
    <w:name w:val="Header Char"/>
    <w:basedOn w:val="751"/>
    <w:link w:val="796"/>
    <w:uiPriority w:val="99"/>
    <w:pPr>
      <w:pBdr/>
      <w:spacing/>
      <w:ind/>
    </w:pPr>
  </w:style>
  <w:style w:type="character" w:styleId="773">
    <w:name w:val="Footer Char"/>
    <w:basedOn w:val="751"/>
    <w:link w:val="797"/>
    <w:uiPriority w:val="99"/>
    <w:pPr>
      <w:pBdr/>
      <w:spacing/>
      <w:ind/>
    </w:pPr>
  </w:style>
  <w:style w:type="character" w:styleId="774">
    <w:name w:val="Footnote Text Char"/>
    <w:basedOn w:val="751"/>
    <w:link w:val="798"/>
    <w:uiPriority w:val="99"/>
    <w:semiHidden/>
    <w:pPr>
      <w:pBdr/>
      <w:spacing/>
      <w:ind/>
    </w:pPr>
    <w:rPr>
      <w:sz w:val="20"/>
      <w:szCs w:val="20"/>
    </w:rPr>
  </w:style>
  <w:style w:type="character" w:styleId="775">
    <w:name w:val="Footnote Characters"/>
    <w:basedOn w:val="751"/>
    <w:uiPriority w:val="99"/>
    <w:semiHidden/>
    <w:unhideWhenUsed/>
    <w:pPr>
      <w:pBdr/>
      <w:spacing/>
      <w:ind/>
    </w:pPr>
    <w:rPr>
      <w:vertAlign w:val="superscript"/>
    </w:rPr>
  </w:style>
  <w:style w:type="character" w:styleId="776">
    <w:name w:val="footnote reference"/>
    <w:pPr>
      <w:pBdr/>
      <w:spacing/>
      <w:ind/>
    </w:pPr>
    <w:rPr>
      <w:vertAlign w:val="superscript"/>
    </w:rPr>
  </w:style>
  <w:style w:type="character" w:styleId="777">
    <w:name w:val="Endnote Text Char"/>
    <w:basedOn w:val="751"/>
    <w:link w:val="799"/>
    <w:uiPriority w:val="99"/>
    <w:semiHidden/>
    <w:pPr>
      <w:pBdr/>
      <w:spacing/>
      <w:ind/>
    </w:pPr>
    <w:rPr>
      <w:sz w:val="20"/>
      <w:szCs w:val="20"/>
    </w:rPr>
  </w:style>
  <w:style w:type="character" w:styleId="778">
    <w:name w:val="Endnote Characters"/>
    <w:basedOn w:val="751"/>
    <w:uiPriority w:val="99"/>
    <w:semiHidden/>
    <w:unhideWhenUsed/>
    <w:pPr>
      <w:pBdr/>
      <w:spacing/>
      <w:ind/>
    </w:pPr>
    <w:rPr>
      <w:vertAlign w:val="superscript"/>
    </w:rPr>
  </w:style>
  <w:style w:type="character" w:styleId="779">
    <w:name w:val="endnote reference"/>
    <w:pPr>
      <w:pBdr/>
      <w:spacing/>
      <w:ind/>
    </w:pPr>
    <w:rPr>
      <w:vertAlign w:val="superscript"/>
    </w:rPr>
  </w:style>
  <w:style w:type="character" w:styleId="780">
    <w:name w:val="Hyperlink"/>
    <w:basedOn w:val="75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81">
    <w:name w:val="FollowedHyperlink"/>
    <w:basedOn w:val="75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82">
    <w:name w:val="Placeholder Text"/>
    <w:basedOn w:val="751"/>
    <w:uiPriority w:val="99"/>
    <w:semiHidden/>
    <w:pPr>
      <w:pBdr/>
      <w:spacing/>
      <w:ind/>
    </w:pPr>
    <w:rPr>
      <w:color w:val="666666"/>
    </w:rPr>
  </w:style>
  <w:style w:type="character" w:styleId="783">
    <w:name w:val="Bullets (user)"/>
    <w:qFormat/>
    <w:pPr>
      <w:pBdr/>
      <w:spacing/>
      <w:ind/>
    </w:pPr>
    <w:rPr>
      <w:rFonts w:ascii="OpenSymbol" w:hAnsi="OpenSymbol" w:eastAsia="OpenSymbol" w:cs="OpenSymbol"/>
    </w:rPr>
  </w:style>
  <w:style w:type="paragraph" w:styleId="784">
    <w:name w:val="Heading"/>
    <w:basedOn w:val="741"/>
    <w:next w:val="785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85">
    <w:name w:val="Body Text"/>
    <w:basedOn w:val="741"/>
    <w:pPr>
      <w:pBdr/>
      <w:spacing w:after="140" w:before="0" w:line="276" w:lineRule="auto"/>
      <w:ind/>
    </w:pPr>
  </w:style>
  <w:style w:type="paragraph" w:styleId="786">
    <w:name w:val="List"/>
    <w:basedOn w:val="785"/>
    <w:pPr>
      <w:pBdr/>
      <w:spacing/>
      <w:ind/>
    </w:pPr>
    <w:rPr>
      <w:rFonts w:cs="Noto Sans Devanagari"/>
    </w:rPr>
  </w:style>
  <w:style w:type="paragraph" w:styleId="787">
    <w:name w:val="Caption"/>
    <w:basedOn w:val="741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788">
    <w:name w:val="Index"/>
    <w:basedOn w:val="741"/>
    <w:qFormat/>
    <w:pPr>
      <w:suppressLineNumbers w:val="true"/>
      <w:pBdr/>
      <w:spacing/>
      <w:ind/>
    </w:pPr>
    <w:rPr>
      <w:rFonts w:cs="Noto Sans Devanagari"/>
    </w:rPr>
  </w:style>
  <w:style w:type="paragraph" w:styleId="789">
    <w:name w:val="Title"/>
    <w:basedOn w:val="741"/>
    <w:next w:val="741"/>
    <w:link w:val="761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90">
    <w:name w:val="Subtitle"/>
    <w:basedOn w:val="741"/>
    <w:next w:val="741"/>
    <w:link w:val="762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91">
    <w:name w:val="Quote"/>
    <w:basedOn w:val="741"/>
    <w:next w:val="741"/>
    <w:link w:val="763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92">
    <w:name w:val="List Paragraph"/>
    <w:basedOn w:val="741"/>
    <w:uiPriority w:val="34"/>
    <w:qFormat/>
    <w:pPr>
      <w:pBdr/>
      <w:spacing w:after="0" w:before="0"/>
      <w:ind w:left="720"/>
      <w:contextualSpacing w:val="true"/>
    </w:pPr>
  </w:style>
  <w:style w:type="paragraph" w:styleId="793">
    <w:name w:val="Intense Quote"/>
    <w:basedOn w:val="741"/>
    <w:next w:val="741"/>
    <w:link w:val="76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94">
    <w:name w:val="No Spacing"/>
    <w:basedOn w:val="741"/>
    <w:uiPriority w:val="1"/>
    <w:qFormat/>
    <w:pPr>
      <w:pBdr/>
      <w:spacing w:after="0" w:before="0" w:line="240" w:lineRule="auto"/>
      <w:ind/>
    </w:pPr>
  </w:style>
  <w:style w:type="paragraph" w:styleId="795">
    <w:name w:val="Header and Footer"/>
    <w:basedOn w:val="741"/>
    <w:pPr>
      <w:pBdr/>
      <w:spacing/>
      <w:ind/>
    </w:pPr>
  </w:style>
  <w:style w:type="paragraph" w:styleId="796">
    <w:name w:val="Header"/>
    <w:basedOn w:val="741"/>
    <w:link w:val="772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97">
    <w:name w:val="Footer"/>
    <w:basedOn w:val="741"/>
    <w:link w:val="77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98">
    <w:name w:val="footnote text"/>
    <w:basedOn w:val="741"/>
    <w:link w:val="774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99">
    <w:name w:val="endnote text"/>
    <w:basedOn w:val="741"/>
    <w:link w:val="777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800">
    <w:name w:val="toc 1"/>
    <w:basedOn w:val="741"/>
    <w:next w:val="741"/>
    <w:uiPriority w:val="39"/>
    <w:unhideWhenUsed/>
    <w:pPr>
      <w:pBdr/>
      <w:spacing w:after="57"/>
      <w:ind w:right="0" w:firstLine="0" w:left="0"/>
    </w:pPr>
  </w:style>
  <w:style w:type="paragraph" w:styleId="801">
    <w:name w:val="toc 2"/>
    <w:basedOn w:val="741"/>
    <w:next w:val="741"/>
    <w:uiPriority w:val="39"/>
    <w:unhideWhenUsed/>
    <w:pPr>
      <w:pBdr/>
      <w:spacing w:after="57"/>
      <w:ind w:right="0" w:firstLine="0" w:left="283"/>
    </w:pPr>
  </w:style>
  <w:style w:type="paragraph" w:styleId="802">
    <w:name w:val="toc 3"/>
    <w:basedOn w:val="741"/>
    <w:next w:val="741"/>
    <w:uiPriority w:val="39"/>
    <w:unhideWhenUsed/>
    <w:pPr>
      <w:pBdr/>
      <w:spacing w:after="57"/>
      <w:ind w:right="0" w:firstLine="0" w:left="567"/>
    </w:pPr>
  </w:style>
  <w:style w:type="paragraph" w:styleId="803">
    <w:name w:val="toc 4"/>
    <w:basedOn w:val="741"/>
    <w:next w:val="741"/>
    <w:uiPriority w:val="39"/>
    <w:unhideWhenUsed/>
    <w:pPr>
      <w:pBdr/>
      <w:spacing w:after="57"/>
      <w:ind w:right="0" w:firstLine="0" w:left="850"/>
    </w:pPr>
  </w:style>
  <w:style w:type="paragraph" w:styleId="804">
    <w:name w:val="toc 5"/>
    <w:basedOn w:val="741"/>
    <w:next w:val="741"/>
    <w:uiPriority w:val="39"/>
    <w:unhideWhenUsed/>
    <w:pPr>
      <w:pBdr/>
      <w:spacing w:after="57"/>
      <w:ind w:right="0" w:firstLine="0" w:left="1134"/>
    </w:pPr>
  </w:style>
  <w:style w:type="paragraph" w:styleId="805">
    <w:name w:val="toc 6"/>
    <w:basedOn w:val="741"/>
    <w:next w:val="741"/>
    <w:uiPriority w:val="39"/>
    <w:unhideWhenUsed/>
    <w:pPr>
      <w:pBdr/>
      <w:spacing w:after="57"/>
      <w:ind w:right="0" w:firstLine="0" w:left="1417"/>
    </w:pPr>
  </w:style>
  <w:style w:type="paragraph" w:styleId="806">
    <w:name w:val="toc 7"/>
    <w:basedOn w:val="741"/>
    <w:next w:val="741"/>
    <w:uiPriority w:val="39"/>
    <w:unhideWhenUsed/>
    <w:pPr>
      <w:pBdr/>
      <w:spacing w:after="57"/>
      <w:ind w:right="0" w:firstLine="0" w:left="1701"/>
    </w:pPr>
  </w:style>
  <w:style w:type="paragraph" w:styleId="807">
    <w:name w:val="toc 8"/>
    <w:basedOn w:val="741"/>
    <w:next w:val="741"/>
    <w:uiPriority w:val="39"/>
    <w:unhideWhenUsed/>
    <w:pPr>
      <w:pBdr/>
      <w:spacing w:after="57"/>
      <w:ind w:right="0" w:firstLine="0" w:left="1984"/>
    </w:pPr>
  </w:style>
  <w:style w:type="paragraph" w:styleId="808">
    <w:name w:val="toc 9"/>
    <w:basedOn w:val="741"/>
    <w:next w:val="741"/>
    <w:uiPriority w:val="39"/>
    <w:unhideWhenUsed/>
    <w:pPr>
      <w:pBdr/>
      <w:spacing w:after="57"/>
      <w:ind w:right="0" w:firstLine="0" w:left="2268"/>
    </w:pPr>
  </w:style>
  <w:style w:type="paragraph" w:styleId="809">
    <w:name w:val="index heading"/>
    <w:basedOn w:val="784"/>
    <w:pPr>
      <w:pBdr/>
      <w:spacing/>
      <w:ind/>
    </w:pPr>
  </w:style>
  <w:style w:type="paragraph" w:styleId="810">
    <w:name w:val="TOC Heading"/>
    <w:uiPriority w:val="39"/>
    <w:unhideWhenUsed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811">
    <w:name w:val="table of figures"/>
    <w:basedOn w:val="741"/>
    <w:next w:val="741"/>
    <w:uiPriority w:val="99"/>
    <w:unhideWhenUsed/>
    <w:pPr>
      <w:pBdr/>
      <w:spacing w:after="0" w:afterAutospacing="0" w:before="0"/>
      <w:ind/>
    </w:pPr>
  </w:style>
  <w:style w:type="paragraph" w:styleId="812">
    <w:name w:val="Table Contents"/>
    <w:basedOn w:val="741"/>
    <w:qFormat/>
    <w:pPr>
      <w:widowControl w:val="false"/>
      <w:suppressLineNumbers w:val="true"/>
      <w:pBdr/>
      <w:spacing/>
      <w:ind/>
    </w:pPr>
  </w:style>
  <w:style w:type="numbering" w:styleId="813" w:default="1">
    <w:name w:val="No List"/>
    <w:uiPriority w:val="99"/>
    <w:semiHidden/>
    <w:unhideWhenUsed/>
    <w:pPr>
      <w:pBdr/>
      <w:spacing/>
      <w:ind/>
    </w:pPr>
  </w:style>
  <w:style w:type="table" w:styleId="814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Table Grid"/>
    <w:basedOn w:val="81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Table Grid Light"/>
    <w:basedOn w:val="81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Plain Table 1"/>
    <w:basedOn w:val="81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Plain Table 2"/>
    <w:basedOn w:val="81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Plain Table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Plain Table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Plain Table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1 Light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1 Light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1 Light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1 Light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2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2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2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2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3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3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3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3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1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2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4 - Accent 3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4 - Accent 4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4 - Accent 5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4 - Accent 6"/>
    <w:basedOn w:val="81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5 Dark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5 Dark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5 Dark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5 Dark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6 Colorful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6 Colorful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6 Colorful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6 Colorful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7 Colorful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7 Colorful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7 Colorful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7 Colorful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1 Light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1 Light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1 Light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1 Light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2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2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2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2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3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3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3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3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4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4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4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5 Dark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5 Dark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5 Dark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5 Dark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6 Colorful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6 Colorful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6 Colorful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6 Colorful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7 Colorful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7 Colorful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7 Colorful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7 Colorful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ned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ned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ned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ned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&amp; Lined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&amp; Lined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&amp; Lined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&amp; Lined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1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2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- Accent 3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- Accent 4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- Accent 5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- Accent 6"/>
    <w:basedOn w:val="81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spacing/>
            <w:ind/>
            <w:rPr/>
          </w:pPr>
          <w:r>
            <w:rPr>
              <w:rStyle w:val="782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off_5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5">
    <w:name w:val="Table Grid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6">
    <w:name w:val="Table Grid Light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7">
    <w:name w:val="Plain Table 1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8">
    <w:name w:val="Plain Table 2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9">
    <w:name w:val="Plain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0">
    <w:name w:val="Plain Table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1">
    <w:name w:val="Plain Table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2">
    <w:name w:val="Grid Table 1 Light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3">
    <w:name w:val="Grid Table 1 Light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4">
    <w:name w:val="Grid Table 1 Light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5">
    <w:name w:val="Grid Table 1 Light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6">
    <w:name w:val="Grid Table 1 Light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7">
    <w:name w:val="Grid Table 1 Light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8">
    <w:name w:val="Grid Table 1 Light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9">
    <w:name w:val="Grid Table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0">
    <w:name w:val="Grid Table 2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1">
    <w:name w:val="Grid Table 2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2">
    <w:name w:val="Grid Table 2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3">
    <w:name w:val="Grid Table 2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4">
    <w:name w:val="Grid Table 2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5">
    <w:name w:val="Grid Table 2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6">
    <w:name w:val="Grid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7">
    <w:name w:val="Grid Table 3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8">
    <w:name w:val="Grid Table 3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9">
    <w:name w:val="Grid Table 3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0">
    <w:name w:val="Grid Table 3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1">
    <w:name w:val="Grid Table 3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2">
    <w:name w:val="Grid Table 3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3">
    <w:name w:val="Grid Table 4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4">
    <w:name w:val="Grid Table 4 - Accent 1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5">
    <w:name w:val="Grid Table 4 - Accent 2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6">
    <w:name w:val="Grid Table 4 - Accent 3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7">
    <w:name w:val="Grid Table 4 - Accent 4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8">
    <w:name w:val="Grid Table 4 - Accent 5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9">
    <w:name w:val="Grid Table 4 - Accent 6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0">
    <w:name w:val="Grid Table 5 Dark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1">
    <w:name w:val="Grid Table 5 Dark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2">
    <w:name w:val="Grid Table 5 Dark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3">
    <w:name w:val="Grid Table 5 Dark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4">
    <w:name w:val="Grid Table 5 Dark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5">
    <w:name w:val="Grid Table 5 Dark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6">
    <w:name w:val="Grid Table 5 Dark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7">
    <w:name w:val="Grid Table 6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58">
    <w:name w:val="Grid Table 6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59">
    <w:name w:val="Grid Table 6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0">
    <w:name w:val="Grid Table 6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1">
    <w:name w:val="Grid Table 6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2">
    <w:name w:val="Grid Table 6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3">
    <w:name w:val="Grid Table 6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4">
    <w:name w:val="Grid Table 7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5">
    <w:name w:val="Grid Table 7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6">
    <w:name w:val="Grid Table 7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7">
    <w:name w:val="Grid Table 7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8">
    <w:name w:val="Grid Table 7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9">
    <w:name w:val="Grid Table 7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0">
    <w:name w:val="Grid Table 7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1">
    <w:name w:val="List Table 1 Light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2">
    <w:name w:val="List Table 1 Light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3">
    <w:name w:val="List Table 1 Light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4">
    <w:name w:val="List Table 1 Light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5">
    <w:name w:val="List Table 1 Light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6">
    <w:name w:val="List Table 1 Light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7">
    <w:name w:val="List Table 1 Light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8">
    <w:name w:val="List Table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9">
    <w:name w:val="List Table 2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0">
    <w:name w:val="List Table 2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1">
    <w:name w:val="List Table 2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2">
    <w:name w:val="List Table 2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3">
    <w:name w:val="List Table 2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4">
    <w:name w:val="List Table 2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5">
    <w:name w:val="List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6">
    <w:name w:val="List Table 3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7">
    <w:name w:val="List Table 3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8">
    <w:name w:val="List Table 3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9">
    <w:name w:val="List Table 3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0">
    <w:name w:val="List Table 3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1">
    <w:name w:val="List Table 3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2">
    <w:name w:val="List Table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3">
    <w:name w:val="List Table 4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4">
    <w:name w:val="List Table 4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5">
    <w:name w:val="List Table 4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6">
    <w:name w:val="List Table 4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7">
    <w:name w:val="List Table 4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8">
    <w:name w:val="List Table 4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9">
    <w:name w:val="List Table 5 Dark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0">
    <w:name w:val="List Table 5 Dark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1">
    <w:name w:val="List Table 5 Dark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2">
    <w:name w:val="List Table 5 Dark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3">
    <w:name w:val="List Table 5 Dark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4">
    <w:name w:val="List Table 5 Dark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5">
    <w:name w:val="List Table 5 Dark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6">
    <w:name w:val="List Table 6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7">
    <w:name w:val="List Table 6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8">
    <w:name w:val="List Table 6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9">
    <w:name w:val="List Table 6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0">
    <w:name w:val="List Table 6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1">
    <w:name w:val="List Table 6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2">
    <w:name w:val="List Table 6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3">
    <w:name w:val="List Table 7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4">
    <w:name w:val="List Table 7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5">
    <w:name w:val="List Table 7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6">
    <w:name w:val="List Table 7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7">
    <w:name w:val="List Table 7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8">
    <w:name w:val="List Table 7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9">
    <w:name w:val="List Table 7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20">
    <w:name w:val="Lined - Accent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1">
    <w:name w:val="Lined - Accent 1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2">
    <w:name w:val="Lined - Accent 2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3">
    <w:name w:val="Lined - Accent 3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4">
    <w:name w:val="Lined - Accent 4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5">
    <w:name w:val="Lined - Accent 5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6">
    <w:name w:val="Lined - Accent 6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7">
    <w:name w:val="Bordered &amp; Lined - Accent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8">
    <w:name w:val="Bordered &amp; Lined - Accent 1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9">
    <w:name w:val="Bordered &amp; Lined - Accent 2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0">
    <w:name w:val="Bordered &amp; Lined - Accent 3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1">
    <w:name w:val="Bordered &amp; Lined - Accent 4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2">
    <w:name w:val="Bordered &amp; Lined - Accent 5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3">
    <w:name w:val="Bordered &amp; Lined - Accent 6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4">
    <w:name w:val="Bordered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5">
    <w:name w:val="Bordered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6">
    <w:name w:val="Bordered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7">
    <w:name w:val="Bordered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8">
    <w:name w:val="Bordered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9">
    <w:name w:val="Bordered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40">
    <w:name w:val="Bordered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off_641" w:default="1">
    <w:name w:val="Normal"/>
    <w:qFormat/>
    <w:pPr>
      <w:pBdr/>
      <w:spacing/>
      <w:ind/>
    </w:pPr>
  </w:style>
  <w:style w:type="paragraph" w:styleId="off_642">
    <w:name w:val="Heading 1"/>
    <w:basedOn w:val="off_641"/>
    <w:next w:val="off_641"/>
    <w:link w:val="off_6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off_643">
    <w:name w:val="Heading 2"/>
    <w:basedOn w:val="off_641"/>
    <w:next w:val="off_641"/>
    <w:link w:val="off_6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off_644">
    <w:name w:val="Heading 3"/>
    <w:basedOn w:val="off_641"/>
    <w:next w:val="off_641"/>
    <w:link w:val="off_6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off_645">
    <w:name w:val="Heading 4"/>
    <w:basedOn w:val="off_641"/>
    <w:next w:val="off_641"/>
    <w:link w:val="off_6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off_646">
    <w:name w:val="Heading 5"/>
    <w:basedOn w:val="off_641"/>
    <w:next w:val="off_641"/>
    <w:link w:val="off_6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off_647">
    <w:name w:val="Heading 6"/>
    <w:basedOn w:val="off_641"/>
    <w:next w:val="off_641"/>
    <w:link w:val="off_6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off_648">
    <w:name w:val="Heading 7"/>
    <w:basedOn w:val="off_641"/>
    <w:next w:val="off_641"/>
    <w:link w:val="off_6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off_649">
    <w:name w:val="Heading 8"/>
    <w:basedOn w:val="off_641"/>
    <w:next w:val="off_641"/>
    <w:link w:val="off_6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off_650">
    <w:name w:val="Heading 9"/>
    <w:basedOn w:val="off_641"/>
    <w:next w:val="off_641"/>
    <w:link w:val="off_6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off_651" w:default="1">
    <w:name w:val="Default Paragraph Font"/>
    <w:uiPriority w:val="1"/>
    <w:semiHidden/>
    <w:unhideWhenUsed/>
    <w:pPr>
      <w:pBdr/>
      <w:spacing/>
      <w:ind/>
    </w:pPr>
  </w:style>
  <w:style w:type="numbering" w:styleId="off_652" w:default="1">
    <w:name w:val="No List"/>
    <w:uiPriority w:val="99"/>
    <w:semiHidden/>
    <w:unhideWhenUsed/>
    <w:pPr>
      <w:pBdr/>
      <w:spacing/>
      <w:ind/>
    </w:pPr>
  </w:style>
  <w:style w:type="character" w:styleId="off_653">
    <w:name w:val="Heading 1 Char"/>
    <w:basedOn w:val="off_651"/>
    <w:link w:val="off_6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off_654">
    <w:name w:val="Heading 2 Char"/>
    <w:basedOn w:val="off_651"/>
    <w:link w:val="off_6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off_655">
    <w:name w:val="Heading 3 Char"/>
    <w:basedOn w:val="off_651"/>
    <w:link w:val="off_6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off_656">
    <w:name w:val="Heading 4 Char"/>
    <w:basedOn w:val="off_651"/>
    <w:link w:val="off_6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off_657">
    <w:name w:val="Heading 5 Char"/>
    <w:basedOn w:val="off_651"/>
    <w:link w:val="off_6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off_658">
    <w:name w:val="Heading 6 Char"/>
    <w:basedOn w:val="off_651"/>
    <w:link w:val="off_6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off_659">
    <w:name w:val="Heading 7 Char"/>
    <w:basedOn w:val="off_651"/>
    <w:link w:val="off_6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off_660">
    <w:name w:val="Heading 8 Char"/>
    <w:basedOn w:val="off_651"/>
    <w:link w:val="off_6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off_661">
    <w:name w:val="Heading 9 Char"/>
    <w:basedOn w:val="off_651"/>
    <w:link w:val="off_6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off_662">
    <w:name w:val="Title"/>
    <w:basedOn w:val="off_641"/>
    <w:next w:val="off_641"/>
    <w:link w:val="off_6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off_663">
    <w:name w:val="Title Char"/>
    <w:basedOn w:val="off_651"/>
    <w:link w:val="off_6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off_664">
    <w:name w:val="Subtitle"/>
    <w:basedOn w:val="off_641"/>
    <w:next w:val="off_641"/>
    <w:link w:val="off_6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off_665">
    <w:name w:val="Subtitle Char"/>
    <w:basedOn w:val="off_651"/>
    <w:link w:val="off_6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off_666">
    <w:name w:val="Quote"/>
    <w:basedOn w:val="off_641"/>
    <w:next w:val="off_641"/>
    <w:link w:val="off_6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off_667">
    <w:name w:val="Quote Char"/>
    <w:basedOn w:val="off_651"/>
    <w:link w:val="off_6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off_668">
    <w:name w:val="List Paragraph"/>
    <w:basedOn w:val="off_641"/>
    <w:uiPriority w:val="34"/>
    <w:qFormat/>
    <w:pPr>
      <w:pBdr/>
      <w:spacing/>
      <w:ind w:left="720"/>
      <w:contextualSpacing w:val="true"/>
    </w:pPr>
  </w:style>
  <w:style w:type="character" w:styleId="off_669">
    <w:name w:val="Intense Emphasis"/>
    <w:basedOn w:val="off_65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off_670">
    <w:name w:val="Intense Quote"/>
    <w:basedOn w:val="off_641"/>
    <w:next w:val="off_641"/>
    <w:link w:val="off_6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off_671">
    <w:name w:val="Intense Quote Char"/>
    <w:basedOn w:val="off_651"/>
    <w:link w:val="off_6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off_672">
    <w:name w:val="Intense Reference"/>
    <w:basedOn w:val="off_65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off_673">
    <w:name w:val="No Spacing"/>
    <w:basedOn w:val="off_641"/>
    <w:uiPriority w:val="1"/>
    <w:qFormat/>
    <w:pPr>
      <w:pBdr/>
      <w:spacing w:after="0" w:line="240" w:lineRule="auto"/>
      <w:ind/>
    </w:pPr>
  </w:style>
  <w:style w:type="character" w:styleId="off_674">
    <w:name w:val="Subtle Emphasis"/>
    <w:basedOn w:val="off_65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off_675">
    <w:name w:val="Emphasis"/>
    <w:basedOn w:val="off_651"/>
    <w:uiPriority w:val="20"/>
    <w:qFormat/>
    <w:pPr>
      <w:pBdr/>
      <w:spacing/>
      <w:ind/>
    </w:pPr>
    <w:rPr>
      <w:i/>
      <w:iCs/>
    </w:rPr>
  </w:style>
  <w:style w:type="character" w:styleId="off_676">
    <w:name w:val="Strong"/>
    <w:basedOn w:val="off_651"/>
    <w:uiPriority w:val="22"/>
    <w:qFormat/>
    <w:pPr>
      <w:pBdr/>
      <w:spacing/>
      <w:ind/>
    </w:pPr>
    <w:rPr>
      <w:b/>
      <w:bCs/>
    </w:rPr>
  </w:style>
  <w:style w:type="character" w:styleId="off_677">
    <w:name w:val="Subtle Reference"/>
    <w:basedOn w:val="off_65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off_678">
    <w:name w:val="Book Title"/>
    <w:basedOn w:val="off_65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off_679">
    <w:name w:val="Header"/>
    <w:basedOn w:val="off_641"/>
    <w:link w:val="off_6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off_680">
    <w:name w:val="Header Char"/>
    <w:basedOn w:val="off_651"/>
    <w:link w:val="off_679"/>
    <w:uiPriority w:val="99"/>
    <w:pPr>
      <w:pBdr/>
      <w:spacing/>
      <w:ind/>
    </w:pPr>
  </w:style>
  <w:style w:type="paragraph" w:styleId="off_681">
    <w:name w:val="Footer"/>
    <w:basedOn w:val="off_641"/>
    <w:link w:val="off_6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off_682">
    <w:name w:val="Footer Char"/>
    <w:basedOn w:val="off_651"/>
    <w:link w:val="off_681"/>
    <w:uiPriority w:val="99"/>
    <w:pPr>
      <w:pBdr/>
      <w:spacing/>
      <w:ind/>
    </w:pPr>
  </w:style>
  <w:style w:type="paragraph" w:styleId="off_683">
    <w:name w:val="Caption"/>
    <w:basedOn w:val="off_641"/>
    <w:next w:val="off_6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off_684">
    <w:name w:val="footnote text"/>
    <w:basedOn w:val="off_641"/>
    <w:link w:val="off_6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off_685">
    <w:name w:val="Footnote Text Char"/>
    <w:basedOn w:val="off_651"/>
    <w:link w:val="off_684"/>
    <w:uiPriority w:val="99"/>
    <w:semiHidden/>
    <w:pPr>
      <w:pBdr/>
      <w:spacing/>
      <w:ind/>
    </w:pPr>
    <w:rPr>
      <w:sz w:val="20"/>
      <w:szCs w:val="20"/>
    </w:rPr>
  </w:style>
  <w:style w:type="character" w:styleId="off_686">
    <w:name w:val="footnote reference"/>
    <w:basedOn w:val="off_651"/>
    <w:uiPriority w:val="99"/>
    <w:semiHidden/>
    <w:unhideWhenUsed/>
    <w:pPr>
      <w:pBdr/>
      <w:spacing/>
      <w:ind/>
    </w:pPr>
    <w:rPr>
      <w:vertAlign w:val="superscript"/>
    </w:rPr>
  </w:style>
  <w:style w:type="paragraph" w:styleId="off_687">
    <w:name w:val="endnote text"/>
    <w:basedOn w:val="off_641"/>
    <w:link w:val="off_6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off_688">
    <w:name w:val="Endnote Text Char"/>
    <w:basedOn w:val="off_651"/>
    <w:link w:val="off_687"/>
    <w:uiPriority w:val="99"/>
    <w:semiHidden/>
    <w:pPr>
      <w:pBdr/>
      <w:spacing/>
      <w:ind/>
    </w:pPr>
    <w:rPr>
      <w:sz w:val="20"/>
      <w:szCs w:val="20"/>
    </w:rPr>
  </w:style>
  <w:style w:type="character" w:styleId="off_689">
    <w:name w:val="endnote reference"/>
    <w:basedOn w:val="off_651"/>
    <w:uiPriority w:val="99"/>
    <w:semiHidden/>
    <w:unhideWhenUsed/>
    <w:pPr>
      <w:pBdr/>
      <w:spacing/>
      <w:ind/>
    </w:pPr>
    <w:rPr>
      <w:vertAlign w:val="superscript"/>
    </w:rPr>
  </w:style>
  <w:style w:type="character" w:styleId="off_690">
    <w:name w:val="Hyperlink"/>
    <w:basedOn w:val="off_65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off_691">
    <w:name w:val="FollowedHyperlink"/>
    <w:basedOn w:val="off_65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off_692">
    <w:name w:val="toc 1"/>
    <w:basedOn w:val="off_641"/>
    <w:next w:val="off_641"/>
    <w:uiPriority w:val="39"/>
    <w:unhideWhenUsed/>
    <w:pPr>
      <w:pBdr/>
      <w:spacing w:after="100"/>
      <w:ind/>
    </w:pPr>
  </w:style>
  <w:style w:type="paragraph" w:styleId="off_693">
    <w:name w:val="toc 2"/>
    <w:basedOn w:val="off_641"/>
    <w:next w:val="off_641"/>
    <w:uiPriority w:val="39"/>
    <w:unhideWhenUsed/>
    <w:pPr>
      <w:pBdr/>
      <w:spacing w:after="100"/>
      <w:ind w:left="220"/>
    </w:pPr>
  </w:style>
  <w:style w:type="paragraph" w:styleId="off_694">
    <w:name w:val="toc 3"/>
    <w:basedOn w:val="off_641"/>
    <w:next w:val="off_641"/>
    <w:uiPriority w:val="39"/>
    <w:unhideWhenUsed/>
    <w:pPr>
      <w:pBdr/>
      <w:spacing w:after="100"/>
      <w:ind w:left="440"/>
    </w:pPr>
  </w:style>
  <w:style w:type="paragraph" w:styleId="off_695">
    <w:name w:val="toc 4"/>
    <w:basedOn w:val="off_641"/>
    <w:next w:val="off_641"/>
    <w:uiPriority w:val="39"/>
    <w:unhideWhenUsed/>
    <w:pPr>
      <w:pBdr/>
      <w:spacing w:after="100"/>
      <w:ind w:left="660"/>
    </w:pPr>
  </w:style>
  <w:style w:type="paragraph" w:styleId="off_696">
    <w:name w:val="toc 5"/>
    <w:basedOn w:val="off_641"/>
    <w:next w:val="off_641"/>
    <w:uiPriority w:val="39"/>
    <w:unhideWhenUsed/>
    <w:pPr>
      <w:pBdr/>
      <w:spacing w:after="100"/>
      <w:ind w:left="880"/>
    </w:pPr>
  </w:style>
  <w:style w:type="paragraph" w:styleId="off_697">
    <w:name w:val="toc 6"/>
    <w:basedOn w:val="off_641"/>
    <w:next w:val="off_641"/>
    <w:uiPriority w:val="39"/>
    <w:unhideWhenUsed/>
    <w:pPr>
      <w:pBdr/>
      <w:spacing w:after="100"/>
      <w:ind w:left="1100"/>
    </w:pPr>
  </w:style>
  <w:style w:type="paragraph" w:styleId="off_698">
    <w:name w:val="toc 7"/>
    <w:basedOn w:val="off_641"/>
    <w:next w:val="off_641"/>
    <w:uiPriority w:val="39"/>
    <w:unhideWhenUsed/>
    <w:pPr>
      <w:pBdr/>
      <w:spacing w:after="100"/>
      <w:ind w:left="1320"/>
    </w:pPr>
  </w:style>
  <w:style w:type="paragraph" w:styleId="off_699">
    <w:name w:val="toc 8"/>
    <w:basedOn w:val="off_641"/>
    <w:next w:val="off_641"/>
    <w:uiPriority w:val="39"/>
    <w:unhideWhenUsed/>
    <w:pPr>
      <w:pBdr/>
      <w:spacing w:after="100"/>
      <w:ind w:left="1540"/>
    </w:pPr>
  </w:style>
  <w:style w:type="paragraph" w:styleId="off_700">
    <w:name w:val="toc 9"/>
    <w:basedOn w:val="off_641"/>
    <w:next w:val="off_641"/>
    <w:uiPriority w:val="39"/>
    <w:unhideWhenUsed/>
    <w:pPr>
      <w:pBdr/>
      <w:spacing w:after="100"/>
      <w:ind w:left="1760"/>
    </w:pPr>
  </w:style>
  <w:style w:type="character" w:styleId="off_701">
    <w:name w:val="Placeholder Text"/>
    <w:basedOn w:val="off_651"/>
    <w:uiPriority w:val="99"/>
    <w:semiHidden/>
    <w:pPr>
      <w:pBdr/>
      <w:spacing/>
      <w:ind/>
    </w:pPr>
    <w:rPr>
      <w:color w:val="666666"/>
    </w:rPr>
  </w:style>
  <w:style w:type="paragraph" w:styleId="off_702">
    <w:name w:val="TOC Heading"/>
    <w:uiPriority w:val="39"/>
    <w:unhideWhenUsed/>
    <w:pPr>
      <w:pBdr/>
      <w:spacing/>
      <w:ind/>
    </w:pPr>
  </w:style>
  <w:style w:type="paragraph" w:styleId="off_703">
    <w:name w:val="table of figures"/>
    <w:basedOn w:val="off_641"/>
    <w:next w:val="off_641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ONLYOFFICE/10.0.0.169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37</cp:revision>
  <dcterms:created xsi:type="dcterms:W3CDTF">2026-09-20T08:11:24Z</dcterms:created>
  <dcterms:modified xsi:type="dcterms:W3CDTF">2026-10-18T09:20:41Z</dcterms:modified>
</cp:coreProperties>
</file>