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0"/>
        <w:pBdr/>
        <w:spacing/>
        <w:ind/>
        <w:rPr/>
      </w:pPr>
      <w:r/>
      <w:bookmarkStart w:id="1" w:name="_Toc1"/>
      <w:r>
        <w:t xml:space="preserve">Table of Content</w:t>
      </w:r>
      <w:bookmarkEnd w:id="1"/>
      <w:r/>
      <w:r/>
    </w:p>
    <w:p w14:paraId="0013C4F9">
      <w:pPr>
        <w:pStyle w:val="783"/>
        <w:pBdr/>
        <w:spacing/>
        <w:ind/>
        <w:rPr/>
      </w:pPr>
      <w:r/>
      <w:r/>
    </w:p>
    <w:sdt>
      <w:sdtPr>
        <w15:appearance w15:val="boundingBox"/>
        <w:placeholder>
          <w:docPart w:val="DefaultPlaceholder_TEXT"/>
        </w:placeholder>
        <w:docPartObj>
          <w:docPartGallery w:val="Table of Contents"/>
          <w:docPartUnique w:val="true"/>
        </w:docPartObj>
        <w:rPr/>
      </w:sdtPr>
      <w:sdtContent>
        <w:p w14:paraId="5367DD69">
          <w:pPr>
            <w:pStyle w:val="798"/>
            <w:pBdr/>
            <w:tabs>
              <w:tab w:val="right" w:leader="dot" w:pos="9972"/>
            </w:tabs>
            <w:spacing/>
            <w:ind/>
            <w:rPr/>
          </w:pPr>
          <w:r>
            <w:fldChar w:fldCharType="begin"/>
          </w:r>
          <w:r>
            <w:instrText xml:space="preserve">TOC \o "1-2" \h </w:instrText>
          </w:r>
          <w:r>
            <w:fldChar w:fldCharType="separate"/>
          </w:r>
          <w:hyperlink w:tooltip="#_Toc1" w:anchor="_Toc1" w:history="1">
            <w:r>
              <w:rPr>
                <w:rFonts w:ascii="Liberation Sans" w:hAnsi="Liberation Sans" w:eastAsia="Noto Sans CJK SC" w:cs="Noto Sans Devanagari"/>
              </w:rPr>
            </w:r>
            <w:r>
              <w:rPr>
                <w:rStyle w:val="778"/>
              </w:rPr>
            </w:r>
            <w:r>
              <w:rPr>
                <w:rStyle w:val="778"/>
              </w:rPr>
              <w:t xml:space="preserve">Table of Content</w:t>
            </w:r>
            <w:r>
              <w:rPr>
                <w:rStyle w:val="778"/>
              </w:rPr>
            </w:r>
            <w:r>
              <w:tab/>
            </w:r>
            <w:r>
              <w:fldChar w:fldCharType="begin"/>
              <w:instrText xml:space="preserve">PAGEREF _Toc1 \h</w:instrText>
              <w:fldChar w:fldCharType="separate"/>
              <w:t xml:space="preserve">1</w:t>
              <w:fldChar w:fldCharType="end"/>
            </w:r>
          </w:hyperlink>
          <w:r/>
          <w:r/>
        </w:p>
        <w:p w14:paraId="267A3E5D">
          <w:pPr>
            <w:pStyle w:val="798"/>
            <w:pBdr/>
            <w:tabs>
              <w:tab w:val="right" w:leader="dot" w:pos="9972"/>
            </w:tabs>
            <w:bidi w:val="false"/>
            <w:spacing/>
            <w:ind/>
            <w:rPr/>
          </w:pPr>
          <w:r/>
          <w:hyperlink w:tooltip="#_Toc2" w:anchor="_Toc2" w:history="1">
            <w:r>
              <w:rPr>
                <w:rFonts w:ascii="Liberation Sans" w:hAnsi="Liberation Sans" w:eastAsia="Noto Sans CJK SC" w:cs="Noto Sans Devanagari"/>
              </w:rPr>
            </w:r>
            <w:r>
              <w:rPr>
                <w:rStyle w:val="778"/>
              </w:rPr>
            </w:r>
            <w:r>
              <w:rPr>
                <w:rStyle w:val="778"/>
              </w:rPr>
              <w:t xml:space="preserve">ISIS</w:t>
            </w:r>
            <w:r>
              <w:rPr>
                <w:rStyle w:val="778"/>
              </w:rPr>
            </w:r>
            <w:r>
              <w:tab/>
            </w:r>
            <w:r>
              <w:fldChar w:fldCharType="begin"/>
              <w:instrText xml:space="preserve">PAGEREF _Toc2 \h</w:instrText>
              <w:fldChar w:fldCharType="separate"/>
              <w:t xml:space="preserve">1</w:t>
              <w:fldChar w:fldCharType="end"/>
            </w:r>
          </w:hyperlink>
          <w:r/>
          <w:r/>
        </w:p>
        <w:p w14:paraId="7E9F2F17">
          <w:pPr>
            <w:pStyle w:val="799"/>
            <w:pBdr/>
            <w:tabs>
              <w:tab w:val="right" w:leader="dot" w:pos="9972"/>
            </w:tabs>
            <w:bidi w:val="false"/>
            <w:spacing/>
            <w:ind/>
            <w:rPr/>
          </w:pPr>
          <w:r/>
          <w:hyperlink w:tooltip="#_Toc3" w:anchor="_Toc3" w:history="1">
            <w:r>
              <w:rPr>
                <w:rFonts w:ascii="Liberation Sans" w:hAnsi="Liberation Sans" w:eastAsia="Noto Sans CJK SC" w:cs="Noto Sans Devanagari"/>
              </w:rPr>
            </w:r>
            <w:r>
              <w:rPr>
                <w:rStyle w:val="778"/>
              </w:rPr>
            </w:r>
            <w:r>
              <w:rPr>
                <w:rStyle w:val="778"/>
              </w:rPr>
              <w:t xml:space="preserve">Prefix Suppression</w:t>
            </w:r>
            <w:r>
              <w:rPr>
                <w:rStyle w:val="778"/>
              </w:rPr>
            </w:r>
            <w:r>
              <w:tab/>
            </w:r>
            <w:r>
              <w:fldChar w:fldCharType="begin"/>
              <w:instrText xml:space="preserve">PAGEREF _Toc3 \h</w:instrText>
              <w:fldChar w:fldCharType="separate"/>
              <w:t xml:space="preserve">1</w:t>
              <w:fldChar w:fldCharType="end"/>
            </w:r>
          </w:hyperlink>
          <w:r/>
          <w:r/>
        </w:p>
        <w:p w14:paraId="14C2C198">
          <w:pPr>
            <w:pStyle w:val="799"/>
            <w:pBdr/>
            <w:tabs>
              <w:tab w:val="right" w:leader="dot" w:pos="9972"/>
            </w:tabs>
            <w:bidi w:val="false"/>
            <w:spacing/>
            <w:ind/>
            <w:rPr/>
          </w:pPr>
          <w:r/>
          <w:hyperlink w:tooltip="#_Toc4" w:anchor="_Toc4" w:history="1">
            <w:r>
              <w:rPr>
                <w:rFonts w:ascii="Liberation Sans" w:hAnsi="Liberation Sans" w:eastAsia="Noto Sans CJK SC" w:cs="Noto Sans Devanagari"/>
              </w:rPr>
            </w:r>
            <w:r>
              <w:rPr>
                <w:rStyle w:val="778"/>
              </w:rPr>
            </w:r>
            <w:r>
              <w:rPr>
                <w:rStyle w:val="778"/>
              </w:rPr>
              <w:t xml:space="preserve">Hello Padding</w:t>
            </w:r>
            <w:r>
              <w:rPr>
                <w:rStyle w:val="778"/>
              </w:rPr>
            </w:r>
            <w:r>
              <w:tab/>
            </w:r>
            <w:r>
              <w:fldChar w:fldCharType="begin"/>
              <w:instrText xml:space="preserve">PAGEREF _Toc4 \h</w:instrText>
              <w:fldChar w:fldCharType="separate"/>
              <w:t xml:space="preserve">3</w:t>
              <w:fldChar w:fldCharType="end"/>
            </w:r>
          </w:hyperlink>
          <w:r/>
          <w:r/>
        </w:p>
        <w:p w14:paraId="2E8CA889">
          <w:pPr>
            <w:pStyle w:val="799"/>
            <w:pBdr/>
            <w:tabs>
              <w:tab w:val="right" w:leader="dot" w:pos="9972"/>
            </w:tabs>
            <w:bidi w:val="false"/>
            <w:spacing/>
            <w:ind/>
            <w:rPr/>
          </w:pPr>
          <w:r/>
          <w:hyperlink w:tooltip="#_Toc5" w:anchor="_Toc5" w:history="1">
            <w:r>
              <w:rPr>
                <w:rFonts w:ascii="Liberation Sans" w:hAnsi="Liberation Sans" w:eastAsia="Noto Sans CJK SC" w:cs="Noto Sans Devanagari"/>
              </w:rPr>
            </w:r>
            <w:r>
              <w:rPr>
                <w:rStyle w:val="778"/>
              </w:rPr>
            </w:r>
            <w:r>
              <w:rPr>
                <w:rStyle w:val="778"/>
              </w:rPr>
              <w:t xml:space="preserve">Overload Bit</w:t>
            </w:r>
            <w:r>
              <w:rPr>
                <w:rStyle w:val="778"/>
              </w:rPr>
            </w:r>
            <w:r>
              <w:tab/>
            </w:r>
            <w:r>
              <w:fldChar w:fldCharType="begin"/>
              <w:instrText xml:space="preserve">PAGEREF _Toc5 \h</w:instrText>
              <w:fldChar w:fldCharType="separate"/>
              <w:t xml:space="preserve">5</w:t>
              <w:fldChar w:fldCharType="end"/>
            </w:r>
          </w:hyperlink>
          <w:r/>
          <w:r/>
        </w:p>
        <w:p w14:paraId="4FDCE1EB">
          <w:pPr>
            <w:pStyle w:val="799"/>
            <w:pBdr/>
            <w:tabs>
              <w:tab w:val="right" w:leader="dot" w:pos="9972"/>
            </w:tabs>
            <w:bidi w:val="false"/>
            <w:spacing/>
            <w:ind/>
            <w:rPr/>
          </w:pPr>
          <w:r/>
          <w:hyperlink w:tooltip="#_Toc6" w:anchor="_Toc6" w:history="1">
            <w:r>
              <w:rPr>
                <w:rFonts w:ascii="Liberation Sans" w:hAnsi="Liberation Sans" w:eastAsia="Noto Sans CJK SC" w:cs="Noto Sans Devanagari"/>
              </w:rPr>
            </w:r>
            <w:r>
              <w:rPr>
                <w:rStyle w:val="778"/>
              </w:rPr>
            </w:r>
            <w:r>
              <w:rPr>
                <w:rStyle w:val="778"/>
              </w:rPr>
              <w:t xml:space="preserve">LSP Size</w:t>
            </w:r>
            <w:r>
              <w:rPr>
                <w:rStyle w:val="778"/>
              </w:rPr>
            </w:r>
            <w:r>
              <w:tab/>
            </w:r>
            <w:r>
              <w:fldChar w:fldCharType="begin"/>
              <w:instrText xml:space="preserve">PAGEREF _Toc6 \h</w:instrText>
              <w:fldChar w:fldCharType="separate"/>
              <w:t xml:space="preserve">7</w:t>
              <w:fldChar w:fldCharType="end"/>
            </w:r>
          </w:hyperlink>
          <w:r/>
          <w:r/>
        </w:p>
        <w:p w14:paraId="5775756C">
          <w:pPr>
            <w:pStyle w:val="799"/>
            <w:pBdr/>
            <w:tabs>
              <w:tab w:val="right" w:leader="dot" w:pos="9972"/>
            </w:tabs>
            <w:spacing/>
            <w:ind/>
            <w:rPr/>
          </w:pPr>
          <w:r/>
          <w:hyperlink w:tooltip="#_Toc7" w:anchor="_Toc7" w:history="1">
            <w:r>
              <w:rPr>
                <w:rFonts w:ascii="Liberation Sans" w:hAnsi="Liberation Sans" w:eastAsia="Noto Sans CJK SC" w:cs="Noto Sans Devanagari"/>
              </w:rPr>
            </w:r>
            <w:r>
              <w:rPr>
                <w:rStyle w:val="778"/>
              </w:rPr>
            </w:r>
            <w:r>
              <w:rPr>
                <w:rStyle w:val="778"/>
              </w:rPr>
              <w:t xml:space="preserve">Default Metric</w:t>
            </w:r>
            <w:r>
              <w:rPr>
                <w:rStyle w:val="778"/>
              </w:rPr>
            </w:r>
            <w:r>
              <w:tab/>
            </w:r>
            <w:r>
              <w:fldChar w:fldCharType="begin"/>
              <w:instrText xml:space="preserve">PAGEREF _Toc7 \h</w:instrText>
              <w:fldChar w:fldCharType="separate"/>
              <w:t xml:space="preserve">9</w:t>
              <w:fldChar w:fldCharType="end"/>
            </w:r>
          </w:hyperlink>
          <w:r/>
          <w:r/>
        </w:p>
        <w:p w14:paraId="472A16BF">
          <w:pPr>
            <w:pStyle w:val="799"/>
            <w:pBdr/>
            <w:tabs>
              <w:tab w:val="right" w:leader="dot" w:pos="9972"/>
            </w:tabs>
            <w:spacing/>
            <w:ind/>
            <w:rPr/>
          </w:pPr>
          <w:r/>
          <w:hyperlink w:tooltip="#_Toc8" w:anchor="_Toc8" w:history="1">
            <w:r>
              <w:rPr>
                <w:rFonts w:ascii="Liberation Sans" w:hAnsi="Liberation Sans" w:eastAsia="Noto Sans CJK SC" w:cs="Noto Sans Devanagari"/>
              </w:rPr>
            </w:r>
            <w:r>
              <w:rPr>
                <w:rStyle w:val="778"/>
              </w:rPr>
            </w:r>
            <w:r>
              <w:rPr>
                <w:rStyle w:val="778"/>
              </w:rPr>
              <w:t xml:space="preserve">Hello/Hold Timer</w:t>
            </w:r>
            <w:r>
              <w:rPr>
                <w:rStyle w:val="778"/>
              </w:rPr>
            </w:r>
            <w:r>
              <w:tab/>
            </w:r>
            <w:r>
              <w:fldChar w:fldCharType="begin"/>
              <w:instrText xml:space="preserve">PAGEREF _Toc8 \h</w:instrText>
              <w:fldChar w:fldCharType="separate"/>
              <w:t xml:space="preserve">10</w:t>
              <w:fldChar w:fldCharType="end"/>
            </w:r>
          </w:hyperlink>
          <w:r/>
          <w:r/>
        </w:p>
        <w:p w14:paraId="4D4558BA">
          <w:pPr>
            <w:pStyle w:val="799"/>
            <w:pBdr/>
            <w:tabs>
              <w:tab w:val="right" w:leader="dot" w:pos="9972"/>
            </w:tabs>
            <w:spacing/>
            <w:ind/>
            <w:rPr/>
          </w:pPr>
          <w:r/>
          <w:hyperlink w:tooltip="#_Toc9" w:anchor="_Toc9" w:history="1">
            <w:r>
              <w:rPr>
                <w:rFonts w:ascii="Liberation Sans" w:hAnsi="Liberation Sans" w:eastAsia="Noto Sans CJK SC" w:cs="Noto Sans Devanagari"/>
              </w:rPr>
            </w:r>
            <w:r>
              <w:rPr>
                <w:rStyle w:val="778"/>
              </w:rPr>
            </w:r>
            <w:r>
              <w:rPr>
                <w:rStyle w:val="778"/>
              </w:rPr>
              <w:t xml:space="preserve">Mesh Groups</w:t>
            </w:r>
            <w:r>
              <w:rPr>
                <w:rStyle w:val="778"/>
              </w:rPr>
            </w:r>
            <w:r>
              <w:tab/>
            </w:r>
            <w:r>
              <w:fldChar w:fldCharType="begin"/>
              <w:instrText xml:space="preserve">PAGEREF _Toc9 \h</w:instrText>
              <w:fldChar w:fldCharType="separate"/>
              <w:t xml:space="preserve">12</w:t>
              <w:fldChar w:fldCharType="end"/>
            </w:r>
          </w:hyperlink>
          <w:r/>
          <w:r/>
        </w:p>
        <w:p w14:paraId="3AF79561">
          <w:pPr>
            <w:pStyle w:val="799"/>
            <w:pBdr/>
            <w:tabs>
              <w:tab w:val="right" w:leader="dot" w:pos="9972"/>
            </w:tabs>
            <w:spacing/>
            <w:ind/>
            <w:rPr/>
          </w:pPr>
          <w:r/>
          <w:hyperlink w:tooltip="#_Toc10" w:anchor="_Toc10" w:history="1">
            <w:r>
              <w:rPr>
                <w:rFonts w:ascii="Liberation Sans" w:hAnsi="Liberation Sans" w:eastAsia="Noto Sans CJK SC" w:cs="Noto Sans Devanagari"/>
              </w:rPr>
            </w:r>
            <w:r>
              <w:rPr>
                <w:rStyle w:val="778"/>
              </w:rPr>
            </w:r>
            <w:r>
              <w:rPr>
                <w:rStyle w:val="778"/>
              </w:rPr>
              <w:t xml:space="preserve">Prefix Summarization</w:t>
            </w:r>
            <w:r>
              <w:rPr>
                <w:rStyle w:val="778"/>
              </w:rPr>
            </w:r>
            <w:r>
              <w:tab/>
            </w:r>
            <w:r>
              <w:fldChar w:fldCharType="begin"/>
              <w:instrText xml:space="preserve">PAGEREF _Toc10 \h</w:instrText>
              <w:fldChar w:fldCharType="separate"/>
              <w:t xml:space="preserve">14</w:t>
              <w:fldChar w:fldCharType="end"/>
            </w:r>
          </w:hyperlink>
          <w:r/>
          <w:r/>
        </w:p>
        <w:p w14:paraId="245F6AA7">
          <w:pPr>
            <w:pStyle w:val="799"/>
            <w:pBdr/>
            <w:tabs>
              <w:tab w:val="right" w:leader="dot" w:pos="9972"/>
            </w:tabs>
            <w:spacing/>
            <w:ind/>
            <w:rPr/>
          </w:pPr>
          <w:r/>
          <w:hyperlink w:tooltip="#_Toc11" w:anchor="_Toc11" w:history="1">
            <w:r>
              <w:rPr>
                <w:rFonts w:ascii="Liberation Sans" w:hAnsi="Liberation Sans" w:eastAsia="Noto Sans CJK SC" w:cs="Noto Sans Devanagari"/>
              </w:rPr>
            </w:r>
            <w:r>
              <w:rPr>
                <w:rStyle w:val="778"/>
              </w:rPr>
            </w:r>
            <w:r>
              <w:rPr>
                <w:rStyle w:val="778"/>
              </w:rPr>
              <w:t xml:space="preserve">Default Route Preference</w:t>
            </w:r>
            <w:r>
              <w:rPr>
                <w:rStyle w:val="778"/>
              </w:rPr>
            </w:r>
            <w:r>
              <w:tab/>
            </w:r>
            <w:r>
              <w:fldChar w:fldCharType="begin"/>
              <w:instrText xml:space="preserve">PAGEREF _Toc11 \h</w:instrText>
              <w:fldChar w:fldCharType="separate"/>
              <w:t xml:space="preserve">17</w:t>
              <w:fldChar w:fldCharType="end"/>
            </w:r>
          </w:hyperlink>
          <w:r/>
          <w:r/>
        </w:p>
        <w:p w14:paraId="7C42B9C5">
          <w:pPr>
            <w:pStyle w:val="799"/>
            <w:pBdr/>
            <w:tabs>
              <w:tab w:val="right" w:leader="dot" w:pos="9972"/>
            </w:tabs>
            <w:spacing/>
            <w:ind/>
            <w:rPr/>
          </w:pPr>
          <w:r/>
          <w:hyperlink w:tooltip="#_Toc12" w:anchor="_Toc12" w:history="1">
            <w:r>
              <w:rPr>
                <w:rFonts w:ascii="Liberation Sans" w:hAnsi="Liberation Sans" w:eastAsia="Noto Sans CJK SC" w:cs="Noto Sans Devanagari"/>
              </w:rPr>
            </w:r>
            <w:r>
              <w:rPr>
                <w:rStyle w:val="778"/>
              </w:rPr>
            </w:r>
            <w:r>
              <w:rPr>
                <w:rStyle w:val="778"/>
              </w:rPr>
              <w:t xml:space="preserve">ISIS Timers</w:t>
            </w:r>
            <w:r>
              <w:rPr>
                <w:rStyle w:val="778"/>
              </w:rPr>
            </w:r>
            <w:r>
              <w:tab/>
            </w:r>
            <w:r>
              <w:fldChar w:fldCharType="begin"/>
              <w:instrText xml:space="preserve">PAGEREF _Toc12 \h</w:instrText>
              <w:fldChar w:fldCharType="separate"/>
              <w:t xml:space="preserve">19</w:t>
              <w:fldChar w:fldCharType="end"/>
            </w:r>
          </w:hyperlink>
          <w:r/>
          <w:r/>
        </w:p>
        <w:p w14:paraId="6F11E96E">
          <w:pPr>
            <w:pStyle w:val="799"/>
            <w:pBdr/>
            <w:tabs>
              <w:tab w:val="right" w:leader="dot" w:pos="9972"/>
            </w:tabs>
            <w:spacing/>
            <w:ind/>
            <w:rPr/>
          </w:pPr>
          <w:r/>
          <w:hyperlink w:tooltip="#_Toc13" w:anchor="_Toc13" w:history="1">
            <w:r>
              <w:rPr>
                <w:rFonts w:ascii="Liberation Sans" w:hAnsi="Liberation Sans" w:eastAsia="Noto Sans CJK SC" w:cs="Noto Sans Devanagari"/>
              </w:rPr>
            </w:r>
            <w:r>
              <w:rPr>
                <w:rStyle w:val="778"/>
              </w:rPr>
            </w:r>
            <w:r>
              <w:rPr>
                <w:rStyle w:val="778"/>
              </w:rPr>
              <w:t xml:space="preserve">Log Neighbor Changes</w:t>
            </w:r>
            <w:r>
              <w:rPr>
                <w:rStyle w:val="778"/>
              </w:rPr>
            </w:r>
            <w:r>
              <w:tab/>
            </w:r>
            <w:r>
              <w:fldChar w:fldCharType="begin"/>
              <w:instrText xml:space="preserve">PAGEREF _Toc13 \h</w:instrText>
              <w:fldChar w:fldCharType="separate"/>
              <w:t xml:space="preserve">21</w:t>
              <w:fldChar w:fldCharType="end"/>
            </w:r>
          </w:hyperlink>
          <w:r/>
          <w:r/>
        </w:p>
        <w:p w14:paraId="082D7D36">
          <w:pPr>
            <w:pStyle w:val="799"/>
            <w:pBdr/>
            <w:tabs>
              <w:tab w:val="right" w:leader="dot" w:pos="9972"/>
            </w:tabs>
            <w:spacing/>
            <w:ind/>
            <w:rPr/>
          </w:pPr>
          <w:r/>
          <w:hyperlink w:tooltip="#_Toc14" w:anchor="_Toc14" w:history="1">
            <w:r>
              <w:rPr>
                <w:rFonts w:ascii="Liberation Sans" w:hAnsi="Liberation Sans" w:eastAsia="Noto Sans CJK SC" w:cs="Noto Sans Devanagari"/>
              </w:rPr>
            </w:r>
            <w:r>
              <w:rPr>
                <w:rStyle w:val="778"/>
              </w:rPr>
            </w:r>
            <w:r>
              <w:rPr>
                <w:rStyle w:val="778"/>
              </w:rPr>
              <w:t xml:space="preserve">Troubleshooting 1 – No routes</w:t>
            </w:r>
            <w:r>
              <w:rPr>
                <w:rStyle w:val="778"/>
              </w:rPr>
            </w:r>
            <w:r>
              <w:tab/>
            </w:r>
            <w:r>
              <w:fldChar w:fldCharType="begin"/>
              <w:instrText xml:space="preserve">PAGEREF _Toc14 \h</w:instrText>
              <w:fldChar w:fldCharType="separate"/>
              <w:t xml:space="preserve">22</w:t>
              <w:fldChar w:fldCharType="end"/>
            </w:r>
          </w:hyperlink>
          <w:r/>
          <w:r/>
        </w:p>
        <w:p w14:paraId="48C60B5F">
          <w:pPr>
            <w:pStyle w:val="799"/>
            <w:pBdr/>
            <w:tabs>
              <w:tab w:val="right" w:leader="dot" w:pos="9972"/>
            </w:tabs>
            <w:spacing/>
            <w:ind/>
            <w:rPr/>
          </w:pPr>
          <w:r/>
          <w:hyperlink w:tooltip="#_Toc15" w:anchor="_Toc15" w:history="1">
            <w:r>
              <w:rPr>
                <w:rFonts w:ascii="Liberation Sans" w:hAnsi="Liberation Sans" w:eastAsia="Noto Sans CJK SC" w:cs="Noto Sans Devanagari"/>
              </w:rPr>
            </w:r>
            <w:r>
              <w:rPr>
                <w:rStyle w:val="778"/>
              </w:rPr>
            </w:r>
            <w:r>
              <w:rPr>
                <w:rStyle w:val="778"/>
              </w:rPr>
              <w:t xml:space="preserve">Troubleshooting 2 – Adjacency</w:t>
            </w:r>
            <w:r>
              <w:rPr>
                <w:rStyle w:val="778"/>
              </w:rPr>
            </w:r>
            <w:r>
              <w:tab/>
            </w:r>
            <w:r>
              <w:fldChar w:fldCharType="begin"/>
              <w:instrText xml:space="preserve">PAGEREF _Toc15 \h</w:instrText>
              <w:fldChar w:fldCharType="separate"/>
              <w:t xml:space="preserve">23</w:t>
              <w:fldChar w:fldCharType="end"/>
            </w:r>
          </w:hyperlink>
          <w:r/>
          <w:r/>
        </w:p>
        <w:p w14:paraId="6E35945D">
          <w:pPr>
            <w:pStyle w:val="799"/>
            <w:pBdr/>
            <w:tabs>
              <w:tab w:val="right" w:leader="dot" w:pos="9972"/>
            </w:tabs>
            <w:spacing/>
            <w:ind/>
            <w:rPr/>
          </w:pPr>
          <w:r/>
          <w:hyperlink w:tooltip="#_Toc16" w:anchor="_Toc16" w:history="1">
            <w:r>
              <w:rPr>
                <w:rFonts w:ascii="Liberation Sans" w:hAnsi="Liberation Sans" w:eastAsia="Noto Sans CJK SC" w:cs="Noto Sans Devanagari"/>
              </w:rPr>
            </w:r>
            <w:r>
              <w:rPr>
                <w:rStyle w:val="778"/>
              </w:rPr>
            </w:r>
            <w:r>
              <w:rPr>
                <w:rStyle w:val="778"/>
              </w:rPr>
              <w:t xml:space="preserve">IPv6 Single Topology</w:t>
            </w:r>
            <w:r>
              <w:rPr>
                <w:rStyle w:val="778"/>
              </w:rPr>
            </w:r>
            <w:r>
              <w:tab/>
            </w:r>
            <w:r>
              <w:fldChar w:fldCharType="begin"/>
              <w:instrText xml:space="preserve">PAGEREF _Toc16 \h</w:instrText>
              <w:fldChar w:fldCharType="separate"/>
              <w:t xml:space="preserve">25</w:t>
              <w:fldChar w:fldCharType="end"/>
            </w:r>
          </w:hyperlink>
          <w:r/>
          <w:r/>
        </w:p>
        <w:p w14:paraId="37690023">
          <w:pPr>
            <w:pStyle w:val="799"/>
            <w:pBdr/>
            <w:tabs>
              <w:tab w:val="right" w:leader="dot" w:pos="9972"/>
            </w:tabs>
            <w:spacing/>
            <w:ind/>
            <w:rPr/>
          </w:pPr>
          <w:r/>
          <w:hyperlink w:tooltip="#_Toc17" w:anchor="_Toc17" w:history="1">
            <w:r>
              <w:rPr>
                <w:rFonts w:ascii="Liberation Sans" w:hAnsi="Liberation Sans" w:eastAsia="Noto Sans CJK SC" w:cs="Noto Sans Devanagari"/>
              </w:rPr>
            </w:r>
            <w:r>
              <w:rPr>
                <w:rStyle w:val="778"/>
              </w:rPr>
            </w:r>
            <w:r>
              <w:rPr>
                <w:rStyle w:val="778"/>
              </w:rPr>
              <w:t xml:space="preserve">Ipv6 Single Topology Challenge</w:t>
            </w:r>
            <w:r>
              <w:rPr>
                <w:rStyle w:val="778"/>
              </w:rPr>
            </w:r>
            <w:r>
              <w:tab/>
            </w:r>
            <w:r>
              <w:fldChar w:fldCharType="begin"/>
              <w:instrText xml:space="preserve">PAGEREF _Toc17 \h</w:instrText>
              <w:fldChar w:fldCharType="separate"/>
              <w:t xml:space="preserve">26</w:t>
              <w:fldChar w:fldCharType="end"/>
            </w:r>
          </w:hyperlink>
          <w:r/>
          <w:r/>
        </w:p>
        <w:p w14:paraId="1822E182">
          <w:pPr>
            <w:pStyle w:val="799"/>
            <w:pBdr/>
            <w:tabs>
              <w:tab w:val="right" w:leader="dot" w:pos="9972"/>
            </w:tabs>
            <w:spacing/>
            <w:ind/>
            <w:rPr/>
          </w:pPr>
          <w:r/>
          <w:hyperlink w:tooltip="#_Toc18" w:anchor="_Toc18" w:history="1">
            <w:r>
              <w:rPr>
                <w:rFonts w:ascii="Liberation Sans" w:hAnsi="Liberation Sans" w:eastAsia="Noto Sans CJK SC" w:cs="Noto Sans Devanagari"/>
              </w:rPr>
            </w:r>
            <w:r>
              <w:rPr>
                <w:rStyle w:val="778"/>
              </w:rPr>
            </w:r>
            <w:r>
              <w:rPr>
                <w:rStyle w:val="778"/>
              </w:rPr>
              <w:t xml:space="preserve">IPv6 Multitopology</w:t>
            </w:r>
            <w:r>
              <w:rPr>
                <w:rStyle w:val="778"/>
              </w:rPr>
            </w:r>
            <w:r>
              <w:tab/>
            </w:r>
            <w:r>
              <w:fldChar w:fldCharType="begin"/>
              <w:instrText xml:space="preserve">PAGEREF _Toc18 \h</w:instrText>
              <w:fldChar w:fldCharType="separate"/>
              <w:t xml:space="preserve">28</w:t>
              <w:fldChar w:fldCharType="end"/>
            </w:r>
          </w:hyperlink>
          <w:r/>
          <w:r/>
        </w:p>
        <w:p w14:paraId="6F593F80">
          <w:pPr>
            <w:pStyle w:val="799"/>
            <w:pBdr/>
            <w:tabs>
              <w:tab w:val="right" w:leader="dot" w:pos="9972"/>
            </w:tabs>
            <w:spacing/>
            <w:ind/>
            <w:rPr/>
          </w:pPr>
          <w:r/>
          <w:hyperlink w:tooltip="#_Toc19" w:anchor="_Toc19" w:history="1">
            <w:r>
              <w:rPr>
                <w:rFonts w:ascii="Liberation Sans" w:hAnsi="Liberation Sans" w:eastAsia="Noto Sans CJK SC" w:cs="Noto Sans Devanagari"/>
              </w:rPr>
            </w:r>
            <w:r>
              <w:rPr>
                <w:rStyle w:val="778"/>
              </w:rPr>
            </w:r>
            <w:r>
              <w:rPr>
                <w:rStyle w:val="778"/>
              </w:rPr>
              <w:t xml:space="preserve">IPv6 Single to Multitopology</w:t>
            </w:r>
            <w:r>
              <w:rPr>
                <w:rStyle w:val="778"/>
              </w:rPr>
            </w:r>
            <w:r>
              <w:tab/>
            </w:r>
            <w:r>
              <w:fldChar w:fldCharType="begin"/>
              <w:instrText xml:space="preserve">PAGEREF _Toc19 \h</w:instrText>
              <w:fldChar w:fldCharType="separate"/>
              <w:t xml:space="preserve">28</w:t>
              <w:fldChar w:fldCharType="end"/>
            </w:r>
          </w:hyperlink>
          <w:r/>
          <w:r/>
        </w:p>
        <w:p w14:paraId="3854739E">
          <w:pPr>
            <w:pBdr/>
            <w:spacing/>
            <w:ind/>
            <w:rPr/>
          </w:pPr>
          <w:r>
            <w:fldChar w:fldCharType="end"/>
          </w:r>
          <w:r/>
        </w:p>
      </w:sdtContent>
    </w:sdt>
    <w:p w14:paraId="10CF3D13">
      <w:pPr>
        <w:pBdr/>
        <w:spacing/>
        <w:ind/>
        <w:rPr/>
      </w:pPr>
      <w:r/>
      <w:r/>
    </w:p>
    <w:p w14:paraId="6FC96644">
      <w:pPr>
        <w:pStyle w:val="740"/>
        <w:numPr>
          <w:ilvl w:val="0"/>
          <w:numId w:val="1"/>
        </w:numPr>
        <w:pBdr/>
        <w:bidi w:val="false"/>
        <w:spacing w:after="120" w:before="240"/>
        <w:ind/>
        <w:rPr/>
      </w:pPr>
      <w:r/>
      <w:bookmarkStart w:id="2" w:name="_Toc2"/>
      <w:r>
        <w:t xml:space="preserve">ISIS</w:t>
      </w:r>
      <w:bookmarkEnd w:id="2"/>
      <w:r/>
      <w:r/>
    </w:p>
    <w:p>
      <w:pPr>
        <w:pStyle w:val="741"/>
        <w:numPr>
          <w:ilvl w:val="1"/>
          <w:numId w:val="1"/>
        </w:numPr>
        <w:pBdr/>
        <w:bidi w:val="false"/>
        <w:spacing/>
        <w:ind/>
        <w:rPr/>
      </w:pPr>
      <w:r/>
      <w:bookmarkStart w:id="3" w:name="_Toc3"/>
      <w:r>
        <w:t xml:space="preserve">Prefix Suppression</w:t>
      </w:r>
      <w:bookmarkEnd w:id="3"/>
      <w:r/>
      <w:r/>
    </w:p>
    <w:p>
      <w:pPr>
        <w:pStyle w:val="742"/>
        <w:numPr>
          <w:ilvl w:val="2"/>
          <w:numId w:val="1"/>
        </w:numPr>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jc w:val="left"/>
        <w:rPr/>
      </w:pPr>
      <w:r>
        <w:t xml:space="preserve"> </w:t>
      </w:r>
      <w:r/>
    </w:p>
    <w:p>
      <w:pPr>
        <w:pStyle w:val="783"/>
        <w:numPr>
          <w:ilvl w:val="0"/>
          <w:numId w:val="3"/>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3"/>
        <w:numPr>
          <w:ilvl w:val="0"/>
          <w:numId w:val="3"/>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3"/>
        <w:pBdr/>
        <w:bidi w:val="false"/>
        <w:spacing/>
        <w:ind/>
        <w:jc w:val="left"/>
        <w:rPr/>
      </w:pPr>
      <w:r/>
      <w:r/>
    </w:p>
    <w:p>
      <w:pPr>
        <w:pStyle w:val="742"/>
        <w:numPr>
          <w:ilvl w:val="2"/>
          <w:numId w:val="1"/>
        </w:numPr>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3"/>
        <w:pBdr/>
        <w:bidi w:val="false"/>
        <w:spacing/>
        <w:ind/>
        <w:jc w:val="left"/>
        <w:rPr/>
      </w:pPr>
      <w:r/>
      <w:r/>
    </w:p>
    <w:p>
      <w:pPr>
        <w:pStyle w:val="742"/>
        <w:numPr>
          <w:ilvl w:val="2"/>
          <w:numId w:val="1"/>
        </w:numPr>
        <w:pBdr/>
        <w:bidi w:val="false"/>
        <w:spacing/>
        <w:ind w:firstLine="0" w:left="0"/>
        <w:jc w:val="left"/>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3"/>
        <w:pBdr/>
        <w:bidi w:val="false"/>
        <w:spacing w:after="140" w:before="0"/>
        <w:ind/>
        <w:jc w:val="left"/>
        <w:rPr/>
      </w:pPr>
      <w:r/>
      <w:r/>
    </w:p>
    <w:p>
      <w:pPr>
        <w:pStyle w:val="783"/>
        <w:pBdr/>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3"/>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3"/>
        <w:pBdr/>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1"/>
        <w:numPr>
          <w:ilvl w:val="1"/>
          <w:numId w:val="1"/>
        </w:numPr>
        <w:pBdr/>
        <w:bidi w:val="false"/>
        <w:spacing/>
        <w:ind/>
        <w:rPr/>
      </w:pPr>
      <w:r/>
      <w:bookmarkStart w:id="4" w:name="_Toc4"/>
      <w:r>
        <w:t xml:space="preserve">Hello Padding</w:t>
      </w:r>
      <w:bookmarkEnd w:id="4"/>
      <w:r/>
      <w:r/>
    </w:p>
    <w:p>
      <w:pPr>
        <w:pStyle w:val="742"/>
        <w:numPr>
          <w:ilvl w:val="2"/>
          <w:numId w:val="1"/>
        </w:numPr>
        <w:pBd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numPr>
          <w:ilvl w:val="0"/>
          <w:numId w:val="2"/>
        </w:numPr>
        <w:pBdr/>
        <w:bidi w:val="false"/>
        <w:spacing/>
        <w:ind/>
        <w:rPr/>
      </w:pPr>
      <w:r>
        <w:t xml:space="preserve">Configure R1 and XR2 so that Hellos are only padded the first six times.</w:t>
      </w: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Style w:val="813"/>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0"/>
              <w:pBdr/>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0"/>
              <w:pBdr/>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0"/>
              <w:pBdr/>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 1</w:t>
            </w:r>
            <w:r/>
          </w:p>
          <w:p>
            <w:pPr>
              <w:pStyle w:val="810"/>
              <w:pBdr/>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39"/>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39"/>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rPr/>
      </w:pPr>
      <w:r>
        <w:t xml:space="preserve">When you use no isis hello padding always, you will instead see “</w:t>
      </w:r>
      <w:r>
        <w:rPr>
          <w:b/>
          <w:bCs/>
        </w:rPr>
        <w:t xml:space="preserve">Never pad hello PDU</w:t>
      </w:r>
      <w:r>
        <w:t xml:space="preserve">”:</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83"/>
        <w:pBdr/>
        <w:bidi w:val="false"/>
        <w:spacing/>
        <w:ind/>
        <w:rPr/>
      </w:pPr>
      <w:r/>
      <w:r/>
      <w:r/>
    </w:p>
    <w:p>
      <w:pPr>
        <w:pStyle w:val="783"/>
        <w:pBdr/>
        <w:bidi w:val="false"/>
        <w:spacing/>
        <w:ind/>
        <w:rPr>
          <w:highlight w:val="none"/>
        </w:rPr>
      </w:pPr>
      <w:r>
        <w:t xml:space="preserve">On </w:t>
      </w:r>
      <w:r>
        <w:rPr>
          <w:b/>
          <w:bCs/>
        </w:rPr>
        <w:t xml:space="preserve">IOS-XR</w:t>
      </w:r>
      <w:r>
        <w:t xml:space="preserve">.</w:t>
      </w:r>
      <w:r/>
    </w:p>
    <w:p w14:paraId="43E92CE7">
      <w:pPr>
        <w:pStyle w:val="783"/>
        <w:pBdr/>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r/>
    </w:p>
    <w:p w14:paraId="066E5785">
      <w:pPr>
        <w:pStyle w:val="783"/>
        <w:pBdr/>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p>
    <w:p w14:paraId="4FE329CD">
      <w:pPr>
        <w:pStyle w:val="783"/>
        <w:pBdr/>
        <w:bidi w:val="false"/>
        <w:spacing/>
        <w:ind/>
        <w:rPr/>
      </w:pPr>
      <w:r>
        <w:rPr>
          <w:highlight w:val="none"/>
        </w:rPr>
      </w:r>
      <w:r>
        <w:rPr>
          <w:highlight w:val="none"/>
        </w:rPr>
      </w:r>
      <w:r>
        <w:rPr>
          <w:highlight w:val="none"/>
        </w:rPr>
      </w:r>
    </w:p>
    <w:p>
      <w:pPr>
        <w:pStyle w:val="741"/>
        <w:numPr>
          <w:ilvl w:val="1"/>
          <w:numId w:val="1"/>
        </w:numPr>
        <w:pBdr/>
        <w:bidi w:val="false"/>
        <w:spacing/>
        <w:ind/>
        <w:rPr/>
      </w:pPr>
      <w:r/>
      <w:bookmarkStart w:id="5" w:name="_Toc5"/>
      <w:r>
        <w:t xml:space="preserve">Overload Bit</w:t>
      </w:r>
      <w:bookmarkEnd w:id="5"/>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pBdr/>
        <w:bidi w:val="false"/>
        <w:spacing/>
        <w:ind/>
        <w:rPr>
          <w:highlight w:val="none"/>
        </w:rPr>
      </w:pPr>
      <w:r>
        <w:t xml:space="preserve">Set the overload bit on routers R2, R3, and XR1:</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3"/>
        <w:pBdr/>
        <w:bidi w:val="false"/>
        <w:spacing/>
        <w:ind/>
        <w:rPr>
          <w:highlight w:val="none"/>
        </w:rPr>
      </w:pPr>
      <w:r>
        <w:rPr>
          <w:highlight w:val="none"/>
        </w:rPr>
      </w:r>
      <w:r>
        <w:rPr>
          <w:highlight w:val="none"/>
        </w:rPr>
      </w:r>
      <w:r>
        <w:rPr>
          <w:highlight w:val="none"/>
        </w:rP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3"/>
        <w:pBdr/>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83"/>
        <w:pBdr/>
        <w:bidi w:val="false"/>
        <w:spacing/>
        <w:ind/>
        <w:rPr>
          <w:highlight w:val="none"/>
        </w:rPr>
      </w:pPr>
      <w:r>
        <w:rPr>
          <w:highlight w:val="none"/>
        </w:rPr>
      </w:r>
      <w:r>
        <w:rPr>
          <w:highlight w:val="none"/>
        </w:rPr>
      </w:r>
      <w:r>
        <w:rPr>
          <w:highlight w:val="none"/>
        </w:rPr>
      </w:r>
    </w:p>
    <w:p>
      <w:pPr>
        <w:pStyle w:val="783"/>
        <w:pBdr/>
        <w:bidi w:val="false"/>
        <w:spacing/>
        <w:ind/>
        <w:rPr>
          <w:highlight w:val="none"/>
        </w:rPr>
      </w:pPr>
      <w:r>
        <w:t xml:space="preserve">R3 is currently setting the OL bit in its LSP:</w: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3"/>
        <w:pBdr/>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3"/>
        <w:pBdr/>
        <w:bidi w:val="false"/>
        <w:spacing/>
        <w:ind/>
        <w:rPr/>
      </w:pPr>
      <w:r/>
      <w:r/>
    </w:p>
    <w:p>
      <w:pPr>
        <w:pStyle w:val="783"/>
        <w:pBdr/>
        <w:bidi w:val="false"/>
        <w:spacing/>
        <w:ind/>
        <w:rPr/>
      </w:pPr>
      <w:r>
        <w:t xml:space="preserve">R2 should no longer have ECMP routes to XR1. It should only be using R4 for transit. It will only use R3 for traffic R3 itself is advertising - its loopback and connected routes.</w:t>
      </w:r>
      <w:r/>
    </w:p>
    <w:p>
      <w:pPr>
        <w:pStyle w:val="783"/>
        <w:pBdr/>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3"/>
        <w:pBdr/>
        <w:bidi w:val="false"/>
        <w:spacing/>
        <w:ind/>
        <w:rPr/>
      </w:pPr>
      <w:r/>
      <w:r/>
    </w:p>
    <w:p>
      <w:pPr>
        <w:pStyle w:val="741"/>
        <w:numPr>
          <w:ilvl w:val="1"/>
          <w:numId w:val="1"/>
        </w:numPr>
        <w:pBdr/>
        <w:bidi w:val="false"/>
        <w:spacing/>
        <w:ind/>
        <w:rPr/>
      </w:pPr>
      <w:r/>
      <w:bookmarkStart w:id="6" w:name="_Toc6"/>
      <w:r>
        <w:t xml:space="preserve">LSP Size</w:t>
      </w:r>
      <w:bookmarkEnd w:id="6"/>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90"/>
        <w:numPr>
          <w:ilvl w:val="0"/>
          <w:numId w:val="5"/>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0"/>
        <w:numPr>
          <w:ilvl w:val="0"/>
          <w:numId w:val="5"/>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3"/>
        <w:pBdr/>
        <w:bidi w:val="false"/>
        <w:spacing/>
        <w:ind/>
        <w:rPr/>
      </w:pPr>
      <w:r/>
      <w:r/>
    </w:p>
    <w:p>
      <w:pPr>
        <w:pStyle w:val="742"/>
        <w:numPr>
          <w:ilvl w:val="2"/>
          <w:numId w:val="1"/>
        </w:numPr>
        <w:pBdr/>
        <w:bidi w:val="false"/>
        <w:spacing/>
        <w:ind/>
        <w:rPr/>
      </w:pPr>
      <w:r>
        <w:t xml:space="preserve">Answer</w:t>
      </w: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p>
          <w:p>
            <w:pPr>
              <w:pStyle w:val="810"/>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pPr>
      <w:r/>
      <w:r/>
    </w:p>
    <w:p>
      <w:pPr>
        <w:pStyle w:val="783"/>
        <w:pBdr/>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83"/>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3"/>
        <w:pBdr/>
        <w:bidi w:val="false"/>
        <w:spacing/>
        <w:ind/>
        <w:rPr/>
      </w:pPr>
      <w:r/>
      <w:r/>
    </w:p>
    <w:p>
      <w:pPr>
        <w:pStyle w:val="783"/>
        <w:pBdr/>
        <w:bidi w:val="false"/>
        <w:spacing/>
        <w:ind/>
        <w:rPr/>
      </w:pPr>
      <w:r/>
      <w:r/>
    </w:p>
    <w:p>
      <w:pPr>
        <w:pStyle w:val="741"/>
        <w:numPr>
          <w:ilvl w:val="1"/>
          <w:numId w:val="1"/>
        </w:numPr>
        <w:pBdr/>
        <w:spacing/>
        <w:ind/>
        <w:rPr/>
      </w:pPr>
      <w:r/>
      <w:bookmarkStart w:id="7" w:name="_Toc7"/>
      <w:r>
        <w:t xml:space="preserve">Default Metric</w:t>
      </w:r>
      <w:bookmarkEnd w:id="7"/>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6"/>
        </w:numPr>
        <w:pBd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39"/>
        <w:pBdr/>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3"/>
        <w:pBdr/>
        <w:spacing/>
        <w:ind/>
        <w:rPr>
          <w:highlight w:val="none"/>
        </w:rPr>
      </w:pPr>
      <w:r>
        <mc:AlternateContent>
          <mc:Choice Requires="wpg">
            <w:drawing>
              <wp:inline xmlns:wp="http://schemas.openxmlformats.org/drawingml/2006/wordprocessingDrawing" distT="0" distB="0" distL="0" distR="0">
                <wp:extent cx="6332220" cy="246888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41"/>
        <w:numPr>
          <w:ilvl w:val="1"/>
          <w:numId w:val="1"/>
        </w:numPr>
        <w:pBdr/>
        <w:spacing/>
        <w:ind/>
        <w:rPr/>
      </w:pPr>
      <w:r/>
      <w:bookmarkStart w:id="8" w:name="_Toc8"/>
      <w:r>
        <w:t xml:space="preserve">Hello/Hold Timer</w:t>
      </w:r>
      <w:bookmarkEnd w:id="8"/>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7"/>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0"/>
        <w:numPr>
          <w:ilvl w:val="0"/>
          <w:numId w:val="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Ethernet0/1.12</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Ethernet0/1.23 </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83"/>
        <w:pBdr/>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t xml:space="preserve">Before configuring isis network type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3042285" cy="198691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61480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3"/>
        <w:pBdr/>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3"/>
        <w:pBdr/>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3"/>
        <w:pBdr/>
        <w:spacing/>
        <w:ind/>
        <w:rPr>
          <w:highlight w:val="none"/>
        </w:rPr>
      </w:pPr>
      <w:r>
        <mc:AlternateContent>
          <mc:Choice Requires="wpg">
            <w:drawing>
              <wp:inline xmlns:wp="http://schemas.openxmlformats.org/drawingml/2006/wordprocessingDrawing" distT="0" distB="0" distL="0" distR="0">
                <wp:extent cx="6332220" cy="80010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9" w:name="_Toc9"/>
      <w:r>
        <w:t xml:space="preserve">Mesh Groups</w:t>
      </w:r>
      <w:bookmarkEnd w:id="9"/>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39"/>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pPr>
            <w:r>
              <w:rPr>
                <w:rFonts w:ascii="Courier New" w:hAnsi="Courier New" w:eastAsia="Courier New" w:cs="Courier New"/>
                <w:sz w:val="24"/>
                <w:szCs w:val="24"/>
              </w:rPr>
              <w:t xml:space="preserve">LSP recv on .12</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39"/>
              <w:pBdr/>
              <w:spacing/>
              <w:ind/>
              <w:rPr/>
            </w:pPr>
            <w:r/>
            <w:r/>
          </w:p>
          <w:p>
            <w:pPr>
              <w:pStyle w:val="739"/>
              <w:pBdr/>
              <w:spacing/>
              <w:ind/>
              <w:rPr/>
            </w:pPr>
            <w:r>
              <w:rPr>
                <w:rFonts w:ascii="Courier New" w:hAnsi="Courier New" w:eastAsia="Courier New" w:cs="Courier New"/>
                <w:sz w:val="24"/>
                <w:szCs w:val="24"/>
              </w:rPr>
              <w:t xml:space="preserve">LSP recv on .23</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39"/>
              <w:pBdr/>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3"/>
        <w:pBdr/>
        <w:spacing/>
        <w:ind/>
        <w:rPr>
          <w:b/>
          <w:bCs/>
          <w:highlight w:val="none"/>
        </w:rPr>
      </w:pPr>
      <w:r>
        <w:rPr>
          <w:b/>
          <w:bCs/>
        </w:rPr>
        <w:t xml:space="preserve">Before Mesh Group</w:t>
      </w:r>
      <w:r>
        <w:rPr>
          <w:b/>
          <w:bCs/>
          <w:highlight w:val="none"/>
        </w:rPr>
      </w:r>
      <w:r>
        <w:rPr>
          <w:b/>
          <w:bCs/>
          <w:highlight w:val="none"/>
        </w:rPr>
      </w:r>
    </w:p>
    <w:p>
      <w:pPr>
        <w:pStyle w:val="783"/>
        <w:pBdr/>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313045" cy="308991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8"/>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3.3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3"/>
        <w:pBdr/>
        <w:spacing/>
        <w:ind/>
        <w:rPr/>
      </w:pPr>
      <w:r/>
      <w:r/>
    </w:p>
    <w:p>
      <w:pPr>
        <w:pStyle w:val="783"/>
        <w:pBdr/>
        <w:spacing/>
        <w:ind/>
        <w:rPr>
          <w:b/>
          <w:bCs/>
          <w:highlight w:val="none"/>
        </w:rPr>
      </w:pPr>
      <w:r>
        <w:rPr>
          <w:b/>
          <w:bCs/>
        </w:rPr>
        <w:t xml:space="preserve">After Mesh Group</w:t>
      </w:r>
      <w:r>
        <w:rPr>
          <w:b/>
          <w:bCs/>
          <w:highlight w:val="none"/>
        </w:rPr>
      </w:r>
      <w:r>
        <w:rPr>
          <w:b/>
          <w:bCs/>
          <w:highlight w:val="none"/>
        </w:rPr>
      </w:r>
    </w:p>
    <w:p>
      <w:pPr>
        <w:pStyle w:val="783"/>
        <w:pBdr/>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3"/>
        <w:pBdr/>
        <w:spacing/>
        <w:ind/>
        <w:rPr/>
      </w:pPr>
      <w:r>
        <mc:AlternateContent>
          <mc:Choice Requires="wpg">
            <w:drawing>
              <wp:inline xmlns:wp="http://schemas.openxmlformats.org/drawingml/2006/wordprocessingDrawing" distT="0" distB="0" distL="0" distR="0">
                <wp:extent cx="5313045" cy="306324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9"/>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1.20pt;mso-wrap-distance-left:0.00pt;mso-wrap-distance-top:0.00pt;mso-wrap-distance-right:0.00pt;mso-wrap-distance-bottom:0.00pt;z-index:1;" stroked="false">
                <v:imagedata r:id="rId29" o:title=""/>
                <o:lock v:ext="edit" rotation="t"/>
              </v:shape>
            </w:pict>
          </mc:Fallback>
        </mc:AlternateContent>
      </w:r>
      <w:r/>
    </w:p>
    <w:p>
      <w:pPr>
        <w:pStyle w:val="741"/>
        <w:numPr>
          <w:ilvl w:val="1"/>
          <w:numId w:val="1"/>
        </w:numPr>
        <w:pBdr/>
        <w:spacing/>
        <w:ind/>
        <w:rPr/>
      </w:pPr>
      <w:r/>
      <w:bookmarkStart w:id="10" w:name="_Toc10"/>
      <w:r>
        <w:t xml:space="preserve">Prefix Summarization</w:t>
      </w:r>
      <w:bookmarkEnd w:id="10"/>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3"/>
        <w:pBdr/>
        <w:spacing/>
        <w:ind/>
        <w:rPr/>
      </w:pPr>
      <w:r/>
      <w:r/>
    </w:p>
    <w:p>
      <w:pPr>
        <w:pStyle w:val="742"/>
        <w:numPr>
          <w:ilvl w:val="2"/>
          <w:numId w:val="1"/>
        </w:numPr>
        <w:pBdr/>
        <w:spacing/>
        <w:ind/>
        <w:rPr/>
      </w:pPr>
      <w:r>
        <w:t xml:space="preserve">Answer </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interface Loopback20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0"/>
              <w:pBdr/>
              <w:bidi w:val="false"/>
              <w:spacing/>
              <w:ind/>
              <w:jc w:val="left"/>
              <w:rPr/>
            </w:pPr>
            <w:r>
              <w:rPr>
                <w:rFonts w:ascii="Courier New" w:hAnsi="Courier New"/>
                <w:b w:val="0"/>
                <w:bCs w:val="0"/>
                <w:sz w:val="20"/>
                <w:szCs w:val="20"/>
              </w:rPr>
              <w:t xml:space="preserve">end-policy</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3"/>
        <w:pBdr/>
        <w:spacing/>
        <w:ind/>
        <w:rPr/>
      </w:pPr>
      <w:r/>
      <w:r/>
    </w:p>
    <w:p>
      <w:pPr>
        <w:pStyle w:val="783"/>
        <w:pBdr/>
        <w:spacing/>
        <w:ind/>
        <w:rPr>
          <w:highlight w:val="none"/>
        </w:rPr>
      </w:pPr>
      <w:r>
        <w:t xml:space="preserve">R1’s Loopback Before / After</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119505"/>
                <wp:effectExtent l="0" t="0" r="0" b="0"/>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0"/>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88.1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220470"/>
                <wp:effectExtent l="0" t="0" r="0" b="0"/>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1"/>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96.1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83"/>
        <w:pBdr/>
        <w:spacing/>
        <w:ind/>
        <w:rPr>
          <w:highlight w:val="none"/>
        </w:rPr>
      </w:pPr>
      <w:r>
        <w:t xml:space="preserve">R5’s Loopback Before / After</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4211955" cy="14986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2"/>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1.65pt;height:118.00pt;mso-wrap-distance-left:0.00pt;mso-wrap-distance-top:0.00pt;mso-wrap-distance-right:0.00pt;mso-wrap-distance-bottom:0.00pt;z-index:1;" stroked="false">
                <v:imagedata r:id="rId32" o:title=""/>
                <o:lock v:ext="edit" rotation="t"/>
              </v:shape>
            </w:pict>
          </mc:Fallback>
        </mc:AlternateContent>
      </w:r>
      <w:r/>
    </w:p>
    <w:p>
      <w:pPr>
        <w:pStyle w:val="783"/>
        <w:pBdr/>
        <w:spacing/>
        <w:ind/>
        <w:rPr>
          <w:highlight w:val="none"/>
        </w:rPr>
      </w:pPr>
      <w:r>
        <mc:AlternateContent>
          <mc:Choice Requires="wpg">
            <w:drawing>
              <wp:inline xmlns:wp="http://schemas.openxmlformats.org/drawingml/2006/wordprocessingDrawing" distT="0" distB="0" distL="0" distR="0">
                <wp:extent cx="3166110" cy="140462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4"/>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XR2’s Loopback</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3166110" cy="929005"/>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5"/>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3.15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6"/>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0.7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3"/>
        <w:pBdr/>
        <w:spacing/>
        <w:ind/>
        <w:rPr/>
      </w:pPr>
      <w:r/>
      <w:r/>
    </w:p>
    <w:p>
      <w:pPr>
        <w:pStyle w:val="742"/>
        <w:numPr>
          <w:ilvl w:val="2"/>
          <w:numId w:val="1"/>
        </w:numPr>
        <w:pBdr/>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ind/>
        <w:rPr/>
      </w:pPr>
      <w:r/>
      <w:bookmarkStart w:id="11" w:name="_Toc11"/>
      <w:r>
        <w:t xml:space="preserve">Default Route Preference</w:t>
      </w:r>
      <w:bookmarkEnd w:id="11"/>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9"/>
        </w:numPr>
        <w:pBd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R4 upon loss of R3. Do not use metrics to achieve this.</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default-information originate route-map SET_L1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3"/>
        <w:pBdr/>
        <w:spacing/>
        <w:ind/>
        <w:rPr/>
      </w:pPr>
      <w:r/>
      <w:r/>
    </w:p>
    <w:p>
      <w:pPr>
        <w:pStyle w:val="783"/>
        <w:pBdr/>
        <w:spacing/>
        <w:ind/>
        <w:rPr/>
      </w:pPr>
      <w:r>
        <w:t xml:space="preserve">Before Config</w:t>
      </w:r>
      <w:r/>
    </w:p>
    <w:p>
      <w:pPr>
        <w:pStyle w:val="783"/>
        <w:pBdr/>
        <w:spacing/>
        <w:ind/>
        <w:rPr>
          <w:highlight w:val="none"/>
        </w:rPr>
      </w:pPr>
      <w:r>
        <mc:AlternateContent>
          <mc:Choice Requires="wpg">
            <w:drawing>
              <wp:inline xmlns:wp="http://schemas.openxmlformats.org/drawingml/2006/wordprocessingDrawing" distT="0" distB="0" distL="0" distR="0">
                <wp:extent cx="6332220" cy="1829435"/>
                <wp:effectExtent l="0" t="0" r="0" b="0"/>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7"/>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44.0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6332220" cy="2275840"/>
                <wp:effectExtent l="0" t="0" r="0" b="0"/>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8"/>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79.2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After Configuring default-information originate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6332220" cy="1666875"/>
                <wp:effectExtent l="0" t="0" r="0" b="0"/>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9"/>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31.25pt;mso-wrap-distance-left:0.00pt;mso-wrap-distance-top:0.00pt;mso-wrap-distance-right:0.00pt;mso-wrap-distance-bottom:0.00pt;z-index:1;" stroked="false">
                <v:imagedata r:id="rId39" o:title=""/>
                <o:lock v:ext="edit" rotation="t"/>
              </v:shape>
            </w:pict>
          </mc:Fallback>
        </mc:AlternateContent>
      </w:r>
      <w:r/>
    </w:p>
    <w:p>
      <w:pPr>
        <w:pStyle w:val="783"/>
        <w:pBdr/>
        <w:spacing/>
        <w:ind/>
        <w:rPr/>
      </w:pPr>
      <w:r>
        <mc:AlternateContent>
          <mc:Choice Requires="wpg">
            <w:drawing>
              <wp:inline xmlns:wp="http://schemas.openxmlformats.org/drawingml/2006/wordprocessingDrawing" distT="0" distB="0" distL="0" distR="0">
                <wp:extent cx="6332220" cy="2489835"/>
                <wp:effectExtent l="0" t="0" r="0" b="0"/>
                <wp:docPr id="3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0"/>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6.05pt;mso-wrap-distance-left:0.00pt;mso-wrap-distance-top:0.00pt;mso-wrap-distance-right:0.00pt;mso-wrap-distance-bottom:0.00pt;z-index:1;" stroked="false">
                <v:imagedata r:id="rId40" o:title=""/>
                <o:lock v:ext="edit" rotation="t"/>
              </v:shape>
            </w:pict>
          </mc:Fallback>
        </mc:AlternateConten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2516505"/>
                <wp:effectExtent l="0" t="0" r="0" b="0"/>
                <wp:docPr id="3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1"/>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8.1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2" w:name="_Toc12"/>
      <w:r>
        <w:t xml:space="preserve">ISIS Timers</w:t>
      </w:r>
      <w:bookmarkEnd w:id="12"/>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numPr>
          <w:ilvl w:val="1"/>
          <w:numId w:val="1"/>
        </w:numPr>
        <w:pBdr/>
        <w:spacing/>
        <w:ind/>
        <w:rPr/>
      </w:pPr>
      <w:r/>
      <w:bookmarkStart w:id="13" w:name="_Toc13"/>
      <w:r>
        <w:t xml:space="preserve">Log Neighbor Changes</w:t>
      </w:r>
      <w:bookmarkEnd w:id="13"/>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39"/>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39"/>
        <w:pBdr/>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after="120" w:before="0"/>
        <w:ind/>
        <w:rPr/>
      </w:pPr>
      <w:r/>
      <w:bookmarkStart w:id="14" w:name="_Toc14"/>
      <w:r>
        <w:t xml:space="preserve">Troubleshooting 1 – No routes</w:t>
      </w:r>
      <w:bookmarkEnd w:id="14"/>
      <w:r/>
      <w:r/>
    </w:p>
    <w:p>
      <w:pPr>
        <w:pStyle w:val="742"/>
        <w:numPr>
          <w:ilvl w:val="2"/>
          <w:numId w:val="1"/>
        </w:numPr>
        <w:pBdr/>
        <w:spacing/>
        <w:ind/>
        <w:rPr>
          <w:highlight w:val="none"/>
        </w:rPr>
      </w:pPr>
      <w:r>
        <w:t xml:space="preserve">Load Config</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 for the metric. This indicates a metric-style mismatch:</w:t>
      </w:r>
      <w:r/>
    </w:p>
    <w:p>
      <w:pPr>
        <w:pStyle w:val="783"/>
        <w:pBdr/>
        <w:spacing/>
        <w:ind/>
        <w:rPr/>
      </w:pPr>
      <w: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5019675" cy="185737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2"/>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46.2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019675" cy="2156460"/>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3"/>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95.25pt;height:169.8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88328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4"/>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69.5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5" w:name="_Toc15"/>
      <w:r>
        <w:t xml:space="preserve">Troubleshooting 2 – Adjacency</w:t>
      </w:r>
      <w:bookmarkEnd w:id="15"/>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p>
      <w:pPr>
        <w:pStyle w:val="783"/>
        <w:pBdr/>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39"/>
              <w:pBdr/>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39"/>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pPr>
      <w:r/>
      <w:r/>
    </w:p>
    <w:p>
      <w:pPr>
        <w:pStyle w:val="783"/>
        <w:pBdr/>
        <w:spacing/>
        <w:ind/>
        <w:rPr/>
      </w:pPr>
      <w:r/>
      <w:r/>
    </w:p>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0"/>
        <w:numPr>
          <w:ilvl w:val="1"/>
          <w:numId w:val="12"/>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39"/>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3"/>
        <w:pBdr/>
        <w:spacing/>
        <w:ind/>
        <w:rPr/>
      </w:pPr>
      <w:r/>
      <w:r/>
    </w:p>
    <w:p>
      <w:pPr>
        <w:pStyle w:val="741"/>
        <w:numPr>
          <w:ilvl w:val="1"/>
          <w:numId w:val="1"/>
        </w:numPr>
        <w:pBdr/>
        <w:spacing/>
        <w:ind/>
        <w:rPr/>
      </w:pPr>
      <w:r/>
      <w:bookmarkStart w:id="16" w:name="_Toc16"/>
      <w:r>
        <w:t xml:space="preserve">IPv6 Single Topology</w:t>
      </w:r>
      <w:bookmarkEnd w:id="16"/>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unix:labconfigs/isis.ipv6.init.cfg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config:labconfigs/isis.ipv6.init.cfg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0"/>
        <w:numPr>
          <w:ilvl w:val="0"/>
          <w:numId w:val="1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39"/>
        <w:pBdr/>
        <w:spacing/>
        <w:ind/>
        <w:rPr/>
      </w:pPr>
      <w:r/>
      <w:r/>
    </w:p>
    <w:p>
      <w:pPr>
        <w:pStyle w:val="742"/>
        <w:numPr>
          <w:ilvl w:val="2"/>
          <w:numId w:val="1"/>
        </w:numPr>
        <w:pBdr/>
        <w:spacing/>
        <w:ind/>
        <w:rPr/>
      </w:pPr>
      <w:r>
        <w:t xml:space="preserve">Answer</w:t>
      </w:r>
      <w:r/>
    </w:p>
    <w:p>
      <w:pPr>
        <w:pStyle w:val="739"/>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39"/>
        <w:pBdr/>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39"/>
        <w:pBdr/>
        <w:shd w:val="clear" w:color="ffffff" w:fill="ffffff"/>
        <w:spacing w:after="0" w:before="300"/>
        <w:ind w:right="0" w:firstLine="0" w:left="0"/>
        <w:rPr/>
      </w:pPr>
      <w:r>
        <w:rPr>
          <w:rFonts w:ascii="Inter" w:hAnsi="Inter" w:eastAsia="Inter" w:cs="Inter"/>
          <w:color w:val="1c1d1f"/>
        </w:rPr>
        <w:t xml:space="preserve">In summary:</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0"/>
        <w:numPr>
          <w:ilvl w:val="1"/>
          <w:numId w:val="15"/>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3"/>
        <w:pBdr/>
        <w:spacing/>
        <w:ind/>
        <w:rPr/>
      </w:pPr>
      <w:r/>
      <w:r/>
    </w:p>
    <w:p>
      <w:pPr>
        <w:pStyle w:val="741"/>
        <w:numPr>
          <w:ilvl w:val="1"/>
          <w:numId w:val="1"/>
        </w:numPr>
        <w:pBdr/>
        <w:spacing/>
        <w:ind w:firstLine="0" w:left="0"/>
        <w:rPr/>
      </w:pPr>
      <w:r/>
      <w:bookmarkStart w:id="17" w:name="_Toc17"/>
      <w:r>
        <w:t xml:space="preserve">Ipv6 Single Topology Challenge</w:t>
      </w:r>
      <w:bookmarkEnd w:id="17"/>
      <w:r/>
      <w:r/>
    </w:p>
    <w:p>
      <w:pPr>
        <w:pStyle w:val="742"/>
        <w:numPr>
          <w:ilvl w:val="2"/>
          <w:numId w:val="1"/>
        </w:numPr>
        <w:pBdr/>
        <w:spacing/>
        <w:ind w:firstLine="0" w:left="0"/>
        <w:rPr/>
      </w:pPr>
      <w:r>
        <w:t xml:space="preserve">Load</w:t>
      </w:r>
      <w:r/>
    </w:p>
    <w:p>
      <w:pPr>
        <w:pStyle w:val="739"/>
        <w:numPr>
          <w:ilvl w:val="2"/>
          <w:numId w:val="1"/>
        </w:numPr>
        <w:pBd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unix:labconfigs/isis.st.challenge.init.cfg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config:labconfigs/isis.st.challenge.init.cfg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numPr>
          <w:ilvl w:val="2"/>
          <w:numId w:val="1"/>
        </w:numPr>
        <w:pBdr/>
        <w:bidi w:val="false"/>
        <w:spacing/>
        <w:ind w:firstLine="0" w:left="0"/>
        <w:rPr/>
      </w:pPr>
      <w:r>
        <w:t xml:space="preserve">Answer</w:t>
      </w:r>
      <w:r/>
    </w:p>
    <w:p w14:paraId="54914A57">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0"/>
              <w:pBdr/>
              <w:bidi w:val="false"/>
              <w:spacing/>
              <w:ind/>
              <w:jc w:val="left"/>
              <w:rPr>
                <w:b/>
                <w:bCs/>
              </w:rPr>
            </w:pPr>
            <w:r>
              <w:rPr>
                <w:rFonts w:ascii="Courier New" w:hAnsi="Courier New"/>
                <w:b/>
                <w:bCs/>
                <w:sz w:val="20"/>
                <w:szCs w:val="20"/>
              </w:rPr>
              <w:t xml:space="preserve"># R1</w:t>
            </w:r>
            <w:r>
              <w:rPr>
                <w:b/>
                <w:bCs/>
              </w:rPr>
            </w:r>
            <w:r>
              <w:rPr>
                <w:b/>
                <w:bCs/>
              </w:rPr>
            </w:r>
          </w:p>
          <w:p w14:paraId="6A55F00B">
            <w:pPr>
              <w:pStyle w:val="810"/>
              <w:pBdr/>
              <w:bidi w:val="false"/>
              <w:spacing/>
              <w:ind/>
              <w:jc w:val="left"/>
              <w:rPr/>
            </w:pPr>
            <w:r>
              <w:rPr>
                <w:rFonts w:ascii="Courier New" w:hAnsi="Courier New"/>
                <w:b w:val="0"/>
                <w:bCs w:val="0"/>
                <w:sz w:val="20"/>
                <w:szCs w:val="20"/>
                <w:highlight w:val="none"/>
              </w:rPr>
              <w:t xml:space="preserve">router isis</w:t>
            </w:r>
            <w:r/>
          </w:p>
          <w:p w14:paraId="6B25BF6B">
            <w:pPr>
              <w:pStyle w:val="810"/>
              <w:pBdr/>
              <w:bidi w:val="false"/>
              <w:spacing/>
              <w:ind/>
              <w:jc w:val="left"/>
              <w:rPr/>
            </w:pPr>
            <w:r>
              <w:rPr>
                <w:rFonts w:ascii="Courier New" w:hAnsi="Courier New"/>
                <w:b w:val="0"/>
                <w:bCs w:val="0"/>
                <w:sz w:val="20"/>
                <w:szCs w:val="20"/>
                <w:highlight w:val="none"/>
              </w:rPr>
              <w:t xml:space="preserve"> address-family ipv6</w:t>
            </w:r>
            <w:r/>
          </w:p>
          <w:p w14:paraId="001907AE">
            <w:pPr>
              <w:pStyle w:val="810"/>
              <w:pBdr/>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0"/>
              <w:pBdr/>
              <w:bidi w:val="false"/>
              <w:spacing/>
              <w:ind/>
              <w:jc w:val="left"/>
              <w:rPr/>
            </w:pPr>
            <w:r/>
            <w:r/>
          </w:p>
          <w:p w14:paraId="39D606F0">
            <w:pPr>
              <w:pStyle w:val="810"/>
              <w:pBdr/>
              <w:bidi w:val="false"/>
              <w:spacing/>
              <w:ind/>
              <w:jc w:val="left"/>
              <w:rPr>
                <w:b/>
                <w:bCs/>
              </w:rPr>
            </w:pPr>
            <w:r>
              <w:rPr>
                <w:rFonts w:ascii="Courier New" w:hAnsi="Courier New"/>
                <w:b/>
                <w:bCs/>
                <w:sz w:val="20"/>
                <w:szCs w:val="20"/>
              </w:rPr>
              <w:t xml:space="preserve"># XR2</w:t>
            </w:r>
            <w:r>
              <w:rPr>
                <w:b/>
                <w:bCs/>
              </w:rPr>
            </w:r>
            <w:r>
              <w:rPr>
                <w:b/>
                <w:bCs/>
              </w:rPr>
            </w:r>
          </w:p>
          <w:p w14:paraId="29A0ABFB">
            <w:pPr>
              <w:pStyle w:val="810"/>
              <w:pBdr/>
              <w:bidi w:val="false"/>
              <w:spacing/>
              <w:ind/>
              <w:jc w:val="left"/>
              <w:rPr/>
            </w:pPr>
            <w:r>
              <w:rPr>
                <w:rFonts w:ascii="Courier New" w:hAnsi="Courier New"/>
                <w:b w:val="0"/>
                <w:bCs w:val="0"/>
                <w:sz w:val="20"/>
                <w:szCs w:val="20"/>
              </w:rPr>
              <w:t xml:space="preserve">router isis 1</w:t>
            </w:r>
            <w:r/>
          </w:p>
          <w:p w14:paraId="2CD23DE3">
            <w:pPr>
              <w:pStyle w:val="810"/>
              <w:pBdr/>
              <w:bidi w:val="false"/>
              <w:spacing/>
              <w:ind/>
              <w:jc w:val="left"/>
              <w:rPr/>
            </w:pPr>
            <w:r>
              <w:rPr>
                <w:rFonts w:ascii="Courier New" w:hAnsi="Courier New"/>
                <w:b w:val="0"/>
                <w:bCs w:val="0"/>
                <w:sz w:val="20"/>
                <w:szCs w:val="20"/>
              </w:rPr>
              <w:t xml:space="preserve"> address-family ipv6 unicast</w:t>
            </w:r>
            <w:r/>
          </w:p>
          <w:p w14:paraId="2FCC57B3">
            <w:pPr>
              <w:pStyle w:val="810"/>
              <w:pBdr/>
              <w:bidi w:val="false"/>
              <w:spacing/>
              <w:ind/>
              <w:jc w:val="left"/>
              <w:rPr>
                <w:b/>
                <w:bCs/>
              </w:rPr>
            </w:pPr>
            <w:r>
              <w:rPr>
                <w:rFonts w:ascii="Courier New" w:hAnsi="Courier New"/>
                <w:b w:val="0"/>
                <w:bCs w:val="0"/>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0"/>
              <w:pBdr/>
              <w:bidi w:val="false"/>
              <w:spacing/>
              <w:ind/>
              <w:jc w:val="left"/>
              <w:rPr/>
            </w:pPr>
            <w:r>
              <w:rPr>
                <w:rFonts w:ascii="Courier New" w:hAnsi="Courier New"/>
                <w:b w:val="0"/>
                <w:bCs w:val="0"/>
                <w:sz w:val="20"/>
                <w:szCs w:val="20"/>
              </w:rPr>
              <w:t xml:space="preserve"> !</w:t>
            </w:r>
            <w:r/>
          </w:p>
          <w:p w14:paraId="4EC1972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pBdr/>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3"/>
        <w:pBdr/>
        <w:bidi w:val="false"/>
        <w:spacing/>
        <w:ind/>
        <w:rPr/>
      </w:pPr>
      <w:r/>
      <w:r/>
    </w:p>
    <w:p w14:paraId="2E14D174">
      <w:pPr>
        <w:pStyle w:val="783"/>
        <w:pBdr/>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5"/>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44.12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p>
    <w:p w14:paraId="7D6B294F">
      <w:pPr>
        <w:pStyle w:val="783"/>
        <w:pBdr/>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6"/>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8.36pt;height:171.45pt;mso-wrap-distance-left:0.00pt;mso-wrap-distance-top:0.00pt;mso-wrap-distance-right:0.00pt;mso-wrap-distance-bottom:0.00pt;z-index:1;" stroked="false">
                <v:imagedata r:id="rId46"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3"/>
        <w:pBdr/>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3"/>
        <w:pBdr/>
        <w:bidi w:val="false"/>
        <w:spacing/>
        <w:ind/>
        <w:rPr/>
      </w:pPr>
      <w:r>
        <w:rPr>
          <w:rFonts w:ascii="Inter" w:hAnsi="Inter" w:eastAsia="Inter" w:cs="Inter"/>
          <w:highlight w:val="none"/>
        </w:rPr>
      </w:r>
      <w:r>
        <w:rPr>
          <w:rFonts w:ascii="Inter" w:hAnsi="Inter" w:eastAsia="Inter" w:cs="Inter"/>
          <w:highlight w:val="none"/>
        </w:rPr>
      </w:r>
      <w:r/>
    </w:p>
    <w:p w14:paraId="25AD4950">
      <w:pPr>
        <w:pStyle w:val="741"/>
        <w:pBdr/>
        <w:spacing/>
        <w:ind/>
        <w:rPr/>
      </w:pPr>
      <w:r/>
      <w:bookmarkStart w:id="18" w:name="_Toc18"/>
      <w:r>
        <w:t xml:space="preserve">IPv6 Multitopology</w:t>
      </w:r>
      <w:bookmarkEnd w:id="18"/>
      <w:r/>
      <w:r/>
    </w:p>
    <w:p w14:paraId="27E1EB99">
      <w:pPr>
        <w:pStyle w:val="742"/>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0"/>
              <w:pBdr/>
              <w:bidi w:val="false"/>
              <w:spacing/>
              <w:ind/>
              <w:jc w:val="left"/>
              <w:rPr>
                <w:b/>
                <w:bCs/>
              </w:rPr>
            </w:pPr>
            <w:r>
              <w:rPr>
                <w:rFonts w:ascii="Courier New" w:hAnsi="Courier New"/>
                <w:b/>
                <w:bCs/>
                <w:sz w:val="20"/>
                <w:szCs w:val="20"/>
              </w:rPr>
              <w:t xml:space="preserve"># IOS-XE</w:t>
            </w:r>
            <w:r>
              <w:rPr>
                <w:b/>
                <w:bCs/>
              </w:rPr>
            </w:r>
            <w:r>
              <w:rPr>
                <w:b/>
                <w:bCs/>
              </w:rPr>
            </w:r>
          </w:p>
          <w:p w14:paraId="2F792A61">
            <w:pPr>
              <w:pStyle w:val="810"/>
              <w:pBdr/>
              <w:bidi w:val="false"/>
              <w:spacing/>
              <w:ind/>
              <w:jc w:val="left"/>
              <w:rPr/>
            </w:pPr>
            <w:r>
              <w:rPr>
                <w:rFonts w:ascii="Courier New" w:hAnsi="Courier New"/>
                <w:b w:val="0"/>
                <w:bCs w:val="0"/>
                <w:sz w:val="20"/>
                <w:szCs w:val="20"/>
              </w:rPr>
              <w:t xml:space="preserve">config replace unix:labconfigs/isis.ipv6.init.cfg</w:t>
            </w:r>
            <w:r/>
          </w:p>
          <w:p w14:paraId="22D0BBBC">
            <w:pPr>
              <w:pStyle w:val="810"/>
              <w:pBdr/>
              <w:bidi w:val="false"/>
              <w:spacing/>
              <w:ind/>
              <w:jc w:val="left"/>
              <w:rPr/>
            </w:pPr>
            <w:r/>
            <w:r/>
          </w:p>
          <w:p w14:paraId="44A16792">
            <w:pPr>
              <w:pStyle w:val="810"/>
              <w:pBdr/>
              <w:bidi w:val="false"/>
              <w:spacing/>
              <w:ind/>
              <w:jc w:val="left"/>
              <w:rPr>
                <w:b/>
                <w:bCs/>
              </w:rPr>
            </w:pPr>
            <w:r>
              <w:rPr>
                <w:rFonts w:ascii="Courier New" w:hAnsi="Courier New"/>
                <w:b/>
                <w:bCs/>
                <w:sz w:val="20"/>
                <w:szCs w:val="20"/>
              </w:rPr>
              <w:t xml:space="preserve"># IOS-XR</w:t>
            </w:r>
            <w:r>
              <w:rPr>
                <w:b/>
                <w:bCs/>
              </w:rPr>
            </w:r>
            <w:r>
              <w:rPr>
                <w:b/>
                <w:bCs/>
              </w:rPr>
            </w:r>
          </w:p>
          <w:p w14:paraId="41D6C94F">
            <w:pPr>
              <w:pStyle w:val="810"/>
              <w:pBdr/>
              <w:bidi w:val="false"/>
              <w:spacing/>
              <w:ind/>
              <w:jc w:val="left"/>
              <w:rPr/>
            </w:pPr>
            <w:r>
              <w:rPr>
                <w:rFonts w:ascii="Courier New" w:hAnsi="Courier New"/>
                <w:b w:val="0"/>
                <w:bCs w:val="0"/>
                <w:sz w:val="20"/>
                <w:szCs w:val="20"/>
              </w:rPr>
              <w:t xml:space="preserve">configure</w:t>
            </w:r>
            <w:r/>
          </w:p>
          <w:p w14:paraId="08E8BE1B">
            <w:pPr>
              <w:pStyle w:val="810"/>
              <w:pBdr/>
              <w:bidi w:val="false"/>
              <w:spacing/>
              <w:ind/>
              <w:jc w:val="left"/>
              <w:rPr/>
            </w:pPr>
            <w:r>
              <w:rPr>
                <w:rFonts w:ascii="Courier New" w:hAnsi="Courier New"/>
                <w:b w:val="0"/>
                <w:bCs w:val="0"/>
                <w:sz w:val="20"/>
                <w:szCs w:val="20"/>
              </w:rPr>
              <w:t xml:space="preserve">load config:labconfigs/isis.ipv6.init.cfg</w:t>
            </w:r>
            <w:r/>
          </w:p>
          <w:p w14:paraId="72F84277">
            <w:pPr>
              <w:pStyle w:val="810"/>
              <w:pBdr/>
              <w:bidi w:val="false"/>
              <w:spacing/>
              <w:ind/>
              <w:jc w:val="left"/>
              <w:rPr/>
            </w:pPr>
            <w:r>
              <w:rPr>
                <w:rFonts w:ascii="Courier New" w:hAnsi="Courier New"/>
                <w:b w:val="0"/>
                <w:bCs w:val="0"/>
                <w:sz w:val="20"/>
                <w:szCs w:val="20"/>
              </w:rPr>
              <w:t xml:space="preserve">commit replace</w:t>
            </w:r>
            <w:r/>
          </w:p>
          <w:p w14:paraId="055D94F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3"/>
        <w:pBdr/>
        <w:spacing/>
        <w:ind/>
        <w:rPr/>
      </w:pPr>
      <w:r/>
      <w:r/>
    </w:p>
    <w:p w14:paraId="403DEFE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3"/>
        <w:pBdr/>
        <w:spacing/>
        <w:ind/>
        <w:rPr/>
      </w:pPr>
      <w:r/>
      <w:r/>
    </w:p>
    <w:p w14:paraId="39CED077">
      <w:pPr>
        <w:pStyle w:val="742"/>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0"/>
              <w:pBdr/>
              <w:bidi w:val="false"/>
              <w:spacing/>
              <w:ind/>
              <w:jc w:val="left"/>
              <w:rPr>
                <w:b/>
                <w:bCs/>
              </w:rPr>
            </w:pPr>
            <w:r>
              <w:rPr>
                <w:rFonts w:ascii="Courier New" w:hAnsi="Courier New"/>
                <w:b/>
                <w:bCs/>
                <w:sz w:val="20"/>
                <w:szCs w:val="20"/>
              </w:rPr>
              <w:t xml:space="preserve"># IOS-XE</w:t>
            </w:r>
            <w:r>
              <w:rPr>
                <w:b/>
                <w:bCs/>
              </w:rPr>
            </w:r>
            <w:r>
              <w:rPr>
                <w:b/>
                <w:bCs/>
              </w:rPr>
            </w:r>
          </w:p>
          <w:p w14:paraId="457BA0B3">
            <w:pPr>
              <w:pStyle w:val="810"/>
              <w:pBdr/>
              <w:bidi w:val="false"/>
              <w:spacing/>
              <w:ind/>
              <w:jc w:val="left"/>
              <w:rPr/>
            </w:pPr>
            <w:r>
              <w:rPr>
                <w:rFonts w:ascii="Courier New" w:hAnsi="Courier New"/>
                <w:b w:val="0"/>
                <w:bCs w:val="0"/>
                <w:sz w:val="20"/>
                <w:szCs w:val="20"/>
              </w:rPr>
              <w:t xml:space="preserve">router isis</w:t>
            </w:r>
            <w:r/>
          </w:p>
          <w:p w14:paraId="0FE334E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p>
          <w:p w14:paraId="09999D2B">
            <w:pPr>
              <w:pStyle w:val="810"/>
              <w:pBdr/>
              <w:bidi w:val="false"/>
              <w:spacing/>
              <w:ind/>
              <w:jc w:val="left"/>
              <w:rPr/>
            </w:pPr>
            <w:r>
              <w:rPr>
                <w:rFonts w:ascii="Courier New" w:hAnsi="Courier New"/>
                <w:b w:val="0"/>
                <w:bCs w:val="0"/>
                <w:sz w:val="20"/>
                <w:szCs w:val="20"/>
                <w:highlight w:val="none"/>
              </w:rPr>
              <w:t xml:space="preserve"> address-family ipv6</w:t>
            </w:r>
            <w:r/>
          </w:p>
          <w:p w14:paraId="5D8C72CB">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0"/>
              <w:pBdr/>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0"/>
              <w:pBdr/>
              <w:bidi w:val="false"/>
              <w:spacing/>
              <w:ind/>
              <w:jc w:val="left"/>
              <w:rPr/>
            </w:pPr>
            <w:r/>
            <w:r/>
          </w:p>
          <w:p w14:paraId="77E021DB">
            <w:pPr>
              <w:pStyle w:val="810"/>
              <w:pBdr/>
              <w:bidi w:val="false"/>
              <w:spacing/>
              <w:ind/>
              <w:jc w:val="left"/>
              <w:rPr>
                <w:b/>
                <w:bCs/>
              </w:rPr>
            </w:pPr>
            <w:r>
              <w:rPr>
                <w:rFonts w:ascii="Courier New" w:hAnsi="Courier New"/>
                <w:b/>
                <w:bCs/>
                <w:sz w:val="20"/>
                <w:szCs w:val="20"/>
              </w:rPr>
              <w:t xml:space="preserve"># IOS-XR</w:t>
            </w:r>
            <w:r>
              <w:rPr>
                <w:b/>
                <w:bCs/>
              </w:rPr>
            </w:r>
            <w:r>
              <w:rPr>
                <w:b/>
                <w:bCs/>
              </w:rPr>
            </w:r>
          </w:p>
          <w:p w14:paraId="7632AEBD">
            <w:pPr>
              <w:pStyle w:val="810"/>
              <w:pBdr/>
              <w:bidi w:val="false"/>
              <w:spacing/>
              <w:ind/>
              <w:jc w:val="left"/>
              <w:rPr/>
            </w:pPr>
            <w:r>
              <w:rPr>
                <w:rFonts w:ascii="Courier New" w:hAnsi="Courier New"/>
                <w:b w:val="0"/>
                <w:bCs w:val="0"/>
                <w:sz w:val="20"/>
                <w:szCs w:val="20"/>
              </w:rPr>
              <w:t xml:space="preserve">router isis 1</w:t>
            </w:r>
            <w:r/>
          </w:p>
          <w:p w14:paraId="561C15EA">
            <w:pPr>
              <w:pStyle w:val="810"/>
              <w:pBdr/>
              <w:bidi w:val="false"/>
              <w:spacing/>
              <w:ind/>
              <w:jc w:val="left"/>
              <w:rPr/>
            </w:pPr>
            <w:r>
              <w:rPr>
                <w:rFonts w:ascii="Courier New" w:hAnsi="Courier New"/>
                <w:b w:val="0"/>
                <w:bCs w:val="0"/>
                <w:sz w:val="20"/>
                <w:szCs w:val="20"/>
              </w:rPr>
              <w:t xml:space="preserve"> address-family ipv4 unicast</w:t>
            </w:r>
            <w:r/>
          </w:p>
          <w:p w14:paraId="12C60565">
            <w:pPr>
              <w:pStyle w:val="810"/>
              <w:pBdr/>
              <w:bidi w:val="false"/>
              <w:spacing/>
              <w:ind/>
              <w:jc w:val="left"/>
              <w:rPr/>
            </w:pPr>
            <w:r>
              <w:rPr>
                <w:rFonts w:ascii="Courier New" w:hAnsi="Courier New"/>
                <w:b w:val="0"/>
                <w:bCs w:val="0"/>
                <w:sz w:val="20"/>
                <w:szCs w:val="20"/>
              </w:rPr>
              <w:t xml:space="preserve">  metric-style wide</w:t>
            </w:r>
            <w:r/>
          </w:p>
          <w:p w14:paraId="3009F3E9">
            <w:pPr>
              <w:pStyle w:val="810"/>
              <w:pBdr/>
              <w:bidi w:val="false"/>
              <w:spacing/>
              <w:ind/>
              <w:jc w:val="left"/>
              <w:rPr/>
            </w:pPr>
            <w:r>
              <w:rPr>
                <w:rFonts w:ascii="Courier New" w:hAnsi="Courier New"/>
                <w:b w:val="0"/>
                <w:bCs w:val="0"/>
                <w:sz w:val="20"/>
                <w:szCs w:val="20"/>
              </w:rPr>
              <w:t xml:space="preserve"> !</w:t>
            </w:r>
            <w:r/>
          </w:p>
          <w:p w14:paraId="14DB8F6C">
            <w:pPr>
              <w:pStyle w:val="810"/>
              <w:pBdr/>
              <w:bidi w:val="false"/>
              <w:spacing/>
              <w:ind/>
              <w:jc w:val="left"/>
              <w:rPr/>
            </w:pPr>
            <w:r>
              <w:rPr>
                <w:rFonts w:ascii="Courier New" w:hAnsi="Courier New"/>
                <w:b w:val="0"/>
                <w:bCs w:val="0"/>
                <w:sz w:val="20"/>
                <w:szCs w:val="20"/>
              </w:rPr>
              <w:t xml:space="preserve"> interface Loopback0</w:t>
            </w:r>
            <w:r/>
          </w:p>
          <w:p w14:paraId="45304CC3">
            <w:pPr>
              <w:pStyle w:val="810"/>
              <w:pBdr/>
              <w:bidi w:val="false"/>
              <w:spacing/>
              <w:ind/>
              <w:jc w:val="left"/>
              <w:rPr/>
            </w:pPr>
            <w:r>
              <w:rPr>
                <w:rFonts w:ascii="Courier New" w:hAnsi="Courier New"/>
                <w:b w:val="0"/>
                <w:bCs w:val="0"/>
                <w:sz w:val="20"/>
                <w:szCs w:val="20"/>
              </w:rPr>
              <w:t xml:space="preserve">  address-family ipv6 unicast</w:t>
            </w:r>
            <w:r/>
          </w:p>
          <w:p w14:paraId="022BBAA7">
            <w:pPr>
              <w:pStyle w:val="810"/>
              <w:pBdr/>
              <w:bidi w:val="false"/>
              <w:spacing/>
              <w:ind/>
              <w:jc w:val="left"/>
              <w:rPr/>
            </w:pPr>
            <w:r>
              <w:rPr>
                <w:rFonts w:ascii="Courier New" w:hAnsi="Courier New"/>
                <w:b w:val="0"/>
                <w:bCs w:val="0"/>
                <w:sz w:val="20"/>
                <w:szCs w:val="20"/>
              </w:rPr>
              <w:t xml:space="preserve">  !</w:t>
            </w:r>
            <w:r/>
          </w:p>
          <w:p w14:paraId="5E21EB32">
            <w:pPr>
              <w:pStyle w:val="810"/>
              <w:pBdr/>
              <w:bidi w:val="false"/>
              <w:spacing/>
              <w:ind/>
              <w:jc w:val="left"/>
              <w:rPr/>
            </w:pPr>
            <w:r>
              <w:rPr>
                <w:rFonts w:ascii="Courier New" w:hAnsi="Courier New"/>
                <w:b w:val="0"/>
                <w:bCs w:val="0"/>
                <w:sz w:val="20"/>
                <w:szCs w:val="20"/>
              </w:rPr>
              <w:t xml:space="preserve"> !</w:t>
            </w:r>
            <w:r/>
          </w:p>
          <w:p w14:paraId="4B30C42E">
            <w:pPr>
              <w:pStyle w:val="810"/>
              <w:pBdr/>
              <w:bidi w:val="false"/>
              <w:spacing/>
              <w:ind/>
              <w:jc w:val="left"/>
              <w:rPr/>
            </w:pPr>
            <w:r>
              <w:rPr>
                <w:rFonts w:ascii="Courier New" w:hAnsi="Courier New"/>
                <w:b w:val="0"/>
                <w:bCs w:val="0"/>
                <w:sz w:val="20"/>
                <w:szCs w:val="20"/>
              </w:rPr>
              <w:t xml:space="preserve"> interface GigabitEthernet0/0/0/0.1920</w:t>
            </w:r>
            <w:r/>
          </w:p>
          <w:p w14:paraId="611A74E3">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3"/>
        <w:pBdr/>
        <w:spacing/>
        <w:ind/>
        <w:rPr/>
      </w:pPr>
      <w:r/>
      <w:r/>
    </w:p>
    <w:p w14:paraId="1C888D2E">
      <w:pPr>
        <w:pStyle w:val="742"/>
        <w:pBdr/>
        <w:spacing/>
        <w:ind/>
        <w:rPr/>
      </w:pPr>
      <w:r>
        <w:t xml:space="preserve">Explanation</w:t>
      </w:r>
      <w:r/>
      <w:r/>
    </w:p>
    <w:p w14:paraId="38A0D4E0">
      <w:pPr>
        <w:pStyle w:val="783"/>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0"/>
              <w:pBdr/>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rPr>
            </w:r>
          </w:p>
          <w:p w14:paraId="5C74A288">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14:paraId="4BBD916D">
            <w:pPr>
              <w:pStyle w:val="810"/>
              <w:pBdr/>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lang w:val="undefined"/>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r>
          </w:p>
          <w:p w14:paraId="4705B0E9">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t xml:space="preserve">show isis database verbose | utility egrep "NLPID|00-00"</w:t>
            </w:r>
            <w:r>
              <w:rPr>
                <w:rFonts w:ascii="Courier New" w:hAnsi="Courier New"/>
                <w:b w:val="0"/>
                <w:bCs w:val="0"/>
                <w:sz w:val="20"/>
                <w:szCs w:val="20"/>
                <w:highlight w:val="none"/>
              </w:rPr>
            </w:r>
          </w:p>
          <w:p w14:paraId="335E17AF">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BF4FD8E">
            <w:pPr>
              <w:pStyle w:val="810"/>
              <w:pBdr/>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lang w:val="undefined"/>
              </w:rPr>
              <w:t xml:space="preserve">ios-xe</w:t>
            </w:r>
            <w:r>
              <w:rPr>
                <w:rFonts w:ascii="Courier New" w:hAnsi="Courier New"/>
                <w:b/>
                <w:bCs/>
                <w:sz w:val="20"/>
                <w:szCs w:val="20"/>
                <w:highlight w:val="none"/>
                <w:lang w:val="undefined" w:bidi="undefined"/>
              </w:rPr>
            </w:r>
            <w:r>
              <w:rPr>
                <w:rFonts w:ascii="Courier New" w:hAnsi="Courier New"/>
                <w:b/>
                <w:bCs/>
                <w:sz w:val="20"/>
                <w:szCs w:val="20"/>
                <w:highlight w:val="none"/>
                <w:lang w:val="undefined"/>
              </w:rPr>
            </w:r>
          </w:p>
          <w:p w14:paraId="1F4918CD">
            <w:pPr>
              <w:pStyle w:val="810"/>
              <w:pBdr/>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t xml:space="preserve">show isis database verbose | in NLPID|00-00</w:t>
            </w:r>
            <w:r>
              <w:rPr>
                <w:rFonts w:ascii="Courier New" w:hAnsi="Courier New"/>
                <w:b w:val="0"/>
                <w:bCs w:val="0"/>
                <w:sz w:val="20"/>
                <w:szCs w:val="20"/>
                <w:highlight w:val="none"/>
                <w:lang w:val="undefined" w:bidi="undefined"/>
              </w:rPr>
            </w:r>
            <w:r>
              <w:rPr>
                <w:rFonts w:ascii="Courier New" w:hAnsi="Courier New"/>
                <w:b w:val="0"/>
                <w:bCs w:val="0"/>
                <w:sz w:val="20"/>
                <w:szCs w:val="20"/>
                <w:highlight w:val="none"/>
                <w:lang w:val="undefined"/>
              </w:rP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466E2A8">
      <w:pPr>
        <w:pStyle w:val="783"/>
        <w:pBdr/>
        <w:spacing/>
        <w:ind/>
        <w:rPr/>
      </w:pPr>
      <w:r/>
      <w:r/>
    </w:p>
    <w:p w14:paraId="3BAD082D">
      <w:pPr>
        <w:pStyle w:val="783"/>
        <w:pBdr/>
        <w:spacing/>
        <w:ind/>
        <w:rPr/>
      </w:pPr>
      <w:r/>
      <w:r/>
    </w:p>
    <w:p w14:paraId="474820DF">
      <w:pPr>
        <w:pStyle w:val="741"/>
        <w:pBdr/>
        <w:spacing/>
        <w:ind/>
        <w:rPr/>
      </w:pPr>
      <w:r/>
      <w:bookmarkStart w:id="19" w:name="_Toc19"/>
      <w:r>
        <w:t xml:space="preserve">IPv6 Single to Multitopology</w:t>
      </w:r>
      <w:bookmarkEnd w:id="19"/>
      <w:r/>
      <w:r/>
    </w:p>
    <w:p w14:paraId="3B8D7C8E">
      <w:pPr>
        <w:pStyle w:val="742"/>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0"/>
              <w:pBdr/>
              <w:bidi w:val="false"/>
              <w:spacing/>
              <w:ind/>
              <w:jc w:val="left"/>
              <w:rPr>
                <w:b/>
                <w:bCs/>
              </w:rPr>
            </w:pPr>
            <w:r>
              <w:rPr>
                <w:rFonts w:ascii="Courier New" w:hAnsi="Courier New"/>
                <w:b/>
                <w:bCs/>
                <w:sz w:val="20"/>
                <w:szCs w:val="20"/>
              </w:rPr>
              <w:t xml:space="preserve"># IOS-XE</w:t>
            </w:r>
            <w:r>
              <w:rPr>
                <w:b/>
                <w:bCs/>
              </w:rPr>
            </w:r>
            <w:r>
              <w:rPr>
                <w:b/>
                <w:bCs/>
              </w:rPr>
            </w:r>
          </w:p>
          <w:p w14:paraId="0225B420">
            <w:pPr>
              <w:pStyle w:val="810"/>
              <w:pBdr/>
              <w:bidi w:val="false"/>
              <w:spacing/>
              <w:ind/>
              <w:jc w:val="left"/>
              <w:rPr/>
            </w:pPr>
            <w:r>
              <w:rPr>
                <w:rFonts w:ascii="Courier New" w:hAnsi="Courier New"/>
                <w:b w:val="0"/>
                <w:bCs w:val="0"/>
                <w:sz w:val="20"/>
                <w:szCs w:val="20"/>
              </w:rPr>
              <w:t xml:space="preserve">config replace unix:labconfigs/isis.ipv6.st.cfg</w:t>
            </w:r>
            <w:r/>
          </w:p>
          <w:p w14:paraId="751BE0D6">
            <w:pPr>
              <w:pStyle w:val="810"/>
              <w:pBdr/>
              <w:bidi w:val="false"/>
              <w:spacing/>
              <w:ind/>
              <w:jc w:val="left"/>
              <w:rPr/>
            </w:pPr>
            <w:r/>
            <w:r/>
          </w:p>
          <w:p w14:paraId="7143B60C">
            <w:pPr>
              <w:pStyle w:val="810"/>
              <w:pBdr/>
              <w:bidi w:val="false"/>
              <w:spacing/>
              <w:ind/>
              <w:jc w:val="left"/>
              <w:rPr>
                <w:b/>
                <w:bCs/>
              </w:rPr>
            </w:pPr>
            <w:r>
              <w:rPr>
                <w:rFonts w:ascii="Courier New" w:hAnsi="Courier New"/>
                <w:b/>
                <w:bCs/>
                <w:sz w:val="20"/>
                <w:szCs w:val="20"/>
              </w:rPr>
              <w:t xml:space="preserve"># IOS-XR</w:t>
            </w:r>
            <w:r>
              <w:rPr>
                <w:b/>
                <w:bCs/>
              </w:rPr>
            </w:r>
            <w:r>
              <w:rPr>
                <w:b/>
                <w:bCs/>
              </w:rPr>
            </w:r>
          </w:p>
          <w:p w14:paraId="7FCEE6F7">
            <w:pPr>
              <w:pStyle w:val="810"/>
              <w:pBdr/>
              <w:bidi w:val="false"/>
              <w:spacing/>
              <w:ind/>
              <w:jc w:val="left"/>
              <w:rPr/>
            </w:pPr>
            <w:r>
              <w:rPr>
                <w:rFonts w:ascii="Courier New" w:hAnsi="Courier New"/>
                <w:b w:val="0"/>
                <w:bCs w:val="0"/>
                <w:sz w:val="20"/>
                <w:szCs w:val="20"/>
              </w:rPr>
              <w:t xml:space="preserve">configure</w:t>
            </w:r>
            <w:r/>
          </w:p>
          <w:p w14:paraId="53D100BA">
            <w:pPr>
              <w:pStyle w:val="810"/>
              <w:pBdr/>
              <w:bidi w:val="false"/>
              <w:spacing/>
              <w:ind/>
              <w:jc w:val="left"/>
              <w:rPr/>
            </w:pPr>
            <w:r>
              <w:rPr>
                <w:rFonts w:ascii="Courier New" w:hAnsi="Courier New"/>
                <w:b w:val="0"/>
                <w:bCs w:val="0"/>
                <w:sz w:val="20"/>
                <w:szCs w:val="20"/>
              </w:rPr>
              <w:t xml:space="preserve">load config:labconfigs/isis.ipv6.st.cfg</w:t>
            </w:r>
            <w:r/>
          </w:p>
          <w:p w14:paraId="590F20EA">
            <w:pPr>
              <w:pStyle w:val="810"/>
              <w:pBdr/>
              <w:bidi w:val="false"/>
              <w:spacing/>
              <w:ind/>
              <w:jc w:val="left"/>
              <w:rPr/>
            </w:pPr>
            <w:r>
              <w:rPr>
                <w:rFonts w:ascii="Courier New" w:hAnsi="Courier New"/>
                <w:b w:val="0"/>
                <w:bCs w:val="0"/>
                <w:sz w:val="20"/>
                <w:szCs w:val="20"/>
              </w:rPr>
              <w:t xml:space="preserve">commit replace</w:t>
            </w:r>
            <w:r/>
          </w:p>
          <w:p w14:paraId="7FC744EA">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3"/>
        <w:pBdr/>
        <w:spacing/>
        <w:ind/>
        <w:rPr/>
      </w:pPr>
      <w:r/>
      <w:r/>
    </w:p>
    <w:p w14:paraId="447C211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Single-topology 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3"/>
        <w:pBdr/>
        <w:spacing/>
        <w:ind/>
        <w:rPr/>
      </w:pPr>
      <w:r/>
      <w:r/>
    </w:p>
    <w:p w14:paraId="69C36A2A">
      <w:pPr>
        <w:pStyle w:val="742"/>
        <w:pBdr/>
        <w:spacing/>
        <w:ind/>
        <w:rPr/>
      </w:pPr>
      <w:r>
        <w:rPr>
          <w:highlight w:val="none"/>
        </w:rPr>
        <w:t xml:space="preserve">Explanation</w:t>
      </w:r>
      <w:r/>
    </w:p>
    <w:p w14:paraId="771AF03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0"/>
              <w:pBdr/>
              <w:bidi w:val="false"/>
              <w:spacing/>
              <w:ind/>
              <w:jc w:val="left"/>
              <w:rPr>
                <w:b/>
                <w:bCs/>
              </w:rPr>
            </w:pPr>
            <w:r>
              <w:rPr>
                <w:rFonts w:ascii="Courier New" w:hAnsi="Courier New"/>
                <w:b/>
                <w:bCs/>
                <w:sz w:val="20"/>
                <w:szCs w:val="20"/>
              </w:rPr>
              <w:t xml:space="preserve"># IOS-XE</w:t>
            </w:r>
            <w:r>
              <w:rPr>
                <w:b/>
                <w:bCs/>
              </w:rPr>
            </w:r>
            <w:r>
              <w:rPr>
                <w:b/>
                <w:bCs/>
              </w:rPr>
            </w:r>
          </w:p>
          <w:p w14:paraId="06AC89B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0"/>
              <w:pBdr/>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0"/>
              <w:pBdr/>
              <w:bidi w:val="false"/>
              <w:spacing/>
              <w:ind/>
              <w:jc w:val="left"/>
              <w:rPr/>
            </w:pPr>
            <w:r/>
            <w:r/>
          </w:p>
          <w:p w14:paraId="7FCB85A8">
            <w:pPr>
              <w:pStyle w:val="810"/>
              <w:pBdr/>
              <w:bidi w:val="false"/>
              <w:spacing/>
              <w:ind/>
              <w:jc w:val="left"/>
              <w:rPr>
                <w:b/>
                <w:bCs/>
              </w:rPr>
            </w:pPr>
            <w:r>
              <w:rPr>
                <w:rFonts w:ascii="Courier New" w:hAnsi="Courier New"/>
                <w:b/>
                <w:bCs/>
                <w:sz w:val="20"/>
                <w:szCs w:val="20"/>
              </w:rPr>
              <w:t xml:space="preserve"># IOS-XR</w:t>
            </w:r>
            <w:r>
              <w:rPr>
                <w:b/>
                <w:bCs/>
              </w:rPr>
            </w:r>
            <w:r>
              <w:rPr>
                <w:b/>
                <w:bCs/>
              </w:rPr>
            </w:r>
          </w:p>
          <w:p w14:paraId="447C880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C1A8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0"/>
              <w:pBdr/>
              <w:bidi w:val="false"/>
              <w:spacing/>
              <w:ind/>
              <w:jc w:val="left"/>
              <w:rPr/>
            </w:pPr>
            <w:r>
              <w:rPr>
                <w:rFonts w:ascii="Courier New" w:hAnsi="Courier New"/>
                <w:b w:val="0"/>
                <w:bCs w:val="0"/>
                <w:sz w:val="20"/>
                <w:szCs w:val="20"/>
                <w:highlight w:val="none"/>
              </w:rPr>
              <w:t xml:space="preserve">  metric-style wide</w:t>
            </w:r>
            <w:r/>
          </w:p>
          <w:p w14:paraId="002F89A7">
            <w:pPr>
              <w:pStyle w:val="810"/>
              <w:pBdr/>
              <w:bidi w:val="false"/>
              <w:spacing/>
              <w:ind/>
              <w:jc w:val="left"/>
              <w:rPr/>
            </w:pPr>
            <w:r/>
            <w:r/>
          </w:p>
          <w:p w14:paraId="0E4DE28B">
            <w:pPr>
              <w:pStyle w:val="810"/>
              <w:pBdr/>
              <w:bidi w:val="false"/>
              <w:spacing/>
              <w:ind/>
              <w:jc w:val="left"/>
              <w:rPr>
                <w:b/>
                <w:bCs/>
              </w:rPr>
            </w:pPr>
            <w:r>
              <w:rPr>
                <w:rFonts w:ascii="Courier New" w:hAnsi="Courier New"/>
                <w:b/>
                <w:bCs/>
                <w:sz w:val="20"/>
                <w:szCs w:val="20"/>
              </w:rPr>
              <w:t xml:space="preserve"># IOS-XR</w:t>
            </w:r>
            <w:r>
              <w:rPr>
                <w:b/>
                <w:bCs/>
              </w:rPr>
            </w:r>
            <w:r>
              <w:rPr>
                <w:b/>
                <w:bCs/>
              </w:rPr>
            </w:r>
          </w:p>
          <w:p w14:paraId="6F4323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0"/>
              <w:pBdr/>
              <w:bidi w:val="false"/>
              <w:spacing/>
              <w:ind/>
              <w:jc w:val="left"/>
              <w:rPr>
                <w:b/>
                <w:bCs/>
              </w:rPr>
            </w:pPr>
            <w:r>
              <w:rPr>
                <w:rFonts w:ascii="Courier New" w:hAnsi="Courier New"/>
                <w:b/>
                <w:bCs/>
                <w:sz w:val="20"/>
                <w:szCs w:val="20"/>
              </w:rPr>
              <w:t xml:space="preserve"># IOS-XE</w:t>
            </w:r>
            <w:r>
              <w:rPr>
                <w:b/>
                <w:bCs/>
              </w:rPr>
            </w:r>
            <w:r>
              <w:rPr>
                <w:b/>
                <w:bCs/>
              </w:rPr>
            </w:r>
          </w:p>
          <w:p w14:paraId="5782187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0"/>
              <w:pBdr/>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0"/>
              <w:pBdr/>
              <w:bidi w:val="false"/>
              <w:spacing/>
              <w:ind/>
              <w:jc w:val="left"/>
              <w:rPr/>
            </w:pPr>
            <w:r/>
            <w:r/>
          </w:p>
          <w:p w14:paraId="60ADD882">
            <w:pPr>
              <w:pStyle w:val="810"/>
              <w:pBdr/>
              <w:bidi w:val="false"/>
              <w:spacing/>
              <w:ind/>
              <w:jc w:val="left"/>
              <w:rPr>
                <w:b/>
                <w:bCs/>
              </w:rPr>
            </w:pPr>
            <w:r>
              <w:rPr>
                <w:rFonts w:ascii="Courier New" w:hAnsi="Courier New"/>
                <w:b/>
                <w:bCs/>
                <w:sz w:val="20"/>
                <w:szCs w:val="20"/>
              </w:rPr>
              <w:t xml:space="preserve"># IOS-XR</w:t>
            </w:r>
            <w:r>
              <w:rPr>
                <w:b/>
                <w:bCs/>
              </w:rPr>
            </w:r>
            <w:r>
              <w:rPr>
                <w:b/>
                <w:bCs/>
              </w:rPr>
            </w:r>
          </w:p>
          <w:p w14:paraId="4B3771B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E22A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0"/>
              <w:pBdr/>
              <w:bidi w:val="false"/>
              <w:spacing/>
              <w:ind/>
              <w:jc w:val="left"/>
              <w:rPr/>
            </w:pPr>
            <w:r>
              <w:rPr>
                <w:rFonts w:ascii="Courier New" w:hAnsi="Courier New"/>
                <w:b w:val="0"/>
                <w:bCs w:val="0"/>
                <w:sz w:val="20"/>
                <w:szCs w:val="20"/>
                <w:highlight w:val="none"/>
              </w:rPr>
              <w:t xml:space="preserve">   multi-topology</w:t>
            </w:r>
            <w:r/>
          </w:p>
        </w:tc>
      </w:tr>
    </w:tbl>
    <w:p w14:paraId="22503C1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2"/>
        <w:pBdr/>
        <w:spacing/>
        <w:ind/>
        <w:rPr/>
      </w:pPr>
      <w:r>
        <w:t xml:space="preserve">Summary</w:t>
      </w:r>
      <w:r/>
    </w:p>
    <w:p w14:paraId="52DEB68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3"/>
        <w:pBdr/>
        <w:spacing/>
        <w:ind/>
        <w:rPr/>
      </w:pPr>
      <w:r>
        <w:rPr>
          <w:highlight w:val="none"/>
        </w:rPr>
      </w:r>
      <w:r>
        <w:rPr>
          <w:highlight w:val="none"/>
        </w:rPr>
      </w:r>
      <w:r/>
    </w:p>
    <w:p w14:paraId="0892AD06">
      <w:pPr>
        <w:pStyle w:val="741"/>
        <w:pBdr/>
        <w:spacing/>
        <w:ind/>
        <w:rPr/>
      </w:pPr>
      <w:r>
        <w:t xml:space="preserve">Wide Metrics</w:t>
      </w:r>
      <w:r/>
    </w:p>
    <w:p w14:paraId="66CFD1BA">
      <w:pPr>
        <w:pStyle w:val="742"/>
        <w:pBdr/>
        <w:spacing/>
        <w:ind/>
        <w:rPr>
          <w:highlight w:val="none"/>
        </w:rPr>
      </w:pPr>
      <w:r/>
      <w:r>
        <w:t xml:space="preserve">Load Metric</w:t>
      </w:r>
      <w:r/>
      <w:r>
        <w:rPr>
          <w:highlight w:val="none"/>
        </w:rPr>
      </w:r>
    </w:p>
    <w:p w14:paraId="4B16D880">
      <w:pPr>
        <w:pStyle w:val="783"/>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0"/>
              <w:pBdr/>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p>
          <w:p w14:paraId="14DD152A">
            <w:pPr>
              <w:pStyle w:val="810"/>
              <w:pBdr/>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655E5105">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83"/>
        <w:pBdr/>
        <w:spacing/>
        <w:ind/>
        <w:rPr/>
      </w:pPr>
      <w:r/>
      <w:r/>
      <w:r/>
    </w:p>
    <w:p w14:paraId="08E1789D">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p>
    <w:p w14:paraId="59BF4AE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83"/>
        <w:pBdr/>
        <w:spacing/>
        <w:ind/>
        <w:rPr/>
      </w:pPr>
      <w:r/>
      <w:r>
        <mc:AlternateContent>
          <mc:Choice Requires="wpg">
            <w:drawing>
              <wp:inline xmlns:wp="http://schemas.openxmlformats.org/drawingml/2006/wordprocessingDrawing" distT="0" distB="0" distL="0" distR="0">
                <wp:extent cx="6332220" cy="117197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7"/>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92.28pt;mso-wrap-distance-left:0.00pt;mso-wrap-distance-top:0.00pt;mso-wrap-distance-right:0.00pt;mso-wrap-distance-bottom:0.00pt;z-index:1;" stroked="false">
                <v:imagedata r:id="rId47" o:title=""/>
                <o:lock v:ext="edit" rotation="t"/>
              </v:shape>
            </w:pict>
          </mc:Fallback>
        </mc:AlternateContent>
      </w:r>
      <w:r/>
      <w:r/>
    </w:p>
    <w:p w14:paraId="4B7062A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83"/>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0"/>
              <w:pBdr/>
              <w:bidi w:val="false"/>
              <w:spacing/>
              <w:ind/>
              <w:jc w:val="left"/>
              <w:rPr/>
            </w:pPr>
            <w:r>
              <w:rPr>
                <w:rFonts w:ascii="Courier New" w:hAnsi="Courier New"/>
                <w:b/>
                <w:bCs/>
                <w:sz w:val="20"/>
                <w:szCs w:val="20"/>
              </w:rPr>
              <w:t xml:space="preserve"># R1</w:t>
            </w:r>
            <w:r/>
          </w:p>
          <w:p w14:paraId="5978DAE9">
            <w:pPr>
              <w:pStyle w:val="810"/>
              <w:pBdr/>
              <w:bidi w:val="false"/>
              <w:spacing/>
              <w:ind/>
              <w:jc w:val="left"/>
              <w:rPr/>
            </w:pPr>
            <w:r>
              <w:rPr>
                <w:rFonts w:ascii="Courier New" w:hAnsi="Courier New"/>
                <w:b w:val="0"/>
                <w:bCs w:val="0"/>
                <w:sz w:val="20"/>
                <w:szCs w:val="20"/>
              </w:rPr>
              <w:t xml:space="preserve">int lo100</w:t>
            </w:r>
            <w:r/>
          </w:p>
          <w:p w14:paraId="5DBB3549">
            <w:pPr>
              <w:pStyle w:val="810"/>
              <w:pBdr/>
              <w:bidi w:val="false"/>
              <w:spacing/>
              <w:ind/>
              <w:jc w:val="left"/>
              <w:rPr/>
            </w:pPr>
            <w:r>
              <w:rPr>
                <w:rFonts w:ascii="Courier New" w:hAnsi="Courier New"/>
                <w:b w:val="0"/>
                <w:bCs w:val="0"/>
                <w:sz w:val="20"/>
                <w:szCs w:val="20"/>
              </w:rPr>
              <w:t xml:space="preserve"> ip add 100.1.1.1 255.255.255.255</w:t>
            </w:r>
            <w:r/>
          </w:p>
          <w:p w14:paraId="2F15FA57">
            <w:pPr>
              <w:pStyle w:val="810"/>
              <w:pBdr/>
              <w:bidi w:val="false"/>
              <w:spacing/>
              <w:ind/>
              <w:jc w:val="left"/>
              <w:rPr/>
            </w:pPr>
            <w:r>
              <w:rPr>
                <w:rFonts w:ascii="Courier New" w:hAnsi="Courier New"/>
                <w:b w:val="0"/>
                <w:bCs w:val="0"/>
                <w:sz w:val="20"/>
                <w:szCs w:val="20"/>
              </w:rPr>
              <w:t xml:space="preserve">!</w:t>
            </w:r>
            <w:r/>
          </w:p>
          <w:p w14:paraId="263CFFA9">
            <w:pPr>
              <w:pStyle w:val="810"/>
              <w:pBdr/>
              <w:bidi w:val="false"/>
              <w:spacing/>
              <w:ind/>
              <w:jc w:val="left"/>
              <w:rPr/>
            </w:pPr>
            <w:r>
              <w:rPr>
                <w:rFonts w:ascii="Courier New" w:hAnsi="Courier New"/>
                <w:b w:val="0"/>
                <w:bCs w:val="0"/>
                <w:sz w:val="20"/>
                <w:szCs w:val="20"/>
              </w:rPr>
              <w:t xml:space="preserve">route-map LO100</w:t>
            </w:r>
            <w:r/>
          </w:p>
          <w:p w14:paraId="17B9583D">
            <w:pPr>
              <w:pStyle w:val="810"/>
              <w:pBdr/>
              <w:bidi w:val="false"/>
              <w:spacing/>
              <w:ind/>
              <w:jc w:val="left"/>
              <w:rPr/>
            </w:pPr>
            <w:r>
              <w:rPr>
                <w:rFonts w:ascii="Courier New" w:hAnsi="Courier New"/>
                <w:b w:val="0"/>
                <w:bCs w:val="0"/>
                <w:sz w:val="20"/>
                <w:szCs w:val="20"/>
              </w:rPr>
              <w:t xml:space="preserve"> match int lo100</w:t>
            </w:r>
            <w:r/>
          </w:p>
          <w:p w14:paraId="27BA502C">
            <w:pPr>
              <w:pStyle w:val="810"/>
              <w:pBdr/>
              <w:bidi w:val="false"/>
              <w:spacing/>
              <w:ind/>
              <w:jc w:val="left"/>
              <w:rPr/>
            </w:pPr>
            <w:r>
              <w:rPr>
                <w:rFonts w:ascii="Courier New" w:hAnsi="Courier New"/>
                <w:b w:val="0"/>
                <w:bCs w:val="0"/>
                <w:sz w:val="20"/>
                <w:szCs w:val="20"/>
              </w:rPr>
              <w:t xml:space="preserve">!</w:t>
            </w:r>
            <w:r/>
          </w:p>
          <w:p w14:paraId="09906A73">
            <w:pPr>
              <w:pStyle w:val="810"/>
              <w:pBdr/>
              <w:bidi w:val="false"/>
              <w:spacing/>
              <w:ind/>
              <w:jc w:val="left"/>
              <w:rPr/>
            </w:pPr>
            <w:r>
              <w:rPr>
                <w:rFonts w:ascii="Courier New" w:hAnsi="Courier New"/>
                <w:b w:val="0"/>
                <w:bCs w:val="0"/>
                <w:sz w:val="20"/>
                <w:szCs w:val="20"/>
              </w:rPr>
              <w:t xml:space="preserve">router isis</w:t>
            </w:r>
            <w:r/>
          </w:p>
          <w:p w14:paraId="09778524">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
              <w:rPr>
                <w:rFonts w:ascii="Courier New" w:hAnsi="Courier New"/>
                <w:b w:val="0"/>
                <w:bCs w:val="0"/>
                <w:sz w:val="20"/>
                <w:szCs w:val="20"/>
              </w:rPr>
            </w:r>
            <w:r>
              <w:rPr>
                <w:rFonts w:ascii="Courier New" w:hAnsi="Courier New"/>
                <w:b w:val="0"/>
                <w:bCs w:val="0"/>
                <w:sz w:val="20"/>
                <w:szCs w:val="20"/>
              </w:rPr>
            </w:r>
          </w:p>
        </w:tc>
      </w:tr>
    </w:tbl>
    <w:p w14:paraId="0AB48806">
      <w:pPr>
        <w:pStyle w:val="783"/>
        <w:pBdr/>
        <w:spacing/>
        <w:ind/>
        <w:rPr/>
      </w:pPr>
      <w:r/>
      <w:r/>
    </w:p>
    <w:p w14:paraId="117D2803">
      <w:pPr>
        <w:pStyle w:val="783"/>
        <w:pBdr/>
        <w:spacing/>
        <w:ind/>
        <w:rPr/>
      </w:pPr>
      <w:r>
        <w:rPr>
          <w:highlight w:val="none"/>
        </w:rPr>
      </w:r>
      <w:r>
        <w:rPr>
          <w:highlight w:val="none"/>
        </w:rP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0"/>
      <w:rPr/>
      <w:start w:val="1"/>
      <w:suff w:val="nothing"/>
    </w:lvl>
    <w:lvl w:ilvl="1">
      <w:isLgl w:val="true"/>
      <w:lvlJc w:val="left"/>
      <w:lvlText w:val=""/>
      <w:numFmt w:val="none"/>
      <w:pPr>
        <w:pBdr/>
        <w:tabs>
          <w:tab w:val="num" w:leader="none" w:pos="0"/>
        </w:tabs>
        <w:spacing/>
        <w:ind w:firstLine="0" w:left="0"/>
      </w:pPr>
      <w:pStyle w:val="741"/>
      <w:rPr/>
      <w:start w:val="1"/>
      <w:suff w:val="nothing"/>
    </w:lvl>
    <w:lvl w:ilvl="2">
      <w:isLgl w:val="true"/>
      <w:lvlJc w:val="left"/>
      <w:lvlText w:val=""/>
      <w:numFmt w:val="none"/>
      <w:pPr>
        <w:pBdr/>
        <w:tabs>
          <w:tab w:val="num" w:leader="none" w:pos="0"/>
        </w:tabs>
        <w:spacing/>
        <w:ind w:firstLine="0" w:left="0"/>
      </w:pPr>
      <w:pStyle w:val="742"/>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39"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0">
    <w:name w:val="Heading 1"/>
    <w:basedOn w:val="782"/>
    <w:next w:val="783"/>
    <w:qFormat/>
    <w:pPr>
      <w:numPr>
        <w:ilvl w:val="0"/>
        <w:numId w:val="1"/>
      </w:numPr>
      <w:pBdr/>
      <w:spacing w:after="120" w:before="240"/>
      <w:ind/>
      <w:outlineLvl w:val="0"/>
    </w:pPr>
    <w:rPr>
      <w:b/>
      <w:bCs/>
      <w:sz w:val="36"/>
      <w:szCs w:val="36"/>
    </w:rPr>
  </w:style>
  <w:style w:type="paragraph" w:styleId="741">
    <w:name w:val="Heading 2"/>
    <w:basedOn w:val="782"/>
    <w:next w:val="783"/>
    <w:qFormat/>
    <w:pPr>
      <w:numPr>
        <w:ilvl w:val="1"/>
        <w:numId w:val="1"/>
      </w:numPr>
      <w:pBdr/>
      <w:spacing w:after="120" w:before="200"/>
      <w:ind/>
      <w:outlineLvl w:val="1"/>
    </w:pPr>
    <w:rPr>
      <w:b/>
      <w:bCs/>
      <w:sz w:val="32"/>
      <w:szCs w:val="32"/>
    </w:rPr>
  </w:style>
  <w:style w:type="paragraph" w:styleId="742">
    <w:name w:val="Heading 3"/>
    <w:basedOn w:val="782"/>
    <w:next w:val="783"/>
    <w:qFormat/>
    <w:pPr>
      <w:numPr>
        <w:ilvl w:val="2"/>
        <w:numId w:val="1"/>
      </w:numPr>
      <w:pBdr/>
      <w:spacing w:after="120" w:before="140"/>
      <w:ind/>
      <w:outlineLvl w:val="2"/>
    </w:pPr>
    <w:rPr>
      <w:b/>
      <w:bCs/>
      <w:sz w:val="28"/>
      <w:szCs w:val="28"/>
    </w:rPr>
  </w:style>
  <w:style w:type="paragraph" w:styleId="743">
    <w:name w:val="Heading 4"/>
    <w:basedOn w:val="739"/>
    <w:next w:val="739"/>
    <w:link w:val="7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4">
    <w:name w:val="Heading 5"/>
    <w:basedOn w:val="739"/>
    <w:next w:val="739"/>
    <w:link w:val="7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5">
    <w:name w:val="Heading 6"/>
    <w:basedOn w:val="739"/>
    <w:next w:val="739"/>
    <w:link w:val="7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6">
    <w:name w:val="Heading 7"/>
    <w:basedOn w:val="739"/>
    <w:next w:val="739"/>
    <w:link w:val="7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7">
    <w:name w:val="Heading 8"/>
    <w:basedOn w:val="739"/>
    <w:next w:val="739"/>
    <w:link w:val="757"/>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48">
    <w:name w:val="Heading 9"/>
    <w:basedOn w:val="739"/>
    <w:next w:val="739"/>
    <w:link w:val="758"/>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9" w:default="1">
    <w:name w:val="Default Paragraph Font"/>
    <w:uiPriority w:val="1"/>
    <w:semiHidden/>
    <w:unhideWhenUsed/>
    <w:pPr>
      <w:pBdr/>
      <w:spacing/>
      <w:ind/>
    </w:pPr>
  </w:style>
  <w:style w:type="character" w:styleId="750">
    <w:name w:val="Heading 1 Char"/>
    <w:basedOn w:val="749"/>
    <w:link w:val="740"/>
    <w:uiPriority w:val="9"/>
    <w:pPr>
      <w:pBdr/>
      <w:spacing/>
      <w:ind/>
    </w:pPr>
    <w:rPr>
      <w:rFonts w:ascii="Arial" w:hAnsi="Arial" w:eastAsia="Arial" w:cs="Arial"/>
      <w:color w:val="0f4761" w:themeColor="accent1" w:themeShade="BF"/>
      <w:sz w:val="40"/>
      <w:szCs w:val="40"/>
    </w:rPr>
  </w:style>
  <w:style w:type="character" w:styleId="751">
    <w:name w:val="Heading 2 Char"/>
    <w:basedOn w:val="749"/>
    <w:link w:val="741"/>
    <w:uiPriority w:val="9"/>
    <w:pPr>
      <w:pBdr/>
      <w:spacing/>
      <w:ind/>
    </w:pPr>
    <w:rPr>
      <w:rFonts w:ascii="Arial" w:hAnsi="Arial" w:eastAsia="Arial" w:cs="Arial"/>
      <w:color w:val="0f4761" w:themeColor="accent1" w:themeShade="BF"/>
      <w:sz w:val="32"/>
      <w:szCs w:val="32"/>
    </w:rPr>
  </w:style>
  <w:style w:type="character" w:styleId="752">
    <w:name w:val="Heading 3 Char"/>
    <w:basedOn w:val="749"/>
    <w:link w:val="742"/>
    <w:uiPriority w:val="9"/>
    <w:pPr>
      <w:pBdr/>
      <w:spacing/>
      <w:ind/>
    </w:pPr>
    <w:rPr>
      <w:rFonts w:ascii="Arial" w:hAnsi="Arial" w:eastAsia="Arial" w:cs="Arial"/>
      <w:color w:val="0f4761" w:themeColor="accent1" w:themeShade="BF"/>
      <w:sz w:val="28"/>
      <w:szCs w:val="28"/>
    </w:rPr>
  </w:style>
  <w:style w:type="character" w:styleId="753">
    <w:name w:val="Heading 4 Char"/>
    <w:basedOn w:val="749"/>
    <w:link w:val="743"/>
    <w:uiPriority w:val="9"/>
    <w:pPr>
      <w:pBdr/>
      <w:spacing/>
      <w:ind/>
    </w:pPr>
    <w:rPr>
      <w:rFonts w:ascii="Arial" w:hAnsi="Arial" w:eastAsia="Arial" w:cs="Arial"/>
      <w:i/>
      <w:iCs/>
      <w:color w:val="0f4761" w:themeColor="accent1" w:themeShade="BF"/>
    </w:rPr>
  </w:style>
  <w:style w:type="character" w:styleId="754">
    <w:name w:val="Heading 5 Char"/>
    <w:basedOn w:val="749"/>
    <w:link w:val="744"/>
    <w:uiPriority w:val="9"/>
    <w:pPr>
      <w:pBdr/>
      <w:spacing/>
      <w:ind/>
    </w:pPr>
    <w:rPr>
      <w:rFonts w:ascii="Arial" w:hAnsi="Arial" w:eastAsia="Arial" w:cs="Arial"/>
      <w:color w:val="0f4761" w:themeColor="accent1" w:themeShade="BF"/>
    </w:rPr>
  </w:style>
  <w:style w:type="character" w:styleId="755">
    <w:name w:val="Heading 6 Char"/>
    <w:basedOn w:val="749"/>
    <w:link w:val="745"/>
    <w:uiPriority w:val="9"/>
    <w:pPr>
      <w:pBdr/>
      <w:spacing/>
      <w:ind/>
    </w:pPr>
    <w:rPr>
      <w:rFonts w:ascii="Arial" w:hAnsi="Arial" w:eastAsia="Arial" w:cs="Arial"/>
      <w:i/>
      <w:iCs/>
      <w:color w:val="595959" w:themeColor="text1" w:themeTint="A6"/>
    </w:rPr>
  </w:style>
  <w:style w:type="character" w:styleId="756">
    <w:name w:val="Heading 7 Char"/>
    <w:basedOn w:val="749"/>
    <w:link w:val="746"/>
    <w:uiPriority w:val="9"/>
    <w:pPr>
      <w:pBdr/>
      <w:spacing/>
      <w:ind/>
    </w:pPr>
    <w:rPr>
      <w:rFonts w:ascii="Arial" w:hAnsi="Arial" w:eastAsia="Arial" w:cs="Arial"/>
      <w:color w:val="595959" w:themeColor="text1" w:themeTint="A6"/>
    </w:rPr>
  </w:style>
  <w:style w:type="character" w:styleId="757">
    <w:name w:val="Heading 8 Char"/>
    <w:basedOn w:val="749"/>
    <w:link w:val="747"/>
    <w:uiPriority w:val="9"/>
    <w:pPr>
      <w:pBdr/>
      <w:spacing/>
      <w:ind/>
    </w:pPr>
    <w:rPr>
      <w:rFonts w:ascii="Arial" w:hAnsi="Arial" w:eastAsia="Arial" w:cs="Arial"/>
      <w:i/>
      <w:iCs/>
      <w:color w:val="272727" w:themeColor="text1" w:themeTint="D8"/>
    </w:rPr>
  </w:style>
  <w:style w:type="character" w:styleId="758">
    <w:name w:val="Heading 9 Char"/>
    <w:basedOn w:val="749"/>
    <w:link w:val="748"/>
    <w:uiPriority w:val="9"/>
    <w:pPr>
      <w:pBdr/>
      <w:spacing/>
      <w:ind/>
    </w:pPr>
    <w:rPr>
      <w:rFonts w:ascii="Arial" w:hAnsi="Arial" w:eastAsia="Arial" w:cs="Arial"/>
      <w:i/>
      <w:iCs/>
      <w:color w:val="272727" w:themeColor="text1" w:themeTint="D8"/>
    </w:rPr>
  </w:style>
  <w:style w:type="character" w:styleId="759">
    <w:name w:val="Title Char"/>
    <w:basedOn w:val="749"/>
    <w:link w:val="787"/>
    <w:uiPriority w:val="10"/>
    <w:pPr>
      <w:pBdr/>
      <w:spacing/>
      <w:ind/>
    </w:pPr>
    <w:rPr>
      <w:rFonts w:ascii="Arial" w:hAnsi="Arial" w:eastAsia="Arial" w:cs="Arial"/>
      <w:spacing w:val="-10"/>
      <w:sz w:val="56"/>
      <w:szCs w:val="56"/>
    </w:rPr>
  </w:style>
  <w:style w:type="character" w:styleId="760">
    <w:name w:val="Subtitle Char"/>
    <w:basedOn w:val="749"/>
    <w:link w:val="788"/>
    <w:uiPriority w:val="11"/>
    <w:pPr>
      <w:pBdr/>
      <w:spacing/>
      <w:ind/>
    </w:pPr>
    <w:rPr>
      <w:color w:val="595959" w:themeColor="text1" w:themeTint="A6"/>
      <w:spacing w:val="15"/>
      <w:sz w:val="28"/>
      <w:szCs w:val="28"/>
    </w:rPr>
  </w:style>
  <w:style w:type="character" w:styleId="761">
    <w:name w:val="Quote Char"/>
    <w:basedOn w:val="749"/>
    <w:link w:val="789"/>
    <w:uiPriority w:val="29"/>
    <w:pPr>
      <w:pBdr/>
      <w:spacing/>
      <w:ind/>
    </w:pPr>
    <w:rPr>
      <w:i/>
      <w:iCs/>
      <w:color w:val="404040" w:themeColor="text1" w:themeTint="BF"/>
    </w:rPr>
  </w:style>
  <w:style w:type="character" w:styleId="762">
    <w:name w:val="Intense Emphasis"/>
    <w:basedOn w:val="749"/>
    <w:uiPriority w:val="21"/>
    <w:qFormat/>
    <w:pPr>
      <w:pBdr/>
      <w:spacing/>
      <w:ind/>
    </w:pPr>
    <w:rPr>
      <w:i/>
      <w:iCs/>
      <w:color w:val="0f4761" w:themeColor="accent1" w:themeShade="BF"/>
    </w:rPr>
  </w:style>
  <w:style w:type="character" w:styleId="763">
    <w:name w:val="Intense Quote Char"/>
    <w:basedOn w:val="749"/>
    <w:link w:val="791"/>
    <w:uiPriority w:val="30"/>
    <w:pPr>
      <w:pBdr/>
      <w:spacing/>
      <w:ind/>
    </w:pPr>
    <w:rPr>
      <w:i/>
      <w:iCs/>
      <w:color w:val="0f4761" w:themeColor="accent1" w:themeShade="BF"/>
    </w:rPr>
  </w:style>
  <w:style w:type="character" w:styleId="764">
    <w:name w:val="Intense Reference"/>
    <w:basedOn w:val="749"/>
    <w:uiPriority w:val="32"/>
    <w:qFormat/>
    <w:pPr>
      <w:pBdr/>
      <w:spacing/>
      <w:ind/>
    </w:pPr>
    <w:rPr>
      <w:b/>
      <w:bCs/>
      <w:smallCaps/>
      <w:color w:val="0f4761" w:themeColor="accent1" w:themeShade="BF"/>
      <w:spacing w:val="5"/>
    </w:rPr>
  </w:style>
  <w:style w:type="character" w:styleId="765">
    <w:name w:val="Subtle Emphasis"/>
    <w:basedOn w:val="749"/>
    <w:uiPriority w:val="19"/>
    <w:qFormat/>
    <w:pPr>
      <w:pBdr/>
      <w:spacing/>
      <w:ind/>
    </w:pPr>
    <w:rPr>
      <w:i/>
      <w:iCs/>
      <w:color w:val="404040" w:themeColor="text1" w:themeTint="BF"/>
    </w:rPr>
  </w:style>
  <w:style w:type="character" w:styleId="766">
    <w:name w:val="Emphasis"/>
    <w:basedOn w:val="749"/>
    <w:uiPriority w:val="20"/>
    <w:qFormat/>
    <w:pPr>
      <w:pBdr/>
      <w:spacing/>
      <w:ind/>
    </w:pPr>
    <w:rPr>
      <w:i/>
      <w:iCs/>
    </w:rPr>
  </w:style>
  <w:style w:type="character" w:styleId="767">
    <w:name w:val="Strong"/>
    <w:basedOn w:val="749"/>
    <w:uiPriority w:val="22"/>
    <w:qFormat/>
    <w:pPr>
      <w:pBdr/>
      <w:spacing/>
      <w:ind/>
    </w:pPr>
    <w:rPr>
      <w:b/>
      <w:bCs/>
    </w:rPr>
  </w:style>
  <w:style w:type="character" w:styleId="768">
    <w:name w:val="Subtle Reference"/>
    <w:basedOn w:val="749"/>
    <w:uiPriority w:val="31"/>
    <w:qFormat/>
    <w:pPr>
      <w:pBdr/>
      <w:spacing/>
      <w:ind/>
    </w:pPr>
    <w:rPr>
      <w:smallCaps/>
      <w:color w:val="5a5a5a" w:themeColor="text1" w:themeTint="A5"/>
    </w:rPr>
  </w:style>
  <w:style w:type="character" w:styleId="769">
    <w:name w:val="Book Title"/>
    <w:basedOn w:val="749"/>
    <w:uiPriority w:val="33"/>
    <w:qFormat/>
    <w:pPr>
      <w:pBdr/>
      <w:spacing/>
      <w:ind/>
    </w:pPr>
    <w:rPr>
      <w:b/>
      <w:bCs/>
      <w:i/>
      <w:iCs/>
      <w:spacing w:val="5"/>
    </w:rPr>
  </w:style>
  <w:style w:type="character" w:styleId="770">
    <w:name w:val="Header Char"/>
    <w:basedOn w:val="749"/>
    <w:link w:val="794"/>
    <w:uiPriority w:val="99"/>
    <w:pPr>
      <w:pBdr/>
      <w:spacing/>
      <w:ind/>
    </w:pPr>
  </w:style>
  <w:style w:type="character" w:styleId="771">
    <w:name w:val="Footer Char"/>
    <w:basedOn w:val="749"/>
    <w:link w:val="795"/>
    <w:uiPriority w:val="99"/>
    <w:pPr>
      <w:pBdr/>
      <w:spacing/>
      <w:ind/>
    </w:pPr>
  </w:style>
  <w:style w:type="character" w:styleId="772">
    <w:name w:val="Footnote Text Char"/>
    <w:basedOn w:val="749"/>
    <w:link w:val="796"/>
    <w:uiPriority w:val="99"/>
    <w:semiHidden/>
    <w:pPr>
      <w:pBdr/>
      <w:spacing/>
      <w:ind/>
    </w:pPr>
    <w:rPr>
      <w:sz w:val="20"/>
      <w:szCs w:val="20"/>
    </w:rPr>
  </w:style>
  <w:style w:type="character" w:styleId="773">
    <w:name w:val="Footnote Characters"/>
    <w:basedOn w:val="749"/>
    <w:uiPriority w:val="99"/>
    <w:semiHidden/>
    <w:unhideWhenUsed/>
    <w:pPr>
      <w:pBdr/>
      <w:spacing/>
      <w:ind/>
    </w:pPr>
    <w:rPr>
      <w:vertAlign w:val="superscript"/>
    </w:rPr>
  </w:style>
  <w:style w:type="character" w:styleId="774">
    <w:name w:val="footnote reference"/>
    <w:pPr>
      <w:pBdr/>
      <w:spacing/>
      <w:ind/>
    </w:pPr>
    <w:rPr>
      <w:vertAlign w:val="superscript"/>
    </w:rPr>
  </w:style>
  <w:style w:type="character" w:styleId="775">
    <w:name w:val="Endnote Text Char"/>
    <w:basedOn w:val="749"/>
    <w:link w:val="797"/>
    <w:uiPriority w:val="99"/>
    <w:semiHidden/>
    <w:pPr>
      <w:pBdr/>
      <w:spacing/>
      <w:ind/>
    </w:pPr>
    <w:rPr>
      <w:sz w:val="20"/>
      <w:szCs w:val="20"/>
    </w:rPr>
  </w:style>
  <w:style w:type="character" w:styleId="776">
    <w:name w:val="Endnote Characters"/>
    <w:basedOn w:val="749"/>
    <w:uiPriority w:val="99"/>
    <w:semiHidden/>
    <w:unhideWhenUsed/>
    <w:pPr>
      <w:pBdr/>
      <w:spacing/>
      <w:ind/>
    </w:pPr>
    <w:rPr>
      <w:vertAlign w:val="superscript"/>
    </w:rPr>
  </w:style>
  <w:style w:type="character" w:styleId="777">
    <w:name w:val="endnote reference"/>
    <w:pPr>
      <w:pBdr/>
      <w:spacing/>
      <w:ind/>
    </w:pPr>
    <w:rPr>
      <w:vertAlign w:val="superscript"/>
    </w:rPr>
  </w:style>
  <w:style w:type="character" w:styleId="778">
    <w:name w:val="Hyperlink"/>
    <w:basedOn w:val="749"/>
    <w:uiPriority w:val="99"/>
    <w:unhideWhenUsed/>
    <w:pPr>
      <w:pBdr/>
      <w:spacing/>
      <w:ind/>
    </w:pPr>
    <w:rPr>
      <w:color w:val="0563c1" w:themeColor="hyperlink"/>
      <w:u w:val="single"/>
    </w:rPr>
  </w:style>
  <w:style w:type="character" w:styleId="779">
    <w:name w:val="FollowedHyperlink"/>
    <w:basedOn w:val="749"/>
    <w:uiPriority w:val="99"/>
    <w:semiHidden/>
    <w:unhideWhenUsed/>
    <w:pPr>
      <w:pBdr/>
      <w:spacing/>
      <w:ind/>
    </w:pPr>
    <w:rPr>
      <w:color w:val="954f72" w:themeColor="followedHyperlink"/>
      <w:u w:val="single"/>
    </w:rPr>
  </w:style>
  <w:style w:type="character" w:styleId="780">
    <w:name w:val="Placeholder Text"/>
    <w:basedOn w:val="749"/>
    <w:uiPriority w:val="99"/>
    <w:semiHidden/>
    <w:pPr>
      <w:pBdr/>
      <w:spacing/>
      <w:ind/>
    </w:pPr>
    <w:rPr>
      <w:color w:val="666666"/>
    </w:rPr>
  </w:style>
  <w:style w:type="character" w:styleId="781">
    <w:name w:val="Bullets (user)"/>
    <w:qFormat/>
    <w:pPr>
      <w:pBdr/>
      <w:spacing/>
      <w:ind/>
    </w:pPr>
    <w:rPr>
      <w:rFonts w:ascii="OpenSymbol" w:hAnsi="OpenSymbol" w:eastAsia="OpenSymbol" w:cs="OpenSymbol"/>
    </w:rPr>
  </w:style>
  <w:style w:type="paragraph" w:styleId="782">
    <w:name w:val="Heading"/>
    <w:basedOn w:val="739"/>
    <w:next w:val="783"/>
    <w:qFormat/>
    <w:pPr>
      <w:keepNext w:val="true"/>
      <w:pBdr/>
      <w:spacing w:after="120" w:before="240"/>
      <w:ind/>
    </w:pPr>
    <w:rPr>
      <w:rFonts w:ascii="Liberation Sans" w:hAnsi="Liberation Sans" w:eastAsia="Noto Sans CJK SC" w:cs="Noto Sans Devanagari"/>
      <w:sz w:val="28"/>
      <w:szCs w:val="28"/>
    </w:rPr>
  </w:style>
  <w:style w:type="paragraph" w:styleId="783">
    <w:name w:val="Body Text"/>
    <w:basedOn w:val="739"/>
    <w:pPr>
      <w:pBdr/>
      <w:spacing w:after="140" w:before="0" w:line="276" w:lineRule="auto"/>
      <w:ind/>
    </w:pPr>
  </w:style>
  <w:style w:type="paragraph" w:styleId="784">
    <w:name w:val="List"/>
    <w:basedOn w:val="783"/>
    <w:pPr>
      <w:pBdr/>
      <w:spacing/>
      <w:ind/>
    </w:pPr>
    <w:rPr>
      <w:rFonts w:cs="Noto Sans Devanagari"/>
    </w:rPr>
  </w:style>
  <w:style w:type="paragraph" w:styleId="785">
    <w:name w:val="Caption"/>
    <w:basedOn w:val="739"/>
    <w:qFormat/>
    <w:pPr>
      <w:suppressLineNumbers w:val="true"/>
      <w:pBdr/>
      <w:spacing w:after="120" w:before="120"/>
      <w:ind/>
    </w:pPr>
    <w:rPr>
      <w:rFonts w:cs="Noto Sans Devanagari"/>
      <w:i/>
      <w:iCs/>
      <w:sz w:val="24"/>
      <w:szCs w:val="24"/>
    </w:rPr>
  </w:style>
  <w:style w:type="paragraph" w:styleId="786">
    <w:name w:val="Index"/>
    <w:basedOn w:val="739"/>
    <w:qFormat/>
    <w:pPr>
      <w:suppressLineNumbers w:val="true"/>
      <w:pBdr/>
      <w:spacing/>
      <w:ind/>
    </w:pPr>
    <w:rPr>
      <w:rFonts w:cs="Noto Sans Devanagari"/>
    </w:rPr>
  </w:style>
  <w:style w:type="paragraph" w:styleId="787">
    <w:name w:val="Title"/>
    <w:basedOn w:val="739"/>
    <w:next w:val="739"/>
    <w:link w:val="759"/>
    <w:uiPriority w:val="10"/>
    <w:qFormat/>
    <w:pPr>
      <w:pBdr/>
      <w:spacing w:after="80" w:before="0" w:line="240" w:lineRule="auto"/>
      <w:ind/>
      <w:contextualSpacing w:val="true"/>
    </w:pPr>
    <w:rPr>
      <w:rFonts w:ascii="Arial" w:hAnsi="Arial" w:eastAsia="Arial" w:cs="Arial"/>
      <w:spacing w:val="-10"/>
      <w:sz w:val="56"/>
      <w:szCs w:val="56"/>
    </w:rPr>
  </w:style>
  <w:style w:type="paragraph" w:styleId="788">
    <w:name w:val="Subtitle"/>
    <w:basedOn w:val="739"/>
    <w:next w:val="739"/>
    <w:link w:val="760"/>
    <w:uiPriority w:val="11"/>
    <w:qFormat/>
    <w:pPr>
      <w:pBdr/>
      <w:spacing/>
      <w:ind/>
    </w:pPr>
    <w:rPr>
      <w:color w:val="595959" w:themeColor="text1" w:themeTint="A6"/>
      <w:spacing w:val="15"/>
      <w:sz w:val="28"/>
      <w:szCs w:val="28"/>
    </w:rPr>
  </w:style>
  <w:style w:type="paragraph" w:styleId="789">
    <w:name w:val="Quote"/>
    <w:basedOn w:val="739"/>
    <w:next w:val="739"/>
    <w:link w:val="761"/>
    <w:uiPriority w:val="29"/>
    <w:qFormat/>
    <w:pPr>
      <w:pBdr/>
      <w:spacing w:after="0" w:before="160"/>
      <w:ind/>
      <w:jc w:val="center"/>
    </w:pPr>
    <w:rPr>
      <w:i/>
      <w:iCs/>
      <w:color w:val="404040" w:themeColor="text1" w:themeTint="BF"/>
    </w:rPr>
  </w:style>
  <w:style w:type="paragraph" w:styleId="790">
    <w:name w:val="List Paragraph"/>
    <w:basedOn w:val="739"/>
    <w:uiPriority w:val="34"/>
    <w:qFormat/>
    <w:pPr>
      <w:pBdr/>
      <w:spacing w:after="0" w:before="0"/>
      <w:ind w:left="720"/>
      <w:contextualSpacing w:val="true"/>
    </w:pPr>
  </w:style>
  <w:style w:type="paragraph" w:styleId="791">
    <w:name w:val="Intense Quote"/>
    <w:basedOn w:val="739"/>
    <w:next w:val="739"/>
    <w:link w:val="7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2">
    <w:name w:val="No Spacing"/>
    <w:basedOn w:val="739"/>
    <w:uiPriority w:val="1"/>
    <w:qFormat/>
    <w:pPr>
      <w:pBdr/>
      <w:spacing w:after="0" w:before="0" w:line="240" w:lineRule="auto"/>
      <w:ind/>
    </w:pPr>
  </w:style>
  <w:style w:type="paragraph" w:styleId="793">
    <w:name w:val="Header and Footer"/>
    <w:basedOn w:val="739"/>
    <w:pPr>
      <w:pBdr/>
      <w:spacing/>
      <w:ind/>
    </w:pPr>
  </w:style>
  <w:style w:type="paragraph" w:styleId="794">
    <w:name w:val="Header"/>
    <w:basedOn w:val="739"/>
    <w:link w:val="770"/>
    <w:uiPriority w:val="99"/>
    <w:unhideWhenUsed/>
    <w:pPr>
      <w:pBdr/>
      <w:tabs>
        <w:tab w:val="clear" w:leader="none" w:pos="709"/>
        <w:tab w:val="center" w:leader="none" w:pos="4844"/>
        <w:tab w:val="right" w:leader="none" w:pos="9689"/>
      </w:tabs>
      <w:spacing w:after="0" w:before="0" w:line="240" w:lineRule="auto"/>
      <w:ind/>
    </w:pPr>
  </w:style>
  <w:style w:type="paragraph" w:styleId="795">
    <w:name w:val="Footer"/>
    <w:basedOn w:val="739"/>
    <w:link w:val="771"/>
    <w:uiPriority w:val="99"/>
    <w:unhideWhenUsed/>
    <w:pPr>
      <w:pBdr/>
      <w:tabs>
        <w:tab w:val="clear" w:leader="none" w:pos="709"/>
        <w:tab w:val="center" w:leader="none" w:pos="4844"/>
        <w:tab w:val="right" w:leader="none" w:pos="9689"/>
      </w:tabs>
      <w:spacing w:after="0" w:before="0" w:line="240" w:lineRule="auto"/>
      <w:ind/>
    </w:pPr>
  </w:style>
  <w:style w:type="paragraph" w:styleId="796">
    <w:name w:val="footnote text"/>
    <w:basedOn w:val="739"/>
    <w:link w:val="772"/>
    <w:uiPriority w:val="99"/>
    <w:semiHidden/>
    <w:unhideWhenUsed/>
    <w:pPr>
      <w:pBdr/>
      <w:spacing w:after="0" w:before="0" w:line="240" w:lineRule="auto"/>
      <w:ind/>
    </w:pPr>
    <w:rPr>
      <w:sz w:val="20"/>
      <w:szCs w:val="20"/>
    </w:rPr>
  </w:style>
  <w:style w:type="paragraph" w:styleId="797">
    <w:name w:val="endnote text"/>
    <w:basedOn w:val="739"/>
    <w:link w:val="775"/>
    <w:uiPriority w:val="99"/>
    <w:semiHidden/>
    <w:unhideWhenUsed/>
    <w:pPr>
      <w:pBdr/>
      <w:spacing w:after="0" w:before="0" w:line="240" w:lineRule="auto"/>
      <w:ind/>
    </w:pPr>
    <w:rPr>
      <w:sz w:val="20"/>
      <w:szCs w:val="20"/>
    </w:rPr>
  </w:style>
  <w:style w:type="paragraph" w:styleId="798">
    <w:name w:val="toc 1"/>
    <w:basedOn w:val="739"/>
    <w:next w:val="739"/>
    <w:uiPriority w:val="39"/>
    <w:unhideWhenUsed/>
    <w:pPr>
      <w:pBdr/>
      <w:spacing w:after="57"/>
      <w:ind w:right="0" w:firstLine="0" w:left="0"/>
    </w:pPr>
  </w:style>
  <w:style w:type="paragraph" w:styleId="799">
    <w:name w:val="toc 2"/>
    <w:basedOn w:val="739"/>
    <w:next w:val="739"/>
    <w:uiPriority w:val="39"/>
    <w:unhideWhenUsed/>
    <w:pPr>
      <w:pBdr/>
      <w:spacing w:after="57"/>
      <w:ind w:right="0" w:firstLine="0" w:left="283"/>
    </w:pPr>
  </w:style>
  <w:style w:type="paragraph" w:styleId="800">
    <w:name w:val="toc 3"/>
    <w:basedOn w:val="739"/>
    <w:next w:val="739"/>
    <w:uiPriority w:val="39"/>
    <w:unhideWhenUsed/>
    <w:pPr>
      <w:pBdr/>
      <w:spacing w:after="57"/>
      <w:ind w:right="0" w:firstLine="0" w:left="567"/>
    </w:pPr>
  </w:style>
  <w:style w:type="paragraph" w:styleId="801">
    <w:name w:val="toc 4"/>
    <w:basedOn w:val="739"/>
    <w:next w:val="739"/>
    <w:uiPriority w:val="39"/>
    <w:unhideWhenUsed/>
    <w:pPr>
      <w:pBdr/>
      <w:spacing w:after="57"/>
      <w:ind w:right="0" w:firstLine="0" w:left="850"/>
    </w:pPr>
  </w:style>
  <w:style w:type="paragraph" w:styleId="802">
    <w:name w:val="toc 5"/>
    <w:basedOn w:val="739"/>
    <w:next w:val="739"/>
    <w:uiPriority w:val="39"/>
    <w:unhideWhenUsed/>
    <w:pPr>
      <w:pBdr/>
      <w:spacing w:after="57"/>
      <w:ind w:right="0" w:firstLine="0" w:left="1134"/>
    </w:pPr>
  </w:style>
  <w:style w:type="paragraph" w:styleId="803">
    <w:name w:val="toc 6"/>
    <w:basedOn w:val="739"/>
    <w:next w:val="739"/>
    <w:uiPriority w:val="39"/>
    <w:unhideWhenUsed/>
    <w:pPr>
      <w:pBdr/>
      <w:spacing w:after="57"/>
      <w:ind w:right="0" w:firstLine="0" w:left="1417"/>
    </w:pPr>
  </w:style>
  <w:style w:type="paragraph" w:styleId="804">
    <w:name w:val="toc 7"/>
    <w:basedOn w:val="739"/>
    <w:next w:val="739"/>
    <w:uiPriority w:val="39"/>
    <w:unhideWhenUsed/>
    <w:pPr>
      <w:pBdr/>
      <w:spacing w:after="57"/>
      <w:ind w:right="0" w:firstLine="0" w:left="1701"/>
    </w:pPr>
  </w:style>
  <w:style w:type="paragraph" w:styleId="805">
    <w:name w:val="toc 8"/>
    <w:basedOn w:val="739"/>
    <w:next w:val="739"/>
    <w:uiPriority w:val="39"/>
    <w:unhideWhenUsed/>
    <w:pPr>
      <w:pBdr/>
      <w:spacing w:after="57"/>
      <w:ind w:right="0" w:firstLine="0" w:left="1984"/>
    </w:pPr>
  </w:style>
  <w:style w:type="paragraph" w:styleId="806">
    <w:name w:val="toc 9"/>
    <w:basedOn w:val="739"/>
    <w:next w:val="739"/>
    <w:uiPriority w:val="39"/>
    <w:unhideWhenUsed/>
    <w:pPr>
      <w:pBdr/>
      <w:spacing w:after="57"/>
      <w:ind w:right="0" w:firstLine="0" w:left="2268"/>
    </w:pPr>
  </w:style>
  <w:style w:type="paragraph" w:styleId="807">
    <w:name w:val="index heading"/>
    <w:basedOn w:val="782"/>
    <w:pPr>
      <w:pBdr/>
      <w:spacing/>
      <w:ind/>
    </w:pPr>
  </w:style>
  <w:style w:type="paragraph" w:styleId="808">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09">
    <w:name w:val="table of figures"/>
    <w:basedOn w:val="739"/>
    <w:next w:val="739"/>
    <w:uiPriority w:val="99"/>
    <w:unhideWhenUsed/>
    <w:pPr>
      <w:pBdr/>
      <w:spacing w:after="0" w:afterAutospacing="0" w:before="0"/>
      <w:ind/>
    </w:pPr>
  </w:style>
  <w:style w:type="paragraph" w:styleId="810">
    <w:name w:val="Table Contents"/>
    <w:basedOn w:val="739"/>
    <w:qFormat/>
    <w:pPr>
      <w:widowControl w:val="false"/>
      <w:suppressLineNumbers w:val="true"/>
      <w:pBdr/>
      <w:spacing/>
      <w:ind/>
    </w:pPr>
  </w:style>
  <w:style w:type="numbering" w:styleId="811" w:default="1">
    <w:name w:val="No List"/>
    <w:uiPriority w:val="99"/>
    <w:semiHidden/>
    <w:unhideWhenUsed/>
    <w:pPr>
      <w:pBdr/>
      <w:spacing/>
      <w:ind/>
    </w:pPr>
  </w:style>
  <w:style w:type="table" w:styleId="812"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Table Grid"/>
    <w:basedOn w:val="812"/>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Table Grid Light"/>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1"/>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2"/>
    <w:basedOn w:val="812"/>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w:basedOn w:val="812"/>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w:basedOn w:val="812"/>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1"/>
    <w:basedOn w:val="812"/>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2"/>
    <w:basedOn w:val="812"/>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3"/>
    <w:basedOn w:val="812"/>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4"/>
    <w:basedOn w:val="812"/>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5"/>
    <w:basedOn w:val="812"/>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6"/>
    <w:basedOn w:val="812"/>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1"/>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 Accent 2"/>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3"/>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4"/>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5"/>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6"/>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w:basedOn w:val="812"/>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6">
    <w:name w:val="Grid Table 6 Colorful - Accent 1"/>
    <w:basedOn w:val="812"/>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7">
    <w:name w:val="Grid Table 6 Colorful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58">
    <w:name w:val="Grid Table 6 Colorful - Accent 3"/>
    <w:basedOn w:val="812"/>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59">
    <w:name w:val="Grid Table 6 Colorful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0">
    <w:name w:val="Grid Table 6 Colorful - Accent 5"/>
    <w:basedOn w:val="812"/>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1">
    <w:name w:val="Grid Table 6 Colorful - Accent 6"/>
    <w:basedOn w:val="812"/>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2">
    <w:name w:val="Grid Table 7 Colorful"/>
    <w:basedOn w:val="812"/>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1"/>
    <w:basedOn w:val="812"/>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2"/>
    <w:basedOn w:val="812"/>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3"/>
    <w:basedOn w:val="812"/>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4"/>
    <w:basedOn w:val="812"/>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5"/>
    <w:basedOn w:val="812"/>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6"/>
    <w:basedOn w:val="812"/>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1"/>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2"/>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3"/>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4"/>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5"/>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6"/>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w:basedOn w:val="812"/>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1"/>
    <w:basedOn w:val="812"/>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2"/>
    <w:basedOn w:val="812"/>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3"/>
    <w:basedOn w:val="812"/>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4"/>
    <w:basedOn w:val="812"/>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5"/>
    <w:basedOn w:val="812"/>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6"/>
    <w:basedOn w:val="812"/>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1"/>
    <w:basedOn w:val="812"/>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3"/>
    <w:basedOn w:val="812"/>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5"/>
    <w:basedOn w:val="812"/>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6"/>
    <w:basedOn w:val="812"/>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1"/>
    <w:basedOn w:val="812"/>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2"/>
    <w:basedOn w:val="812"/>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3"/>
    <w:basedOn w:val="812"/>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4"/>
    <w:basedOn w:val="812"/>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5"/>
    <w:basedOn w:val="812"/>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6"/>
    <w:basedOn w:val="812"/>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w:basedOn w:val="812"/>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8">
    <w:name w:val="List Table 5 Dark - Accent 1"/>
    <w:basedOn w:val="812"/>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9">
    <w:name w:val="List Table 5 Dark - Accent 2"/>
    <w:basedOn w:val="812"/>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3"/>
    <w:basedOn w:val="812"/>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4"/>
    <w:basedOn w:val="812"/>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5"/>
    <w:basedOn w:val="812"/>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6"/>
    <w:basedOn w:val="812"/>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6 Colorful"/>
    <w:basedOn w:val="812"/>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1"/>
    <w:basedOn w:val="812"/>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2"/>
    <w:basedOn w:val="812"/>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3"/>
    <w:basedOn w:val="812"/>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4"/>
    <w:basedOn w:val="812"/>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5"/>
    <w:basedOn w:val="812"/>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6"/>
    <w:basedOn w:val="812"/>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w:basedOn w:val="812"/>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2">
    <w:name w:val="List Table 7 Colorful - Accent 1"/>
    <w:basedOn w:val="812"/>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3">
    <w:name w:val="List Table 7 Colorful - Accent 2"/>
    <w:basedOn w:val="812"/>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4">
    <w:name w:val="List Table 7 Colorful - Accent 3"/>
    <w:basedOn w:val="812"/>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5">
    <w:name w:val="List Table 7 Colorful - Accent 4"/>
    <w:basedOn w:val="812"/>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6">
    <w:name w:val="List Table 7 Colorful - Accent 5"/>
    <w:basedOn w:val="812"/>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7">
    <w:name w:val="List Table 7 Colorful - Accent 6"/>
    <w:basedOn w:val="812"/>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18">
    <w:name w:val="Lined - Accent"/>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1"/>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2"/>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6"/>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w:basedOn w:val="812"/>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1"/>
    <w:basedOn w:val="812"/>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2"/>
    <w:basedOn w:val="812"/>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3"/>
    <w:basedOn w:val="812"/>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4"/>
    <w:basedOn w:val="812"/>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5"/>
    <w:basedOn w:val="812"/>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6"/>
    <w:basedOn w:val="812"/>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w:basedOn w:val="812"/>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8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30</cp:revision>
  <dcterms:created xsi:type="dcterms:W3CDTF">2026-09-20T08:11:24Z</dcterms:created>
  <dcterms:modified xsi:type="dcterms:W3CDTF">2026-10-10T09:20:05Z</dcterms:modified>
</cp:coreProperties>
</file>