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71156" w14:textId="77777777" w:rsidR="00430B96" w:rsidRPr="00D5368F" w:rsidRDefault="00DC20A2" w:rsidP="00756620">
      <w:pPr>
        <w:autoSpaceDE w:val="0"/>
        <w:autoSpaceDN w:val="0"/>
        <w:adjustRightInd w:val="0"/>
        <w:spacing w:after="0" w:line="240" w:lineRule="auto"/>
        <w:jc w:val="center"/>
        <w:rPr>
          <w:rFonts w:ascii="Cambria" w:hAnsi="Cambria" w:cs="LucidaBright-Demi"/>
          <w:sz w:val="36"/>
          <w:szCs w:val="36"/>
        </w:rPr>
      </w:pPr>
      <w:r>
        <w:rPr>
          <w:rFonts w:ascii="Cambria" w:hAnsi="Cambria" w:cs="LucidaBright-Demi"/>
          <w:sz w:val="36"/>
          <w:szCs w:val="36"/>
        </w:rPr>
        <w:t>Customer Analytics</w:t>
      </w:r>
    </w:p>
    <w:p w14:paraId="75D0BB2C" w14:textId="77777777" w:rsidR="00430B96" w:rsidRPr="00D5368F" w:rsidRDefault="00430B96" w:rsidP="00756620">
      <w:pPr>
        <w:autoSpaceDE w:val="0"/>
        <w:autoSpaceDN w:val="0"/>
        <w:adjustRightInd w:val="0"/>
        <w:spacing w:after="0" w:line="240" w:lineRule="auto"/>
        <w:jc w:val="center"/>
        <w:rPr>
          <w:rFonts w:ascii="Cambria" w:hAnsi="Cambria" w:cs="LucidaBright-Demi"/>
          <w:sz w:val="36"/>
          <w:szCs w:val="36"/>
        </w:rPr>
      </w:pPr>
    </w:p>
    <w:p w14:paraId="63A98A42" w14:textId="77777777" w:rsidR="00430B96" w:rsidRPr="00D5368F" w:rsidRDefault="00430B96" w:rsidP="00756620">
      <w:pPr>
        <w:autoSpaceDE w:val="0"/>
        <w:autoSpaceDN w:val="0"/>
        <w:adjustRightInd w:val="0"/>
        <w:spacing w:after="0" w:line="240" w:lineRule="auto"/>
        <w:jc w:val="center"/>
        <w:rPr>
          <w:rFonts w:ascii="Cambria" w:hAnsi="Cambria" w:cs="LucidaBright-Demi"/>
          <w:sz w:val="32"/>
          <w:szCs w:val="32"/>
        </w:rPr>
      </w:pPr>
      <w:r w:rsidRPr="00D5368F">
        <w:rPr>
          <w:rFonts w:ascii="Cambria" w:hAnsi="Cambria" w:cs="LucidaBright-Demi"/>
          <w:sz w:val="32"/>
          <w:szCs w:val="32"/>
        </w:rPr>
        <w:t>Oliver J. Rutz</w:t>
      </w:r>
    </w:p>
    <w:p w14:paraId="7A29F731" w14:textId="77777777" w:rsidR="00430B96" w:rsidRPr="00D5368F" w:rsidRDefault="00430B96" w:rsidP="00756620">
      <w:pPr>
        <w:autoSpaceDE w:val="0"/>
        <w:autoSpaceDN w:val="0"/>
        <w:adjustRightInd w:val="0"/>
        <w:spacing w:after="0" w:line="240" w:lineRule="auto"/>
        <w:jc w:val="center"/>
        <w:rPr>
          <w:rFonts w:ascii="Cambria" w:hAnsi="Cambria" w:cs="LucidaBright-Demi"/>
          <w:sz w:val="32"/>
          <w:szCs w:val="32"/>
        </w:rPr>
      </w:pPr>
    </w:p>
    <w:p w14:paraId="36FCFE40" w14:textId="77777777" w:rsidR="00393E76" w:rsidRPr="00D5368F" w:rsidRDefault="00393E76" w:rsidP="00756620">
      <w:pPr>
        <w:autoSpaceDE w:val="0"/>
        <w:autoSpaceDN w:val="0"/>
        <w:adjustRightInd w:val="0"/>
        <w:spacing w:after="0" w:line="240" w:lineRule="auto"/>
        <w:jc w:val="center"/>
        <w:rPr>
          <w:rFonts w:ascii="Cambria" w:hAnsi="Cambria" w:cs="LucidaBright-Demi"/>
          <w:sz w:val="32"/>
          <w:szCs w:val="32"/>
        </w:rPr>
      </w:pPr>
    </w:p>
    <w:p w14:paraId="22B2A303" w14:textId="35D1FFC3" w:rsidR="00430B96" w:rsidRPr="0099266F" w:rsidRDefault="0016436A" w:rsidP="0016436A">
      <w:pPr>
        <w:autoSpaceDE w:val="0"/>
        <w:autoSpaceDN w:val="0"/>
        <w:adjustRightInd w:val="0"/>
        <w:spacing w:after="0" w:line="240" w:lineRule="auto"/>
        <w:jc w:val="center"/>
        <w:rPr>
          <w:rFonts w:cs="TimesNewRoman,Bold"/>
          <w:b/>
          <w:bCs/>
          <w:sz w:val="28"/>
          <w:szCs w:val="28"/>
        </w:rPr>
      </w:pPr>
      <w:r>
        <w:rPr>
          <w:rFonts w:cs="TimesNewRoman,Bold"/>
          <w:b/>
          <w:bCs/>
          <w:sz w:val="28"/>
          <w:szCs w:val="28"/>
        </w:rPr>
        <w:t xml:space="preserve">Exercise </w:t>
      </w:r>
      <w:r w:rsidR="00C02B75">
        <w:rPr>
          <w:rFonts w:cs="TimesNewRoman,Bold"/>
          <w:b/>
          <w:bCs/>
          <w:sz w:val="28"/>
          <w:szCs w:val="28"/>
        </w:rPr>
        <w:t>2</w:t>
      </w:r>
      <w:r>
        <w:rPr>
          <w:rFonts w:cs="TimesNewRoman,Bold"/>
          <w:b/>
          <w:bCs/>
          <w:sz w:val="28"/>
          <w:szCs w:val="28"/>
        </w:rPr>
        <w:t xml:space="preserve"> – </w:t>
      </w:r>
      <w:r w:rsidR="00C04A82">
        <w:rPr>
          <w:rFonts w:cs="TimesNewRoman,Bold"/>
          <w:b/>
          <w:bCs/>
          <w:sz w:val="28"/>
          <w:szCs w:val="28"/>
        </w:rPr>
        <w:t>Market Structure Analysis</w:t>
      </w:r>
      <w:r w:rsidR="00430B96" w:rsidRPr="0099266F">
        <w:rPr>
          <w:rFonts w:cs="TimesNewRoman,Bold"/>
          <w:b/>
          <w:bCs/>
          <w:sz w:val="28"/>
          <w:szCs w:val="28"/>
        </w:rPr>
        <w:t xml:space="preserve"> </w:t>
      </w:r>
      <w:r w:rsidR="00C04A82">
        <w:rPr>
          <w:rFonts w:cs="TimesNewRoman,Bold"/>
          <w:b/>
          <w:bCs/>
          <w:sz w:val="28"/>
          <w:szCs w:val="28"/>
        </w:rPr>
        <w:t>for a Game</w:t>
      </w:r>
      <w:r w:rsidR="000224B6">
        <w:rPr>
          <w:rFonts w:cs="TimesNewRoman,Bold"/>
          <w:b/>
          <w:bCs/>
          <w:sz w:val="28"/>
          <w:szCs w:val="28"/>
        </w:rPr>
        <w:t xml:space="preserve"> App </w:t>
      </w:r>
    </w:p>
    <w:p w14:paraId="3A2461B0" w14:textId="77777777" w:rsidR="00430B96" w:rsidRDefault="00430B96" w:rsidP="00C76072">
      <w:pPr>
        <w:autoSpaceDE w:val="0"/>
        <w:autoSpaceDN w:val="0"/>
        <w:adjustRightInd w:val="0"/>
        <w:spacing w:after="0" w:line="240" w:lineRule="auto"/>
        <w:rPr>
          <w:rFonts w:cs="TimesNewRoman"/>
          <w:sz w:val="24"/>
          <w:szCs w:val="24"/>
        </w:rPr>
      </w:pPr>
    </w:p>
    <w:p w14:paraId="20C46E3D" w14:textId="2FA889B9" w:rsidR="00983949" w:rsidRDefault="00335AEA" w:rsidP="00656890">
      <w:pPr>
        <w:autoSpaceDE w:val="0"/>
        <w:autoSpaceDN w:val="0"/>
        <w:adjustRightInd w:val="0"/>
        <w:spacing w:after="0" w:line="300" w:lineRule="exact"/>
        <w:ind w:firstLine="720"/>
        <w:jc w:val="both"/>
        <w:rPr>
          <w:rFonts w:cs="TimesNewRoman"/>
        </w:rPr>
      </w:pPr>
      <w:r>
        <w:rPr>
          <w:rFonts w:cs="TimesNewRoman"/>
        </w:rPr>
        <w:t xml:space="preserve">You are working as consultant </w:t>
      </w:r>
      <w:r w:rsidR="00075D2D">
        <w:rPr>
          <w:rFonts w:cs="TimesNewRoman"/>
        </w:rPr>
        <w:t>for</w:t>
      </w:r>
      <w:r>
        <w:rPr>
          <w:rFonts w:cs="TimesNewRoman"/>
        </w:rPr>
        <w:t xml:space="preserve"> a company designing and selling apps. The company is interested in understand</w:t>
      </w:r>
      <w:r w:rsidR="00075D2D">
        <w:rPr>
          <w:rFonts w:cs="TimesNewRoman"/>
        </w:rPr>
        <w:t>ing</w:t>
      </w:r>
      <w:r>
        <w:rPr>
          <w:rFonts w:cs="TimesNewRoman"/>
        </w:rPr>
        <w:t xml:space="preserve"> market forces in terms of response to </w:t>
      </w:r>
      <w:r w:rsidR="00075D2D">
        <w:rPr>
          <w:rFonts w:cs="TimesNewRoman"/>
        </w:rPr>
        <w:t xml:space="preserve">own and competitive </w:t>
      </w:r>
      <w:r>
        <w:rPr>
          <w:rFonts w:cs="TimesNewRoman"/>
        </w:rPr>
        <w:t xml:space="preserve">price and </w:t>
      </w:r>
      <w:r w:rsidR="003C4489">
        <w:rPr>
          <w:rFonts w:cs="TimesNewRoman"/>
        </w:rPr>
        <w:t>other marketing actions</w:t>
      </w:r>
      <w:r w:rsidR="00430B96" w:rsidRPr="00FE2942">
        <w:rPr>
          <w:rFonts w:cs="TimesNewRoman"/>
        </w:rPr>
        <w:t xml:space="preserve">. The data set provides information on </w:t>
      </w:r>
      <w:r>
        <w:rPr>
          <w:rFonts w:cs="TimesNewRoman"/>
        </w:rPr>
        <w:t xml:space="preserve">daily </w:t>
      </w:r>
      <w:r w:rsidR="00430B96" w:rsidRPr="00FE2942">
        <w:rPr>
          <w:rFonts w:cs="TimesNewRoman"/>
        </w:rPr>
        <w:t xml:space="preserve">unit sales and marketing activity for three </w:t>
      </w:r>
      <w:r>
        <w:rPr>
          <w:rFonts w:cs="TimesNewRoman"/>
        </w:rPr>
        <w:t>apps</w:t>
      </w:r>
      <w:r w:rsidR="00430B96" w:rsidRPr="00FE2942">
        <w:rPr>
          <w:rFonts w:cs="TimesNewRoman"/>
        </w:rPr>
        <w:t xml:space="preserve"> </w:t>
      </w:r>
      <w:r>
        <w:rPr>
          <w:rFonts w:cs="TimesNewRoman"/>
        </w:rPr>
        <w:t>in a game category</w:t>
      </w:r>
      <w:r w:rsidR="00430B96" w:rsidRPr="00FE2942">
        <w:rPr>
          <w:rFonts w:cs="TimesNewRoman"/>
        </w:rPr>
        <w:t xml:space="preserve">. The data set for this exercise is contained in the file </w:t>
      </w:r>
      <w:r w:rsidR="00852C6E">
        <w:rPr>
          <w:rFonts w:cs="TimesNewRoman"/>
        </w:rPr>
        <w:t>Ex</w:t>
      </w:r>
      <w:r w:rsidR="0091061D">
        <w:rPr>
          <w:rFonts w:cs="TimesNewRoman"/>
        </w:rPr>
        <w:t>2</w:t>
      </w:r>
      <w:r w:rsidR="00852C6E">
        <w:rPr>
          <w:rFonts w:cs="TimesNewRoman"/>
        </w:rPr>
        <w:t>_</w:t>
      </w:r>
      <w:r w:rsidR="00430B96" w:rsidRPr="00FE2942">
        <w:rPr>
          <w:rFonts w:cs="TimesNewRoman"/>
        </w:rPr>
        <w:t>Data</w:t>
      </w:r>
      <w:r w:rsidR="00D5368F">
        <w:rPr>
          <w:rFonts w:cs="TimesNewRoman"/>
        </w:rPr>
        <w:t>_R</w:t>
      </w:r>
      <w:r w:rsidR="00430B96" w:rsidRPr="00FE2942">
        <w:rPr>
          <w:rFonts w:cs="TimesNewRoman"/>
        </w:rPr>
        <w:t xml:space="preserve">, available on </w:t>
      </w:r>
      <w:r w:rsidR="007B0D3F">
        <w:rPr>
          <w:rFonts w:cs="TimesNewRoman"/>
        </w:rPr>
        <w:t>Canvas</w:t>
      </w:r>
      <w:r w:rsidR="00430B96" w:rsidRPr="00FE2942">
        <w:rPr>
          <w:rFonts w:cs="TimesNewRoman"/>
        </w:rPr>
        <w:t xml:space="preserve">. </w:t>
      </w:r>
      <w:r w:rsidR="002C762A">
        <w:rPr>
          <w:rFonts w:cs="TimesNewRoman"/>
        </w:rPr>
        <w:t xml:space="preserve">The </w:t>
      </w:r>
      <w:r w:rsidR="00430B96" w:rsidRPr="00FE2942">
        <w:rPr>
          <w:rFonts w:cs="TimesNewRoman"/>
        </w:rPr>
        <w:t>file contains information on unit sales, regular price, feature</w:t>
      </w:r>
      <w:r w:rsidR="007B0D3F">
        <w:rPr>
          <w:rFonts w:cs="TimesNewRoman"/>
        </w:rPr>
        <w:t xml:space="preserve">, and </w:t>
      </w:r>
      <w:r w:rsidR="00075D2D">
        <w:rPr>
          <w:rFonts w:cs="TimesNewRoman"/>
        </w:rPr>
        <w:t>rating</w:t>
      </w:r>
      <w:r w:rsidR="00430B96" w:rsidRPr="00FE2942">
        <w:rPr>
          <w:rFonts w:cs="TimesNewRoman"/>
        </w:rPr>
        <w:t>.</w:t>
      </w:r>
      <w:r w:rsidR="007B0D3F">
        <w:rPr>
          <w:rFonts w:cs="TimesNewRoman"/>
        </w:rPr>
        <w:t xml:space="preserve"> Feature refers to the app being featured</w:t>
      </w:r>
      <w:r w:rsidR="00075D2D">
        <w:rPr>
          <w:rFonts w:cs="TimesNewRoman"/>
        </w:rPr>
        <w:t xml:space="preserve"> (see next page for details)</w:t>
      </w:r>
      <w:r w:rsidR="007B0D3F">
        <w:rPr>
          <w:rFonts w:cs="TimesNewRoman"/>
        </w:rPr>
        <w:t xml:space="preserve"> and </w:t>
      </w:r>
      <w:r w:rsidR="00075D2D">
        <w:rPr>
          <w:rFonts w:cs="TimesNewRoman"/>
        </w:rPr>
        <w:t>rating</w:t>
      </w:r>
      <w:r w:rsidR="007B0D3F">
        <w:rPr>
          <w:rFonts w:cs="TimesNewRoman"/>
        </w:rPr>
        <w:t xml:space="preserve"> refers to the </w:t>
      </w:r>
      <w:r w:rsidR="00075D2D">
        <w:rPr>
          <w:rFonts w:cs="TimesNewRoman"/>
        </w:rPr>
        <w:t>5-star rating</w:t>
      </w:r>
      <w:r w:rsidR="007B0D3F">
        <w:rPr>
          <w:rFonts w:cs="TimesNewRoman"/>
        </w:rPr>
        <w:t xml:space="preserve"> of the app. The firm is interested </w:t>
      </w:r>
      <w:r w:rsidR="00075D2D">
        <w:rPr>
          <w:rFonts w:cs="TimesNewRoman"/>
        </w:rPr>
        <w:t>in</w:t>
      </w:r>
      <w:r w:rsidR="007B0D3F">
        <w:rPr>
          <w:rFonts w:cs="TimesNewRoman"/>
        </w:rPr>
        <w:t xml:space="preserve"> understand</w:t>
      </w:r>
      <w:r w:rsidR="00075D2D">
        <w:rPr>
          <w:rFonts w:cs="TimesNewRoman"/>
        </w:rPr>
        <w:t>ing</w:t>
      </w:r>
      <w:r w:rsidR="007B0D3F">
        <w:rPr>
          <w:rFonts w:cs="TimesNewRoman"/>
        </w:rPr>
        <w:t xml:space="preserve"> the effect of price and feature/</w:t>
      </w:r>
      <w:r w:rsidR="00075D2D">
        <w:rPr>
          <w:rFonts w:cs="TimesNewRoman"/>
        </w:rPr>
        <w:t>rating</w:t>
      </w:r>
      <w:r w:rsidR="007B0D3F">
        <w:rPr>
          <w:rFonts w:cs="TimesNewRoman"/>
        </w:rPr>
        <w:t xml:space="preserve"> on its own sales as well as understanding the effects of the competitors</w:t>
      </w:r>
      <w:r w:rsidR="00E96F5C">
        <w:rPr>
          <w:rFonts w:cs="TimesNewRoman"/>
        </w:rPr>
        <w:t>’</w:t>
      </w:r>
      <w:r w:rsidR="007B0D3F">
        <w:rPr>
          <w:rFonts w:cs="TimesNewRoman"/>
        </w:rPr>
        <w:t xml:space="preserve"> prices/feature/</w:t>
      </w:r>
      <w:r w:rsidR="00075D2D">
        <w:rPr>
          <w:rFonts w:cs="TimesNewRoman"/>
        </w:rPr>
        <w:t>ratings</w:t>
      </w:r>
      <w:r w:rsidR="007B0D3F">
        <w:rPr>
          <w:rFonts w:cs="TimesNewRoman"/>
        </w:rPr>
        <w:t xml:space="preserve"> on its own sales. </w:t>
      </w:r>
    </w:p>
    <w:p w14:paraId="2AC5D0B6" w14:textId="77777777" w:rsidR="00430B96" w:rsidRPr="00FE2942" w:rsidRDefault="000A65D0" w:rsidP="00983949">
      <w:pPr>
        <w:autoSpaceDE w:val="0"/>
        <w:autoSpaceDN w:val="0"/>
        <w:adjustRightInd w:val="0"/>
        <w:spacing w:after="0" w:line="300" w:lineRule="exact"/>
        <w:ind w:firstLine="720"/>
        <w:jc w:val="both"/>
        <w:rPr>
          <w:rFonts w:cs="TimesNewRoman"/>
        </w:rPr>
      </w:pPr>
      <w:r>
        <w:rPr>
          <w:rFonts w:cs="TimesNewRoman"/>
        </w:rPr>
        <w:t xml:space="preserve">In order to understand the market structure you should </w:t>
      </w:r>
      <w:r w:rsidR="004C0760" w:rsidRPr="00E061B9">
        <w:rPr>
          <w:rFonts w:cs="TimesNewRoman"/>
        </w:rPr>
        <w:t xml:space="preserve">develop the best possible regression models for the sales response of each </w:t>
      </w:r>
      <w:r w:rsidR="007B0D3F">
        <w:rPr>
          <w:rFonts w:cs="TimesNewRoman"/>
        </w:rPr>
        <w:t>app</w:t>
      </w:r>
      <w:r w:rsidR="004C0760" w:rsidRPr="00E061B9">
        <w:rPr>
          <w:rFonts w:cs="TimesNewRoman"/>
        </w:rPr>
        <w:t xml:space="preserve"> to price and </w:t>
      </w:r>
      <w:r w:rsidR="003C4489">
        <w:rPr>
          <w:rFonts w:cs="TimesNewRoman"/>
        </w:rPr>
        <w:t>other marketing actions</w:t>
      </w:r>
      <w:r w:rsidR="004C0760" w:rsidRPr="00E061B9">
        <w:rPr>
          <w:rFonts w:cs="TimesNewRoman"/>
        </w:rPr>
        <w:t xml:space="preserve">. The idea is not necessarily to achieve the maximum possible </w:t>
      </w:r>
      <w:r w:rsidR="004C0760" w:rsidRPr="00E061B9">
        <w:rPr>
          <w:rFonts w:cs="CMMI12"/>
        </w:rPr>
        <w:t>R</w:t>
      </w:r>
      <w:r w:rsidR="004C0760" w:rsidRPr="00E061B9">
        <w:rPr>
          <w:rFonts w:cs="CMMI12"/>
          <w:vertAlign w:val="superscript"/>
        </w:rPr>
        <w:t>2</w:t>
      </w:r>
      <w:r w:rsidR="004C0760" w:rsidRPr="00E061B9">
        <w:rPr>
          <w:rFonts w:cs="TimesNewRoman"/>
        </w:rPr>
        <w:t xml:space="preserve">, but to come up with a </w:t>
      </w:r>
      <w:r w:rsidR="004C0760" w:rsidRPr="007B0D3F">
        <w:rPr>
          <w:rFonts w:cs="TimesNewRoman"/>
          <w:b/>
          <w:u w:val="single"/>
        </w:rPr>
        <w:t>simple</w:t>
      </w:r>
      <w:r w:rsidR="007B0D3F" w:rsidRPr="007B0D3F">
        <w:rPr>
          <w:rFonts w:cs="TimesNewRoman"/>
          <w:b/>
          <w:u w:val="single"/>
        </w:rPr>
        <w:t xml:space="preserve"> and</w:t>
      </w:r>
      <w:r w:rsidR="004C0760" w:rsidRPr="007B0D3F">
        <w:rPr>
          <w:rFonts w:cs="TimesNewRoman"/>
          <w:b/>
          <w:u w:val="single"/>
        </w:rPr>
        <w:t xml:space="preserve"> robust</w:t>
      </w:r>
      <w:r w:rsidR="004C0760" w:rsidRPr="00E061B9">
        <w:rPr>
          <w:rFonts w:cs="TimesNewRoman"/>
        </w:rPr>
        <w:t xml:space="preserve"> model for each </w:t>
      </w:r>
      <w:r w:rsidR="007B0D3F">
        <w:rPr>
          <w:rFonts w:cs="TimesNewRoman"/>
        </w:rPr>
        <w:t>app</w:t>
      </w:r>
      <w:r w:rsidR="004C0760" w:rsidRPr="00E061B9">
        <w:rPr>
          <w:rFonts w:cs="TimesNewRoman"/>
        </w:rPr>
        <w:t xml:space="preserve"> that captures the key factors signi</w:t>
      </w:r>
      <w:r w:rsidR="004C0760">
        <w:rPr>
          <w:rFonts w:cs="TimesNewRoman"/>
        </w:rPr>
        <w:t>ficantly influencing its sales</w:t>
      </w:r>
      <w:r w:rsidR="00430B96" w:rsidRPr="00FE2942">
        <w:rPr>
          <w:rFonts w:cs="TimesNewRoman"/>
        </w:rPr>
        <w:t>.</w:t>
      </w:r>
      <w:r w:rsidR="00430B96" w:rsidRPr="00FE2942">
        <w:rPr>
          <w:rStyle w:val="FootnoteReference"/>
          <w:rFonts w:cs="TimesNewRoman"/>
        </w:rPr>
        <w:footnoteReference w:id="1"/>
      </w:r>
      <w:r w:rsidR="00430B96" w:rsidRPr="00FE2942">
        <w:rPr>
          <w:rFonts w:cs="TimesNewRoman"/>
        </w:rPr>
        <w:t xml:space="preserve"> </w:t>
      </w:r>
    </w:p>
    <w:p w14:paraId="01E49297" w14:textId="77777777" w:rsidR="00430B96" w:rsidRPr="00FE2942" w:rsidRDefault="00430B96" w:rsidP="00FE2942">
      <w:pPr>
        <w:pStyle w:val="ListParagraph"/>
        <w:numPr>
          <w:ilvl w:val="0"/>
          <w:numId w:val="1"/>
        </w:numPr>
        <w:autoSpaceDE w:val="0"/>
        <w:autoSpaceDN w:val="0"/>
        <w:adjustRightInd w:val="0"/>
        <w:spacing w:after="0" w:line="300" w:lineRule="exact"/>
        <w:jc w:val="both"/>
        <w:rPr>
          <w:rFonts w:cs="TimesNewRoman"/>
        </w:rPr>
      </w:pPr>
      <w:r w:rsidRPr="00FE2942">
        <w:rPr>
          <w:rFonts w:cs="TimesNewRoman"/>
        </w:rPr>
        <w:t xml:space="preserve">Using </w:t>
      </w:r>
      <w:r w:rsidR="00180E74">
        <w:rPr>
          <w:rFonts w:cs="TimesNewRoman"/>
        </w:rPr>
        <w:t xml:space="preserve">a </w:t>
      </w:r>
      <w:r w:rsidRPr="00FE2942">
        <w:rPr>
          <w:rFonts w:cs="TimesNewRoman"/>
        </w:rPr>
        <w:t>linear regressions</w:t>
      </w:r>
      <w:r w:rsidR="00180E74">
        <w:rPr>
          <w:rFonts w:cs="TimesNewRoman"/>
        </w:rPr>
        <w:t xml:space="preserve"> fram</w:t>
      </w:r>
      <w:r w:rsidR="000A65D0">
        <w:rPr>
          <w:rFonts w:cs="TimesNewRoman"/>
        </w:rPr>
        <w:t>e</w:t>
      </w:r>
      <w:r w:rsidR="00180E74">
        <w:rPr>
          <w:rFonts w:cs="TimesNewRoman"/>
        </w:rPr>
        <w:t>work</w:t>
      </w:r>
      <w:r w:rsidRPr="00FE2942">
        <w:rPr>
          <w:rFonts w:cs="TimesNewRoman"/>
        </w:rPr>
        <w:t xml:space="preserve"> with unit sales (and/or log unit sales) as the dependent variable, investigate the effect of regular price, feature and </w:t>
      </w:r>
      <w:r w:rsidR="0088547E">
        <w:rPr>
          <w:rFonts w:cs="TimesNewRoman"/>
        </w:rPr>
        <w:t>rating</w:t>
      </w:r>
      <w:r w:rsidRPr="00FE2942">
        <w:rPr>
          <w:rFonts w:cs="TimesNewRoman"/>
        </w:rPr>
        <w:t xml:space="preserve"> on sales for each of the </w:t>
      </w:r>
      <w:r w:rsidR="008655FD">
        <w:rPr>
          <w:rFonts w:cs="TimesNewRoman"/>
        </w:rPr>
        <w:t>three</w:t>
      </w:r>
      <w:r w:rsidRPr="00FE2942">
        <w:rPr>
          <w:rFonts w:cs="TimesNewRoman"/>
        </w:rPr>
        <w:t xml:space="preserve"> </w:t>
      </w:r>
      <w:r w:rsidR="007B0D3F">
        <w:rPr>
          <w:rFonts w:cs="TimesNewRoman"/>
        </w:rPr>
        <w:t>apps</w:t>
      </w:r>
      <w:r w:rsidRPr="00FE2942">
        <w:rPr>
          <w:rFonts w:cs="TimesNewRoman"/>
        </w:rPr>
        <w:t xml:space="preserve">. How good are these models? </w:t>
      </w:r>
    </w:p>
    <w:p w14:paraId="38D84E5F" w14:textId="77777777" w:rsidR="00430B96" w:rsidRPr="00FE2942" w:rsidRDefault="00430B96" w:rsidP="00FE2942">
      <w:pPr>
        <w:pStyle w:val="ListParagraph"/>
        <w:numPr>
          <w:ilvl w:val="0"/>
          <w:numId w:val="1"/>
        </w:numPr>
        <w:autoSpaceDE w:val="0"/>
        <w:autoSpaceDN w:val="0"/>
        <w:adjustRightInd w:val="0"/>
        <w:spacing w:after="0" w:line="300" w:lineRule="exact"/>
        <w:jc w:val="both"/>
        <w:rPr>
          <w:rFonts w:cs="TimesNewRoman"/>
        </w:rPr>
      </w:pPr>
      <w:r w:rsidRPr="00FE2942">
        <w:rPr>
          <w:rFonts w:cs="TimesNewRoman"/>
        </w:rPr>
        <w:t xml:space="preserve">An important source of variation in sales often comes from competitive marketing activity. Investigate the impact on sales of each </w:t>
      </w:r>
      <w:r w:rsidR="00FC334B">
        <w:rPr>
          <w:rFonts w:cs="TimesNewRoman"/>
        </w:rPr>
        <w:t>app</w:t>
      </w:r>
      <w:r w:rsidRPr="00FE2942">
        <w:rPr>
          <w:rFonts w:cs="TimesNewRoman"/>
        </w:rPr>
        <w:t xml:space="preserve"> from the changes in the marketing activity of competing </w:t>
      </w:r>
      <w:r w:rsidR="00FC334B">
        <w:rPr>
          <w:rFonts w:cs="TimesNewRoman"/>
        </w:rPr>
        <w:t>apps</w:t>
      </w:r>
      <w:r w:rsidRPr="00FE2942">
        <w:rPr>
          <w:rFonts w:cs="TimesNewRoman"/>
        </w:rPr>
        <w:t xml:space="preserve">. What, if any, competitive terms would you want to include in your final models? </w:t>
      </w:r>
    </w:p>
    <w:p w14:paraId="5D437019" w14:textId="77777777" w:rsidR="00430B96" w:rsidRPr="00FE2942" w:rsidRDefault="00430B96" w:rsidP="00FE2942">
      <w:pPr>
        <w:pStyle w:val="ListParagraph"/>
        <w:numPr>
          <w:ilvl w:val="0"/>
          <w:numId w:val="1"/>
        </w:numPr>
        <w:autoSpaceDE w:val="0"/>
        <w:autoSpaceDN w:val="0"/>
        <w:adjustRightInd w:val="0"/>
        <w:spacing w:after="0" w:line="300" w:lineRule="exact"/>
        <w:jc w:val="both"/>
        <w:rPr>
          <w:rFonts w:cs="TimesNewRoman"/>
        </w:rPr>
      </w:pPr>
      <w:r w:rsidRPr="00FE2942">
        <w:rPr>
          <w:rFonts w:cs="TimesNewRoman"/>
        </w:rPr>
        <w:t xml:space="preserve">Propose the “best” regression model for each </w:t>
      </w:r>
      <w:r w:rsidR="00FC334B">
        <w:rPr>
          <w:rFonts w:cs="TimesNewRoman"/>
        </w:rPr>
        <w:t>app</w:t>
      </w:r>
      <w:r w:rsidRPr="00FE2942">
        <w:rPr>
          <w:rFonts w:cs="TimesNewRoman"/>
        </w:rPr>
        <w:t xml:space="preserve">, taking into account own-effects and </w:t>
      </w:r>
      <w:r w:rsidR="004F165D">
        <w:rPr>
          <w:rFonts w:cs="TimesNewRoman"/>
        </w:rPr>
        <w:t>competitive</w:t>
      </w:r>
      <w:r w:rsidRPr="00FE2942">
        <w:rPr>
          <w:rFonts w:cs="TimesNewRoman"/>
        </w:rPr>
        <w:t>-effects. Comment on the quality of these final models.</w:t>
      </w:r>
    </w:p>
    <w:p w14:paraId="7F305AE6" w14:textId="77777777" w:rsidR="00430B96" w:rsidRPr="00FE2942" w:rsidRDefault="00430B96" w:rsidP="00FE2942">
      <w:pPr>
        <w:pStyle w:val="ListParagraph"/>
        <w:numPr>
          <w:ilvl w:val="0"/>
          <w:numId w:val="1"/>
        </w:numPr>
        <w:autoSpaceDE w:val="0"/>
        <w:autoSpaceDN w:val="0"/>
        <w:adjustRightInd w:val="0"/>
        <w:spacing w:after="0" w:line="300" w:lineRule="exact"/>
        <w:jc w:val="both"/>
      </w:pPr>
      <w:r w:rsidRPr="00FE2942">
        <w:rPr>
          <w:rFonts w:cs="TimesNewRoman"/>
        </w:rPr>
        <w:t xml:space="preserve">What do these </w:t>
      </w:r>
      <w:r w:rsidR="00002B76">
        <w:rPr>
          <w:rFonts w:cs="TimesNewRoman"/>
        </w:rPr>
        <w:t xml:space="preserve">best </w:t>
      </w:r>
      <w:r w:rsidRPr="00FE2942">
        <w:rPr>
          <w:rFonts w:cs="TimesNewRoman"/>
        </w:rPr>
        <w:t>models tell you about market structure and inter</w:t>
      </w:r>
      <w:r w:rsidR="00FC334B">
        <w:rPr>
          <w:rFonts w:cs="TimesNewRoman"/>
        </w:rPr>
        <w:t>-app</w:t>
      </w:r>
      <w:r w:rsidRPr="00FE2942">
        <w:rPr>
          <w:rFonts w:cs="TimesNewRoman"/>
        </w:rPr>
        <w:t xml:space="preserve"> competition in th</w:t>
      </w:r>
      <w:r w:rsidR="00FC334B">
        <w:rPr>
          <w:rFonts w:cs="TimesNewRoman"/>
        </w:rPr>
        <w:t>is</w:t>
      </w:r>
      <w:r w:rsidRPr="00FE2942">
        <w:rPr>
          <w:rFonts w:cs="TimesNewRoman"/>
        </w:rPr>
        <w:t xml:space="preserve"> </w:t>
      </w:r>
      <w:r w:rsidR="00FC334B">
        <w:rPr>
          <w:rFonts w:cs="TimesNewRoman"/>
        </w:rPr>
        <w:t xml:space="preserve">game </w:t>
      </w:r>
      <w:r w:rsidRPr="00FE2942">
        <w:rPr>
          <w:rFonts w:cs="TimesNewRoman"/>
        </w:rPr>
        <w:t>category, e.g., create a clout/vulnerability map (as we did in class)?</w:t>
      </w:r>
    </w:p>
    <w:p w14:paraId="7D1C385D" w14:textId="77777777" w:rsidR="00430B96" w:rsidRDefault="00430B96" w:rsidP="003B4E67">
      <w:pPr>
        <w:pStyle w:val="ListParagraph"/>
        <w:autoSpaceDE w:val="0"/>
        <w:autoSpaceDN w:val="0"/>
        <w:adjustRightInd w:val="0"/>
        <w:spacing w:after="0" w:line="240" w:lineRule="auto"/>
        <w:jc w:val="both"/>
        <w:rPr>
          <w:rFonts w:cs="TimesNewRoman"/>
          <w:sz w:val="24"/>
          <w:szCs w:val="24"/>
        </w:rPr>
      </w:pPr>
    </w:p>
    <w:p w14:paraId="3EAB5015" w14:textId="77777777" w:rsidR="00983949" w:rsidRDefault="00983949" w:rsidP="00983949">
      <w:pPr>
        <w:autoSpaceDE w:val="0"/>
        <w:autoSpaceDN w:val="0"/>
        <w:adjustRightInd w:val="0"/>
        <w:spacing w:after="0" w:line="300" w:lineRule="exact"/>
        <w:ind w:firstLine="720"/>
        <w:jc w:val="both"/>
        <w:rPr>
          <w:rFonts w:cs="TimesNewRoman"/>
        </w:rPr>
      </w:pPr>
    </w:p>
    <w:p w14:paraId="4D2BF8B0" w14:textId="77777777" w:rsidR="00983949" w:rsidRDefault="00983949" w:rsidP="00983949">
      <w:pPr>
        <w:autoSpaceDE w:val="0"/>
        <w:autoSpaceDN w:val="0"/>
        <w:adjustRightInd w:val="0"/>
        <w:spacing w:after="0" w:line="300" w:lineRule="exact"/>
        <w:ind w:firstLine="720"/>
        <w:jc w:val="both"/>
        <w:rPr>
          <w:rFonts w:cs="TimesNewRoman"/>
        </w:rPr>
      </w:pPr>
    </w:p>
    <w:p w14:paraId="2AF06795" w14:textId="77777777" w:rsidR="00983949" w:rsidRDefault="00983949" w:rsidP="00983949">
      <w:pPr>
        <w:autoSpaceDE w:val="0"/>
        <w:autoSpaceDN w:val="0"/>
        <w:adjustRightInd w:val="0"/>
        <w:spacing w:after="0" w:line="300" w:lineRule="exact"/>
        <w:ind w:firstLine="720"/>
        <w:jc w:val="both"/>
        <w:rPr>
          <w:rFonts w:cs="TimesNewRoman"/>
        </w:rPr>
      </w:pPr>
    </w:p>
    <w:p w14:paraId="63C28B54" w14:textId="77777777" w:rsidR="00075D2D" w:rsidRDefault="00075D2D">
      <w:pPr>
        <w:spacing w:after="0" w:line="240" w:lineRule="auto"/>
        <w:rPr>
          <w:rFonts w:cs="TimesNewRoman"/>
        </w:rPr>
      </w:pPr>
      <w:r>
        <w:rPr>
          <w:rFonts w:cs="TimesNewRoman"/>
        </w:rPr>
        <w:br w:type="page"/>
      </w:r>
    </w:p>
    <w:p w14:paraId="39680B4E" w14:textId="77777777" w:rsidR="00983949" w:rsidRDefault="00983949" w:rsidP="00983949">
      <w:pPr>
        <w:autoSpaceDE w:val="0"/>
        <w:autoSpaceDN w:val="0"/>
        <w:adjustRightInd w:val="0"/>
        <w:spacing w:after="0" w:line="360" w:lineRule="auto"/>
        <w:contextualSpacing/>
        <w:jc w:val="both"/>
        <w:rPr>
          <w:rFonts w:cs="TimesNewRoman"/>
        </w:rPr>
      </w:pPr>
      <w:r>
        <w:rPr>
          <w:rFonts w:cs="TimesNewRoman"/>
        </w:rPr>
        <w:lastRenderedPageBreak/>
        <w:t>The data is reported in the following format</w:t>
      </w:r>
    </w:p>
    <w:p w14:paraId="6786777D" w14:textId="77777777" w:rsidR="00983949" w:rsidRPr="002F1DCB" w:rsidRDefault="00983949" w:rsidP="00983949">
      <w:pPr>
        <w:pStyle w:val="ListParagraph"/>
        <w:numPr>
          <w:ilvl w:val="0"/>
          <w:numId w:val="5"/>
        </w:numPr>
        <w:autoSpaceDE w:val="0"/>
        <w:autoSpaceDN w:val="0"/>
        <w:adjustRightInd w:val="0"/>
        <w:spacing w:after="0" w:line="360" w:lineRule="auto"/>
        <w:jc w:val="both"/>
        <w:rPr>
          <w:rFonts w:cs="TimesNewRoman"/>
        </w:rPr>
      </w:pPr>
      <w:r w:rsidRPr="002F1DCB">
        <w:rPr>
          <w:rFonts w:cs="TimesNewRoman"/>
        </w:rPr>
        <w:t xml:space="preserve">Price </w:t>
      </w:r>
      <w:r>
        <w:rPr>
          <w:rFonts w:cs="TimesNewRoman"/>
        </w:rPr>
        <w:t xml:space="preserve">of the Apps </w:t>
      </w:r>
      <w:r w:rsidRPr="002F1DCB">
        <w:rPr>
          <w:rFonts w:cs="TimesNewRoman"/>
        </w:rPr>
        <w:t>is normalized. For example, $4.99 could be 1.00 in our data</w:t>
      </w:r>
      <w:r>
        <w:rPr>
          <w:rFonts w:cs="TimesNewRoman"/>
        </w:rPr>
        <w:t>. All prices and price changes are expressed in this normalized metric.</w:t>
      </w:r>
    </w:p>
    <w:p w14:paraId="2CA2F38B" w14:textId="77777777" w:rsidR="00983949" w:rsidRPr="002F1DCB" w:rsidRDefault="00983949" w:rsidP="00983949">
      <w:pPr>
        <w:pStyle w:val="ListParagraph"/>
        <w:numPr>
          <w:ilvl w:val="0"/>
          <w:numId w:val="4"/>
        </w:numPr>
        <w:autoSpaceDE w:val="0"/>
        <w:autoSpaceDN w:val="0"/>
        <w:adjustRightInd w:val="0"/>
        <w:spacing w:after="0" w:line="360" w:lineRule="auto"/>
        <w:jc w:val="both"/>
        <w:rPr>
          <w:rFonts w:cs="TimesNewRoman"/>
        </w:rPr>
      </w:pPr>
      <w:r w:rsidRPr="002F1DCB">
        <w:rPr>
          <w:rFonts w:cs="TimesNewRoman"/>
        </w:rPr>
        <w:t>An App is featured when it is displayed in the top Apps (i.e., displayed without the need for a user action such as a “See More” click).</w:t>
      </w:r>
      <w:r w:rsidR="00C934CD">
        <w:rPr>
          <w:rFonts w:cs="TimesNewRoman"/>
        </w:rPr>
        <w:t xml:space="preserve"> Zero refers to the App being </w:t>
      </w:r>
      <w:r w:rsidR="00E47611">
        <w:rPr>
          <w:rFonts w:cs="TimesNewRoman"/>
        </w:rPr>
        <w:t xml:space="preserve">NOT </w:t>
      </w:r>
      <w:r w:rsidR="00C934CD">
        <w:rPr>
          <w:rFonts w:cs="TimesNewRoman"/>
        </w:rPr>
        <w:t>in the featured list, 1 refers to the App being in the featured list</w:t>
      </w:r>
      <w:r w:rsidR="006614A8">
        <w:rPr>
          <w:rFonts w:cs="TimesNewRoman"/>
        </w:rPr>
        <w:t>.</w:t>
      </w:r>
    </w:p>
    <w:p w14:paraId="0265DC03" w14:textId="77777777" w:rsidR="00983949" w:rsidRDefault="00983949" w:rsidP="00983949">
      <w:pPr>
        <w:autoSpaceDE w:val="0"/>
        <w:autoSpaceDN w:val="0"/>
        <w:adjustRightInd w:val="0"/>
        <w:spacing w:after="0" w:line="360" w:lineRule="auto"/>
        <w:ind w:firstLine="720"/>
        <w:contextualSpacing/>
        <w:jc w:val="both"/>
        <w:rPr>
          <w:rFonts w:cs="TimesNewRoman"/>
        </w:rPr>
      </w:pPr>
      <w:r w:rsidRPr="002F1DCB">
        <w:rPr>
          <w:noProof/>
        </w:rPr>
        <w:drawing>
          <wp:inline distT="0" distB="0" distL="0" distR="0" wp14:anchorId="441D517C" wp14:editId="33CBE3AE">
            <wp:extent cx="5924550" cy="166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1666875"/>
                    </a:xfrm>
                    <a:prstGeom prst="rect">
                      <a:avLst/>
                    </a:prstGeom>
                    <a:noFill/>
                    <a:ln>
                      <a:noFill/>
                    </a:ln>
                  </pic:spPr>
                </pic:pic>
              </a:graphicData>
            </a:graphic>
          </wp:inline>
        </w:drawing>
      </w:r>
    </w:p>
    <w:p w14:paraId="18B621A1" w14:textId="77777777" w:rsidR="00983949" w:rsidRPr="00983949" w:rsidRDefault="00983949" w:rsidP="00983949">
      <w:pPr>
        <w:autoSpaceDE w:val="0"/>
        <w:autoSpaceDN w:val="0"/>
        <w:adjustRightInd w:val="0"/>
        <w:spacing w:after="0" w:line="360" w:lineRule="auto"/>
        <w:ind w:left="720"/>
        <w:jc w:val="both"/>
        <w:rPr>
          <w:rFonts w:cs="TimesNewRoman"/>
        </w:rPr>
      </w:pPr>
    </w:p>
    <w:p w14:paraId="1E34DC5C" w14:textId="77777777" w:rsidR="00983949" w:rsidRDefault="0088547E" w:rsidP="00983949">
      <w:pPr>
        <w:pStyle w:val="ListParagraph"/>
        <w:numPr>
          <w:ilvl w:val="0"/>
          <w:numId w:val="4"/>
        </w:numPr>
        <w:autoSpaceDE w:val="0"/>
        <w:autoSpaceDN w:val="0"/>
        <w:adjustRightInd w:val="0"/>
        <w:spacing w:after="0" w:line="360" w:lineRule="auto"/>
        <w:jc w:val="both"/>
        <w:rPr>
          <w:rFonts w:cs="TimesNewRoman"/>
        </w:rPr>
      </w:pPr>
      <w:r>
        <w:rPr>
          <w:rFonts w:cs="TimesNewRoman"/>
        </w:rPr>
        <w:t>Rating</w:t>
      </w:r>
      <w:r w:rsidR="00983949">
        <w:rPr>
          <w:rFonts w:cs="TimesNewRoman"/>
        </w:rPr>
        <w:t xml:space="preserve"> of the App refers to the </w:t>
      </w:r>
      <w:r>
        <w:rPr>
          <w:rFonts w:cs="TimesNewRoman"/>
        </w:rPr>
        <w:t xml:space="preserve">5-star rating. </w:t>
      </w:r>
      <w:r w:rsidR="00983949">
        <w:rPr>
          <w:rFonts w:cs="TimesNewRoman"/>
        </w:rPr>
        <w:t>For example, “</w:t>
      </w:r>
      <w:r>
        <w:rPr>
          <w:rFonts w:cs="TimesNewRoman"/>
        </w:rPr>
        <w:t>Flick Golf</w:t>
      </w:r>
      <w:r w:rsidR="00983949">
        <w:rPr>
          <w:rFonts w:cs="TimesNewRoman"/>
        </w:rPr>
        <w:t>” is ra</w:t>
      </w:r>
      <w:r>
        <w:rPr>
          <w:rFonts w:cs="TimesNewRoman"/>
        </w:rPr>
        <w:t>ted 4.3 out of 5</w:t>
      </w:r>
      <w:r w:rsidR="00983949">
        <w:rPr>
          <w:rFonts w:cs="TimesNewRoman"/>
        </w:rPr>
        <w:t xml:space="preserve"> </w:t>
      </w:r>
      <w:r>
        <w:rPr>
          <w:rFonts w:cs="TimesNewRoman"/>
        </w:rPr>
        <w:t xml:space="preserve">in </w:t>
      </w:r>
      <w:r w:rsidR="00983949">
        <w:rPr>
          <w:rFonts w:cs="TimesNewRoman"/>
        </w:rPr>
        <w:t>the Google Play Store.</w:t>
      </w:r>
    </w:p>
    <w:p w14:paraId="6CF668BF" w14:textId="77777777" w:rsidR="00430B96" w:rsidRPr="0099266F" w:rsidRDefault="00983949" w:rsidP="00983949">
      <w:pPr>
        <w:pStyle w:val="ListParagraph"/>
        <w:tabs>
          <w:tab w:val="num" w:pos="360"/>
        </w:tabs>
        <w:autoSpaceDE w:val="0"/>
        <w:autoSpaceDN w:val="0"/>
        <w:adjustRightInd w:val="0"/>
        <w:spacing w:after="0" w:line="360" w:lineRule="auto"/>
        <w:ind w:left="360"/>
        <w:jc w:val="both"/>
      </w:pPr>
      <w:r>
        <w:rPr>
          <w:rFonts w:cs="TimesNewRoman"/>
          <w:noProof/>
        </w:rPr>
        <w:drawing>
          <wp:inline distT="0" distB="0" distL="0" distR="0" wp14:anchorId="2FEA57B0" wp14:editId="4C32CDBC">
            <wp:extent cx="5934075"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sectPr w:rsidR="00430B96" w:rsidRPr="0099266F" w:rsidSect="002314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C8F83" w14:textId="77777777" w:rsidR="00EB020E" w:rsidRDefault="00EB020E" w:rsidP="002B5238">
      <w:pPr>
        <w:spacing w:after="0" w:line="240" w:lineRule="auto"/>
      </w:pPr>
      <w:r>
        <w:separator/>
      </w:r>
    </w:p>
  </w:endnote>
  <w:endnote w:type="continuationSeparator" w:id="0">
    <w:p w14:paraId="46A1F1BB" w14:textId="77777777" w:rsidR="00EB020E" w:rsidRDefault="00EB020E" w:rsidP="002B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Bright-Demi">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6D657" w14:textId="77777777" w:rsidR="00EB020E" w:rsidRDefault="00EB020E" w:rsidP="002B5238">
      <w:pPr>
        <w:spacing w:after="0" w:line="240" w:lineRule="auto"/>
      </w:pPr>
      <w:r>
        <w:separator/>
      </w:r>
    </w:p>
  </w:footnote>
  <w:footnote w:type="continuationSeparator" w:id="0">
    <w:p w14:paraId="0D98EE4B" w14:textId="77777777" w:rsidR="00EB020E" w:rsidRDefault="00EB020E" w:rsidP="002B5238">
      <w:pPr>
        <w:spacing w:after="0" w:line="240" w:lineRule="auto"/>
      </w:pPr>
      <w:r>
        <w:continuationSeparator/>
      </w:r>
    </w:p>
  </w:footnote>
  <w:footnote w:id="1">
    <w:p w14:paraId="0FC5A6C1" w14:textId="77777777" w:rsidR="00430B96" w:rsidRDefault="00430B96">
      <w:pPr>
        <w:pStyle w:val="FootnoteText"/>
      </w:pPr>
      <w:r>
        <w:rPr>
          <w:rStyle w:val="FootnoteReference"/>
        </w:rPr>
        <w:footnoteRef/>
      </w:r>
      <w:r>
        <w:t xml:space="preserve"> As discussed in class: if two models have very similar R</w:t>
      </w:r>
      <w:r>
        <w:rPr>
          <w:vertAlign w:val="superscript"/>
        </w:rPr>
        <w:t>2</w:t>
      </w:r>
      <w:r>
        <w:t xml:space="preserve"> values, the </w:t>
      </w:r>
      <w:r w:rsidRPr="007B0D3F">
        <w:rPr>
          <w:b/>
        </w:rPr>
        <w:t>simpler</w:t>
      </w:r>
      <w:r>
        <w:t xml:space="preserve"> model is often the better choice. However, if you feel the more complicated model contains an important effect that the simple model doesn’t allow (e.g., effect of competition), you might want retain the more complicated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61B5F"/>
    <w:multiLevelType w:val="hybridMultilevel"/>
    <w:tmpl w:val="5DBC5D0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04D0EE0"/>
    <w:multiLevelType w:val="hybridMultilevel"/>
    <w:tmpl w:val="AC0A9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290C85"/>
    <w:multiLevelType w:val="hybridMultilevel"/>
    <w:tmpl w:val="D50E3326"/>
    <w:lvl w:ilvl="0" w:tplc="07E40298">
      <w:start w:val="1"/>
      <w:numFmt w:val="bullet"/>
      <w:pStyle w:val="02bullet"/>
      <w:lvlText w:val="–"/>
      <w:lvlJc w:val="left"/>
      <w:pPr>
        <w:tabs>
          <w:tab w:val="num" w:pos="677"/>
        </w:tabs>
        <w:ind w:left="634" w:hanging="317"/>
      </w:pPr>
      <w:rPr>
        <w:rFonts w:ascii="Times New Roman" w:hAnsi="Times New Roman" w:hint="default"/>
      </w:rPr>
    </w:lvl>
    <w:lvl w:ilvl="1" w:tplc="0409000F">
      <w:start w:val="1"/>
      <w:numFmt w:val="decimal"/>
      <w:lvlText w:val="%2."/>
      <w:lvlJc w:val="left"/>
      <w:pPr>
        <w:tabs>
          <w:tab w:val="num" w:pos="778"/>
        </w:tabs>
        <w:ind w:left="778" w:hanging="360"/>
      </w:pPr>
      <w:rPr>
        <w:rFonts w:cs="Times New Roman" w:hint="default"/>
      </w:rPr>
    </w:lvl>
    <w:lvl w:ilvl="2" w:tplc="04090005">
      <w:start w:val="1"/>
      <w:numFmt w:val="bullet"/>
      <w:lvlText w:val=""/>
      <w:lvlJc w:val="left"/>
      <w:pPr>
        <w:tabs>
          <w:tab w:val="num" w:pos="1498"/>
        </w:tabs>
        <w:ind w:left="1498" w:hanging="360"/>
      </w:pPr>
      <w:rPr>
        <w:rFonts w:ascii="Wingdings" w:hAnsi="Wingdings" w:hint="default"/>
      </w:rPr>
    </w:lvl>
    <w:lvl w:ilvl="3" w:tplc="04090001" w:tentative="1">
      <w:start w:val="1"/>
      <w:numFmt w:val="bullet"/>
      <w:lvlText w:val=""/>
      <w:lvlJc w:val="left"/>
      <w:pPr>
        <w:tabs>
          <w:tab w:val="num" w:pos="2218"/>
        </w:tabs>
        <w:ind w:left="2218" w:hanging="360"/>
      </w:pPr>
      <w:rPr>
        <w:rFonts w:ascii="Symbol" w:hAnsi="Symbol" w:hint="default"/>
      </w:rPr>
    </w:lvl>
    <w:lvl w:ilvl="4" w:tplc="04090003" w:tentative="1">
      <w:start w:val="1"/>
      <w:numFmt w:val="bullet"/>
      <w:lvlText w:val="o"/>
      <w:lvlJc w:val="left"/>
      <w:pPr>
        <w:tabs>
          <w:tab w:val="num" w:pos="2938"/>
        </w:tabs>
        <w:ind w:left="2938" w:hanging="360"/>
      </w:pPr>
      <w:rPr>
        <w:rFonts w:ascii="Courier New" w:hAnsi="Courier New" w:hint="default"/>
      </w:rPr>
    </w:lvl>
    <w:lvl w:ilvl="5" w:tplc="04090005" w:tentative="1">
      <w:start w:val="1"/>
      <w:numFmt w:val="bullet"/>
      <w:lvlText w:val=""/>
      <w:lvlJc w:val="left"/>
      <w:pPr>
        <w:tabs>
          <w:tab w:val="num" w:pos="3658"/>
        </w:tabs>
        <w:ind w:left="3658" w:hanging="360"/>
      </w:pPr>
      <w:rPr>
        <w:rFonts w:ascii="Wingdings" w:hAnsi="Wingdings" w:hint="default"/>
      </w:rPr>
    </w:lvl>
    <w:lvl w:ilvl="6" w:tplc="04090001" w:tentative="1">
      <w:start w:val="1"/>
      <w:numFmt w:val="bullet"/>
      <w:lvlText w:val=""/>
      <w:lvlJc w:val="left"/>
      <w:pPr>
        <w:tabs>
          <w:tab w:val="num" w:pos="4378"/>
        </w:tabs>
        <w:ind w:left="4378" w:hanging="360"/>
      </w:pPr>
      <w:rPr>
        <w:rFonts w:ascii="Symbol" w:hAnsi="Symbol" w:hint="default"/>
      </w:rPr>
    </w:lvl>
    <w:lvl w:ilvl="7" w:tplc="04090003" w:tentative="1">
      <w:start w:val="1"/>
      <w:numFmt w:val="bullet"/>
      <w:lvlText w:val="o"/>
      <w:lvlJc w:val="left"/>
      <w:pPr>
        <w:tabs>
          <w:tab w:val="num" w:pos="5098"/>
        </w:tabs>
        <w:ind w:left="5098" w:hanging="360"/>
      </w:pPr>
      <w:rPr>
        <w:rFonts w:ascii="Courier New" w:hAnsi="Courier New" w:hint="default"/>
      </w:rPr>
    </w:lvl>
    <w:lvl w:ilvl="8" w:tplc="04090005" w:tentative="1">
      <w:start w:val="1"/>
      <w:numFmt w:val="bullet"/>
      <w:lvlText w:val=""/>
      <w:lvlJc w:val="left"/>
      <w:pPr>
        <w:tabs>
          <w:tab w:val="num" w:pos="5818"/>
        </w:tabs>
        <w:ind w:left="5818" w:hanging="360"/>
      </w:pPr>
      <w:rPr>
        <w:rFonts w:ascii="Wingdings" w:hAnsi="Wingdings" w:hint="default"/>
      </w:rPr>
    </w:lvl>
  </w:abstractNum>
  <w:abstractNum w:abstractNumId="3" w15:restartNumberingAfterBreak="0">
    <w:nsid w:val="58876DC0"/>
    <w:multiLevelType w:val="hybridMultilevel"/>
    <w:tmpl w:val="588C7F56"/>
    <w:lvl w:ilvl="0" w:tplc="07E40298">
      <w:start w:val="1"/>
      <w:numFmt w:val="bullet"/>
      <w:lvlText w:val="–"/>
      <w:lvlJc w:val="left"/>
      <w:pPr>
        <w:tabs>
          <w:tab w:val="num" w:pos="677"/>
        </w:tabs>
        <w:ind w:left="634" w:hanging="317"/>
      </w:pPr>
      <w:rPr>
        <w:rFonts w:ascii="Times New Roman" w:hAnsi="Times New Roman" w:hint="default"/>
      </w:rPr>
    </w:lvl>
    <w:lvl w:ilvl="1" w:tplc="0409000F">
      <w:start w:val="1"/>
      <w:numFmt w:val="decimal"/>
      <w:lvlText w:val="%2."/>
      <w:lvlJc w:val="left"/>
      <w:pPr>
        <w:tabs>
          <w:tab w:val="num" w:pos="778"/>
        </w:tabs>
        <w:ind w:left="778" w:hanging="360"/>
      </w:pPr>
      <w:rPr>
        <w:rFonts w:cs="Times New Roman" w:hint="default"/>
      </w:rPr>
    </w:lvl>
    <w:lvl w:ilvl="2" w:tplc="04090001">
      <w:start w:val="1"/>
      <w:numFmt w:val="bullet"/>
      <w:lvlText w:val=""/>
      <w:lvlJc w:val="left"/>
      <w:pPr>
        <w:tabs>
          <w:tab w:val="num" w:pos="1498"/>
        </w:tabs>
        <w:ind w:left="1498" w:hanging="360"/>
      </w:pPr>
      <w:rPr>
        <w:rFonts w:ascii="Symbol" w:hAnsi="Symbol" w:hint="default"/>
      </w:rPr>
    </w:lvl>
    <w:lvl w:ilvl="3" w:tplc="04090001" w:tentative="1">
      <w:start w:val="1"/>
      <w:numFmt w:val="bullet"/>
      <w:lvlText w:val=""/>
      <w:lvlJc w:val="left"/>
      <w:pPr>
        <w:tabs>
          <w:tab w:val="num" w:pos="2218"/>
        </w:tabs>
        <w:ind w:left="2218" w:hanging="360"/>
      </w:pPr>
      <w:rPr>
        <w:rFonts w:ascii="Symbol" w:hAnsi="Symbol" w:hint="default"/>
      </w:rPr>
    </w:lvl>
    <w:lvl w:ilvl="4" w:tplc="04090003" w:tentative="1">
      <w:start w:val="1"/>
      <w:numFmt w:val="bullet"/>
      <w:lvlText w:val="o"/>
      <w:lvlJc w:val="left"/>
      <w:pPr>
        <w:tabs>
          <w:tab w:val="num" w:pos="2938"/>
        </w:tabs>
        <w:ind w:left="2938" w:hanging="360"/>
      </w:pPr>
      <w:rPr>
        <w:rFonts w:ascii="Courier New" w:hAnsi="Courier New" w:hint="default"/>
      </w:rPr>
    </w:lvl>
    <w:lvl w:ilvl="5" w:tplc="04090005" w:tentative="1">
      <w:start w:val="1"/>
      <w:numFmt w:val="bullet"/>
      <w:lvlText w:val=""/>
      <w:lvlJc w:val="left"/>
      <w:pPr>
        <w:tabs>
          <w:tab w:val="num" w:pos="3658"/>
        </w:tabs>
        <w:ind w:left="3658" w:hanging="360"/>
      </w:pPr>
      <w:rPr>
        <w:rFonts w:ascii="Wingdings" w:hAnsi="Wingdings" w:hint="default"/>
      </w:rPr>
    </w:lvl>
    <w:lvl w:ilvl="6" w:tplc="04090001" w:tentative="1">
      <w:start w:val="1"/>
      <w:numFmt w:val="bullet"/>
      <w:lvlText w:val=""/>
      <w:lvlJc w:val="left"/>
      <w:pPr>
        <w:tabs>
          <w:tab w:val="num" w:pos="4378"/>
        </w:tabs>
        <w:ind w:left="4378" w:hanging="360"/>
      </w:pPr>
      <w:rPr>
        <w:rFonts w:ascii="Symbol" w:hAnsi="Symbol" w:hint="default"/>
      </w:rPr>
    </w:lvl>
    <w:lvl w:ilvl="7" w:tplc="04090003" w:tentative="1">
      <w:start w:val="1"/>
      <w:numFmt w:val="bullet"/>
      <w:lvlText w:val="o"/>
      <w:lvlJc w:val="left"/>
      <w:pPr>
        <w:tabs>
          <w:tab w:val="num" w:pos="5098"/>
        </w:tabs>
        <w:ind w:left="5098" w:hanging="360"/>
      </w:pPr>
      <w:rPr>
        <w:rFonts w:ascii="Courier New" w:hAnsi="Courier New" w:hint="default"/>
      </w:rPr>
    </w:lvl>
    <w:lvl w:ilvl="8" w:tplc="04090005" w:tentative="1">
      <w:start w:val="1"/>
      <w:numFmt w:val="bullet"/>
      <w:lvlText w:val=""/>
      <w:lvlJc w:val="left"/>
      <w:pPr>
        <w:tabs>
          <w:tab w:val="num" w:pos="5818"/>
        </w:tabs>
        <w:ind w:left="5818" w:hanging="360"/>
      </w:pPr>
      <w:rPr>
        <w:rFonts w:ascii="Wingdings" w:hAnsi="Wingdings" w:hint="default"/>
      </w:rPr>
    </w:lvl>
  </w:abstractNum>
  <w:abstractNum w:abstractNumId="4" w15:restartNumberingAfterBreak="0">
    <w:nsid w:val="62D259BD"/>
    <w:multiLevelType w:val="hybridMultilevel"/>
    <w:tmpl w:val="14FEC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072"/>
    <w:rsid w:val="00002B76"/>
    <w:rsid w:val="000224B6"/>
    <w:rsid w:val="00072087"/>
    <w:rsid w:val="00075D2D"/>
    <w:rsid w:val="000A65D0"/>
    <w:rsid w:val="000C23D4"/>
    <w:rsid w:val="000F0C27"/>
    <w:rsid w:val="00122D98"/>
    <w:rsid w:val="001552E5"/>
    <w:rsid w:val="0016436A"/>
    <w:rsid w:val="00180E74"/>
    <w:rsid w:val="00231471"/>
    <w:rsid w:val="002720C7"/>
    <w:rsid w:val="002A1A85"/>
    <w:rsid w:val="002B165D"/>
    <w:rsid w:val="002B5238"/>
    <w:rsid w:val="002C762A"/>
    <w:rsid w:val="002D0DB7"/>
    <w:rsid w:val="002F1DCB"/>
    <w:rsid w:val="003020DC"/>
    <w:rsid w:val="00303C82"/>
    <w:rsid w:val="003145FD"/>
    <w:rsid w:val="00332556"/>
    <w:rsid w:val="00335AEA"/>
    <w:rsid w:val="0034073E"/>
    <w:rsid w:val="00360C05"/>
    <w:rsid w:val="00393E76"/>
    <w:rsid w:val="003B4E67"/>
    <w:rsid w:val="003C4489"/>
    <w:rsid w:val="003F73C9"/>
    <w:rsid w:val="00430B96"/>
    <w:rsid w:val="00435C8A"/>
    <w:rsid w:val="004C0760"/>
    <w:rsid w:val="004C4F1D"/>
    <w:rsid w:val="004E33FF"/>
    <w:rsid w:val="004E422A"/>
    <w:rsid w:val="004F165D"/>
    <w:rsid w:val="00522FDF"/>
    <w:rsid w:val="00532705"/>
    <w:rsid w:val="005A2EDF"/>
    <w:rsid w:val="0063511E"/>
    <w:rsid w:val="00656890"/>
    <w:rsid w:val="006614A8"/>
    <w:rsid w:val="006877A4"/>
    <w:rsid w:val="006F1A1A"/>
    <w:rsid w:val="00701ABC"/>
    <w:rsid w:val="00756620"/>
    <w:rsid w:val="00776A7A"/>
    <w:rsid w:val="007A13FA"/>
    <w:rsid w:val="007B0D3F"/>
    <w:rsid w:val="007F1E74"/>
    <w:rsid w:val="00852C6E"/>
    <w:rsid w:val="008655FD"/>
    <w:rsid w:val="0088547E"/>
    <w:rsid w:val="00891EAC"/>
    <w:rsid w:val="008B403D"/>
    <w:rsid w:val="0091061D"/>
    <w:rsid w:val="00946E38"/>
    <w:rsid w:val="0096153C"/>
    <w:rsid w:val="00975582"/>
    <w:rsid w:val="00983949"/>
    <w:rsid w:val="0099266F"/>
    <w:rsid w:val="009A2B2C"/>
    <w:rsid w:val="009C663D"/>
    <w:rsid w:val="009D0966"/>
    <w:rsid w:val="009E75D4"/>
    <w:rsid w:val="00A60CDB"/>
    <w:rsid w:val="00AA799C"/>
    <w:rsid w:val="00AB1D70"/>
    <w:rsid w:val="00AE2658"/>
    <w:rsid w:val="00AE3007"/>
    <w:rsid w:val="00B109BD"/>
    <w:rsid w:val="00B539C6"/>
    <w:rsid w:val="00B729D6"/>
    <w:rsid w:val="00B768B4"/>
    <w:rsid w:val="00B820FB"/>
    <w:rsid w:val="00C02B75"/>
    <w:rsid w:val="00C04A82"/>
    <w:rsid w:val="00C56A40"/>
    <w:rsid w:val="00C76072"/>
    <w:rsid w:val="00C91C44"/>
    <w:rsid w:val="00C934CD"/>
    <w:rsid w:val="00CC1A4A"/>
    <w:rsid w:val="00CD14E5"/>
    <w:rsid w:val="00D071D9"/>
    <w:rsid w:val="00D1327E"/>
    <w:rsid w:val="00D5368F"/>
    <w:rsid w:val="00D61918"/>
    <w:rsid w:val="00D74699"/>
    <w:rsid w:val="00DC20A2"/>
    <w:rsid w:val="00DD6A6A"/>
    <w:rsid w:val="00E206A8"/>
    <w:rsid w:val="00E327ED"/>
    <w:rsid w:val="00E406F1"/>
    <w:rsid w:val="00E47611"/>
    <w:rsid w:val="00E7340E"/>
    <w:rsid w:val="00E82327"/>
    <w:rsid w:val="00E865FC"/>
    <w:rsid w:val="00E96F5C"/>
    <w:rsid w:val="00EA4FE5"/>
    <w:rsid w:val="00EB020E"/>
    <w:rsid w:val="00EE0060"/>
    <w:rsid w:val="00F24D54"/>
    <w:rsid w:val="00F66772"/>
    <w:rsid w:val="00F775AF"/>
    <w:rsid w:val="00F85484"/>
    <w:rsid w:val="00FB6920"/>
    <w:rsid w:val="00FC334B"/>
    <w:rsid w:val="00FE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BF8571"/>
  <w15:docId w15:val="{088787F9-05DD-468E-B5FA-33804FE7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7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32705"/>
    <w:pPr>
      <w:ind w:left="720"/>
      <w:contextualSpacing/>
    </w:pPr>
  </w:style>
  <w:style w:type="character" w:styleId="FollowedHyperlink">
    <w:name w:val="FollowedHyperlink"/>
    <w:uiPriority w:val="99"/>
    <w:semiHidden/>
    <w:rsid w:val="00756620"/>
    <w:rPr>
      <w:rFonts w:cs="Times New Roman"/>
      <w:color w:val="800080"/>
      <w:u w:val="single"/>
    </w:rPr>
  </w:style>
  <w:style w:type="paragraph" w:styleId="FootnoteText">
    <w:name w:val="footnote text"/>
    <w:basedOn w:val="Normal"/>
    <w:link w:val="FootnoteTextChar"/>
    <w:uiPriority w:val="99"/>
    <w:semiHidden/>
    <w:rsid w:val="002B5238"/>
    <w:pPr>
      <w:spacing w:after="0" w:line="240" w:lineRule="auto"/>
    </w:pPr>
    <w:rPr>
      <w:sz w:val="20"/>
      <w:szCs w:val="20"/>
    </w:rPr>
  </w:style>
  <w:style w:type="character" w:customStyle="1" w:styleId="FootnoteTextChar">
    <w:name w:val="Footnote Text Char"/>
    <w:link w:val="FootnoteText"/>
    <w:uiPriority w:val="99"/>
    <w:semiHidden/>
    <w:locked/>
    <w:rsid w:val="002B5238"/>
    <w:rPr>
      <w:rFonts w:cs="Times New Roman"/>
      <w:sz w:val="20"/>
      <w:szCs w:val="20"/>
    </w:rPr>
  </w:style>
  <w:style w:type="character" w:styleId="FootnoteReference">
    <w:name w:val="footnote reference"/>
    <w:uiPriority w:val="99"/>
    <w:semiHidden/>
    <w:rsid w:val="002B5238"/>
    <w:rPr>
      <w:rFonts w:cs="Times New Roman"/>
      <w:vertAlign w:val="superscript"/>
    </w:rPr>
  </w:style>
  <w:style w:type="paragraph" w:customStyle="1" w:styleId="02bullet">
    <w:name w:val="02 bullet"/>
    <w:basedOn w:val="Normal"/>
    <w:uiPriority w:val="99"/>
    <w:rsid w:val="003B4E67"/>
    <w:pPr>
      <w:numPr>
        <w:numId w:val="2"/>
      </w:numPr>
    </w:pPr>
  </w:style>
  <w:style w:type="paragraph" w:styleId="BalloonText">
    <w:name w:val="Balloon Text"/>
    <w:basedOn w:val="Normal"/>
    <w:link w:val="BalloonTextChar"/>
    <w:uiPriority w:val="99"/>
    <w:semiHidden/>
    <w:unhideWhenUsed/>
    <w:rsid w:val="002F1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MKTG 565</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MKTG 565</dc:title>
  <dc:creator>ojr2</dc:creator>
  <cp:lastModifiedBy>Oliver J Rutz</cp:lastModifiedBy>
  <cp:revision>15</cp:revision>
  <cp:lastPrinted>2014-02-27T18:10:00Z</cp:lastPrinted>
  <dcterms:created xsi:type="dcterms:W3CDTF">2014-02-26T22:00:00Z</dcterms:created>
  <dcterms:modified xsi:type="dcterms:W3CDTF">2020-10-29T00:17:00Z</dcterms:modified>
</cp:coreProperties>
</file>