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15/05/2020 - Week 2 POV Statements &amp; Project Plan</w:t>
      </w:r>
    </w:p>
    <w:p w:rsidR="00000000" w:rsidDel="00000000" w:rsidP="00000000" w:rsidRDefault="00000000" w:rsidRPr="00000000" w14:paraId="00000002">
      <w:pPr>
        <w:rPr/>
      </w:pPr>
      <w:r w:rsidDel="00000000" w:rsidR="00000000" w:rsidRPr="00000000">
        <w:rPr>
          <w:b w:val="1"/>
          <w:sz w:val="24"/>
          <w:szCs w:val="24"/>
          <w:rtl w:val="0"/>
        </w:rPr>
        <w:t xml:space="preserve">Attendance: Paul, Jee, Ahmed, Brendan</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u w:val="single"/>
        </w:rPr>
      </w:pPr>
      <w:hyperlink r:id="rId6">
        <w:r w:rsidDel="00000000" w:rsidR="00000000" w:rsidRPr="00000000">
          <w:rPr>
            <w:b w:val="1"/>
            <w:color w:val="1155cc"/>
            <w:u w:val="single"/>
            <w:rtl w:val="0"/>
          </w:rPr>
          <w:t xml:space="preserve">Link</w:t>
        </w:r>
      </w:hyperlink>
      <w:r w:rsidDel="00000000" w:rsidR="00000000" w:rsidRPr="00000000">
        <w:rPr>
          <w:b w:val="1"/>
          <w:u w:val="single"/>
          <w:rtl w:val="0"/>
        </w:rPr>
        <w:t xml:space="preserve"> to Week 1 Empathy Map</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7.3568281938328"/>
        <w:gridCol w:w="1937.9735682819385"/>
        <w:gridCol w:w="3772.863436123348"/>
        <w:gridCol w:w="1010.2202643171806"/>
        <w:gridCol w:w="721.5859030837005"/>
        <w:tblGridChange w:id="0">
          <w:tblGrid>
            <w:gridCol w:w="1917.3568281938328"/>
            <w:gridCol w:w="1937.9735682819385"/>
            <w:gridCol w:w="3772.863436123348"/>
            <w:gridCol w:w="1010.2202643171806"/>
            <w:gridCol w:w="721.5859030837005"/>
          </w:tblGrid>
        </w:tblGridChange>
      </w:tblGrid>
      <w:tr>
        <w:trPr>
          <w:trHeight w:val="50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120" w:before="120" w:lineRule="auto"/>
              <w:ind w:right="-60"/>
              <w:rPr>
                <w:b w:val="1"/>
              </w:rPr>
            </w:pPr>
            <w:r w:rsidDel="00000000" w:rsidR="00000000" w:rsidRPr="00000000">
              <w:rPr>
                <w:b w:val="1"/>
                <w:rtl w:val="0"/>
              </w:rPr>
              <w:t xml:space="preserve">Your Design Thinking approach to address the problem with artefacts</w:t>
            </w:r>
          </w:p>
          <w:p w:rsidR="00000000" w:rsidDel="00000000" w:rsidP="00000000" w:rsidRDefault="00000000" w:rsidRPr="00000000" w14:paraId="00000007">
            <w:pPr>
              <w:rPr>
                <w:b w:val="1"/>
              </w:rPr>
            </w:pPr>
            <w:r w:rsidDel="00000000" w:rsidR="00000000" w:rsidRPr="00000000">
              <w:rPr>
                <w:b w:val="1"/>
                <w:rtl w:val="0"/>
              </w:rPr>
              <w:t xml:space="preserve"> </w:t>
            </w:r>
          </w:p>
          <w:p w:rsidR="00000000" w:rsidDel="00000000" w:rsidP="00000000" w:rsidRDefault="00000000" w:rsidRPr="00000000" w14:paraId="00000008">
            <w:pPr>
              <w:rPr>
                <w:b w:val="1"/>
              </w:rPr>
            </w:pPr>
            <w:r w:rsidDel="00000000" w:rsidR="00000000" w:rsidRPr="00000000">
              <w:rPr>
                <w:b w:val="1"/>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sz w:val="20"/>
                <w:szCs w:val="20"/>
              </w:rPr>
            </w:pPr>
            <w:r w:rsidDel="00000000" w:rsidR="00000000" w:rsidRPr="00000000">
              <w:rPr>
                <w:sz w:val="20"/>
                <w:szCs w:val="20"/>
                <w:u w:val="single"/>
                <w:rtl w:val="0"/>
              </w:rPr>
              <w:t xml:space="preserve">Ideation</w:t>
            </w:r>
            <w:r w:rsidDel="00000000" w:rsidR="00000000" w:rsidRPr="00000000">
              <w:rPr>
                <w:sz w:val="20"/>
                <w:szCs w:val="20"/>
                <w:rtl w:val="0"/>
              </w:rPr>
              <w:t xml:space="preserve"> using the above, i.e. using Stages 1 and 2 of the design thinking process.</w:t>
            </w:r>
          </w:p>
          <w:p w:rsidR="00000000" w:rsidDel="00000000" w:rsidP="00000000" w:rsidRDefault="00000000" w:rsidRPr="00000000" w14:paraId="0000000A">
            <w:pPr>
              <w:rPr>
                <w:sz w:val="20"/>
                <w:szCs w:val="20"/>
              </w:rPr>
            </w:pPr>
            <w:r w:rsidDel="00000000" w:rsidR="00000000" w:rsidRPr="00000000">
              <w:rPr>
                <w:sz w:val="20"/>
                <w:szCs w:val="20"/>
                <w:rtl w:val="0"/>
              </w:rPr>
              <w:t xml:space="preserve"> </w:t>
            </w:r>
          </w:p>
          <w:p w:rsidR="00000000" w:rsidDel="00000000" w:rsidP="00000000" w:rsidRDefault="00000000" w:rsidRPr="00000000" w14:paraId="0000000B">
            <w:pPr>
              <w:rPr>
                <w:sz w:val="20"/>
                <w:szCs w:val="20"/>
              </w:rPr>
            </w:pPr>
            <w:r w:rsidDel="00000000" w:rsidR="00000000" w:rsidRPr="00000000">
              <w:rPr>
                <w:sz w:val="20"/>
                <w:szCs w:val="20"/>
                <w:rtl w:val="0"/>
              </w:rPr>
              <w:t xml:space="preserve">200-300 word reflections and brainstormed ideas; stating any assumptions made.</w:t>
            </w:r>
          </w:p>
          <w:p w:rsidR="00000000" w:rsidDel="00000000" w:rsidP="00000000" w:rsidRDefault="00000000" w:rsidRPr="00000000" w14:paraId="0000000C">
            <w:pPr>
              <w:rPr>
                <w:sz w:val="20"/>
                <w:szCs w:val="20"/>
              </w:rPr>
            </w:pPr>
            <w:r w:rsidDel="00000000" w:rsidR="00000000" w:rsidRPr="00000000">
              <w:rPr>
                <w:sz w:val="20"/>
                <w:szCs w:val="20"/>
                <w:rtl w:val="0"/>
              </w:rPr>
              <w:t xml:space="preserve"> </w:t>
            </w:r>
          </w:p>
          <w:p w:rsidR="00000000" w:rsidDel="00000000" w:rsidP="00000000" w:rsidRDefault="00000000" w:rsidRPr="00000000" w14:paraId="0000000D">
            <w:pPr>
              <w:rPr>
                <w:i w:val="1"/>
                <w:sz w:val="20"/>
                <w:szCs w:val="20"/>
              </w:rPr>
            </w:pPr>
            <w:r w:rsidDel="00000000" w:rsidR="00000000" w:rsidRPr="00000000">
              <w:rPr>
                <w:sz w:val="20"/>
                <w:szCs w:val="20"/>
                <w:rtl w:val="0"/>
              </w:rPr>
              <w:t xml:space="preserve">Prioritised </w:t>
            </w:r>
            <w:r w:rsidDel="00000000" w:rsidR="00000000" w:rsidRPr="00000000">
              <w:rPr>
                <w:i w:val="1"/>
                <w:sz w:val="20"/>
                <w:szCs w:val="20"/>
                <w:rtl w:val="0"/>
              </w:rPr>
              <w:t xml:space="preserve">backlog</w:t>
            </w:r>
          </w:p>
          <w:p w:rsidR="00000000" w:rsidDel="00000000" w:rsidP="00000000" w:rsidRDefault="00000000" w:rsidRPr="00000000" w14:paraId="0000000E">
            <w:pPr>
              <w:rPr>
                <w:sz w:val="20"/>
                <w:szCs w:val="20"/>
              </w:rPr>
            </w:pPr>
            <w:r w:rsidDel="00000000" w:rsidR="00000000" w:rsidRPr="00000000">
              <w:rPr>
                <w:sz w:val="20"/>
                <w:szCs w:val="20"/>
                <w:rtl w:val="0"/>
              </w:rPr>
              <w:t xml:space="preserve"> </w:t>
            </w:r>
          </w:p>
          <w:p w:rsidR="00000000" w:rsidDel="00000000" w:rsidP="00000000" w:rsidRDefault="00000000" w:rsidRPr="00000000" w14:paraId="0000000F">
            <w:pPr>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ind w:left="1080" w:hanging="360"/>
              <w:rPr>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Include a reflection (text) that also describes any assumptions you made that was not made explicit in the assignment description. Include your use of POV statements to develop How Might We (HMW) statements.</w:t>
            </w:r>
          </w:p>
          <w:p w:rsidR="00000000" w:rsidDel="00000000" w:rsidP="00000000" w:rsidRDefault="00000000" w:rsidRPr="00000000" w14:paraId="00000011">
            <w:pPr>
              <w:spacing w:before="240" w:lineRule="auto"/>
              <w:ind w:left="1080" w:hanging="360"/>
              <w:rPr>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Create a </w:t>
            </w:r>
            <w:r w:rsidDel="00000000" w:rsidR="00000000" w:rsidRPr="00000000">
              <w:rPr>
                <w:i w:val="1"/>
                <w:sz w:val="20"/>
                <w:szCs w:val="20"/>
                <w:rtl w:val="0"/>
              </w:rPr>
              <w:t xml:space="preserve">blacklog. </w:t>
            </w:r>
            <w:r w:rsidDel="00000000" w:rsidR="00000000" w:rsidRPr="00000000">
              <w:rPr>
                <w:sz w:val="20"/>
                <w:szCs w:val="20"/>
                <w:rtl w:val="0"/>
              </w:rPr>
              <w:t xml:space="preserve">This needs to be prioritized.</w:t>
            </w:r>
          </w:p>
          <w:p w:rsidR="00000000" w:rsidDel="00000000" w:rsidP="00000000" w:rsidRDefault="00000000" w:rsidRPr="00000000" w14:paraId="00000012">
            <w:pPr>
              <w:spacing w:before="240" w:lineRule="auto"/>
              <w:ind w:left="1080" w:hanging="360"/>
              <w:rPr>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The backlog is created and this needs to be managed using issues in Github i.e., issues are progressively “closed” as the project gets done. The commit that closes each issue should be clearly stated.</w:t>
            </w:r>
          </w:p>
          <w:p w:rsidR="00000000" w:rsidDel="00000000" w:rsidP="00000000" w:rsidRDefault="00000000" w:rsidRPr="00000000" w14:paraId="00000013">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4">
            <w:pPr>
              <w:ind w:left="1080" w:hanging="360"/>
              <w:rPr>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Meaningful commits from every student each week. Interleaving of commits is expected.</w:t>
            </w:r>
          </w:p>
          <w:p w:rsidR="00000000" w:rsidDel="00000000" w:rsidP="00000000" w:rsidRDefault="00000000" w:rsidRPr="00000000" w14:paraId="00000015">
            <w:pPr>
              <w:spacing w:before="240" w:lineRule="auto"/>
              <w:ind w:left="1080" w:hanging="360"/>
              <w:rPr>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Commits should identify when this part of the report was added to or modified in the markdown file.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Week 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b w:val="1"/>
              </w:rPr>
            </w:pPr>
            <w:r w:rsidDel="00000000" w:rsidR="00000000" w:rsidRPr="00000000">
              <w:rPr>
                <w:b w:val="1"/>
                <w:rtl w:val="0"/>
              </w:rPr>
              <w:t xml:space="preserve">6</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Customer </w:t>
      </w:r>
    </w:p>
    <w:p w:rsidR="00000000" w:rsidDel="00000000" w:rsidP="00000000" w:rsidRDefault="00000000" w:rsidRPr="00000000" w14:paraId="0000001A">
      <w:pPr>
        <w:rPr/>
      </w:pPr>
      <w:r w:rsidDel="00000000" w:rsidR="00000000" w:rsidRPr="00000000">
        <w:rPr>
          <w:rtl w:val="0"/>
        </w:rPr>
        <w:t xml:space="preserve">As a customer, I want to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Relationship Manager</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Project Developer</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tbl>
      <w:tblPr>
        <w:tblStyle w:val="Table2"/>
        <w:tblW w:w="9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575"/>
        <w:gridCol w:w="2415"/>
        <w:gridCol w:w="2415"/>
        <w:gridCol w:w="1080"/>
        <w:gridCol w:w="1455"/>
        <w:tblGridChange w:id="0">
          <w:tblGrid>
            <w:gridCol w:w="900"/>
            <w:gridCol w:w="1575"/>
            <w:gridCol w:w="2415"/>
            <w:gridCol w:w="2415"/>
            <w:gridCol w:w="1080"/>
            <w:gridCol w:w="145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Story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Persona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Goal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Estimated Difficulty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As a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I want to have a smooth process when purchasing holiday packages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that I can swiftly find the appropriate holiday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to be matched with appropriate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that my chances of a sale are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to receive details of the trips from the travel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that I can decide wisely on which trip to take.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to view a customer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that I can provide additional options to the customers according to their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to be matched with an appropriate 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that I can rely on their expertise to find an appropriate holiday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an online memo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that I can easily log down the call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to be provided with a script for each 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that I can smoothly advertise the package to the customers.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to have customer details and previous call logs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that we can improve call quality and the 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the ability to change my travel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that I can update my personal information if my circumstances change.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Assumption: Online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to view an ebrochure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that I can readily view holiday destinations in advance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Assumption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User Stories - develop how might we statements</w:t>
      </w:r>
    </w:p>
    <w:p w:rsidR="00000000" w:rsidDel="00000000" w:rsidP="00000000" w:rsidRDefault="00000000" w:rsidRPr="00000000" w14:paraId="00000075">
      <w:pPr>
        <w:rPr/>
      </w:pPr>
      <w:r w:rsidDel="00000000" w:rsidR="00000000" w:rsidRPr="00000000">
        <w:rPr>
          <w:rtl w:val="0"/>
        </w:rPr>
        <w:t xml:space="preserve">Use Cases - combine two or 3 user stories.</w:t>
      </w:r>
    </w:p>
    <w:p w:rsidR="00000000" w:rsidDel="00000000" w:rsidP="00000000" w:rsidRDefault="00000000" w:rsidRPr="00000000" w14:paraId="00000076">
      <w:pPr>
        <w:rPr/>
      </w:pPr>
      <w:r w:rsidDel="00000000" w:rsidR="00000000" w:rsidRPr="00000000">
        <w:rPr>
          <w:rtl w:val="0"/>
        </w:rPr>
        <w:t xml:space="preserve">Use Case Narrative - 3 narratives.</w:t>
      </w:r>
    </w:p>
    <w:p w:rsidR="00000000" w:rsidDel="00000000" w:rsidP="00000000" w:rsidRDefault="00000000" w:rsidRPr="00000000" w14:paraId="00000077">
      <w:pPr>
        <w:rPr/>
      </w:pPr>
      <w:r w:rsidDel="00000000" w:rsidR="00000000" w:rsidRPr="00000000">
        <w:rPr>
          <w:rtl w:val="0"/>
        </w:rPr>
        <w:t xml:space="preserve">User Case Map</w:t>
      </w:r>
    </w:p>
    <w:p w:rsidR="00000000" w:rsidDel="00000000" w:rsidP="00000000" w:rsidRDefault="00000000" w:rsidRPr="00000000" w14:paraId="00000078">
      <w:pPr>
        <w:rPr/>
      </w:pPr>
      <w:r w:rsidDel="00000000" w:rsidR="00000000" w:rsidRPr="00000000">
        <w:rPr>
          <w:rtl w:val="0"/>
        </w:rPr>
        <w:t xml:space="preserve">Activity Diagrams</w:t>
      </w:r>
    </w:p>
    <w:p w:rsidR="00000000" w:rsidDel="00000000" w:rsidP="00000000" w:rsidRDefault="00000000" w:rsidRPr="00000000" w14:paraId="00000079">
      <w:pPr>
        <w:rPr/>
      </w:pPr>
      <w:r w:rsidDel="00000000" w:rsidR="00000000" w:rsidRPr="00000000">
        <w:rPr>
          <w:rtl w:val="0"/>
        </w:rPr>
        <w:t xml:space="preserve">Class Diagram</w:t>
      </w:r>
    </w:p>
    <w:p w:rsidR="00000000" w:rsidDel="00000000" w:rsidP="00000000" w:rsidRDefault="00000000" w:rsidRPr="00000000" w14:paraId="0000007A">
      <w:pPr>
        <w:rPr/>
      </w:pPr>
      <w:r w:rsidDel="00000000" w:rsidR="00000000" w:rsidRPr="00000000">
        <w:rPr>
          <w:rtl w:val="0"/>
        </w:rPr>
        <w:t xml:space="preserve">Collaborative Diagrams</w:t>
      </w:r>
    </w:p>
    <w:p w:rsidR="00000000" w:rsidDel="00000000" w:rsidP="00000000" w:rsidRDefault="00000000" w:rsidRPr="00000000" w14:paraId="0000007B">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KSr57UMxq8CdEKYw29ff1GFVlF_K2ZpYzuveZciIMj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