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A2ECF" w:rsidRPr="00BF1E52" w:rsidRDefault="00DA2ECF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  <w:r w:rsidRPr="00BF1E52">
        <w:rPr>
          <w:rFonts w:ascii="Arial" w:hAnsi="Arial" w:cs="Arial"/>
          <w:b/>
          <w:bCs/>
          <w:szCs w:val="20"/>
          <w:u w:val="single"/>
        </w:rPr>
        <w:t>20</w:t>
      </w:r>
      <w:r>
        <w:rPr>
          <w:rFonts w:ascii="Arial" w:hAnsi="Arial" w:cs="Arial"/>
          <w:b/>
          <w:bCs/>
          <w:szCs w:val="20"/>
          <w:u w:val="single"/>
        </w:rPr>
        <w:t>12</w:t>
      </w:r>
      <w:r w:rsidRPr="00BF1E52">
        <w:rPr>
          <w:rFonts w:ascii="Arial" w:hAnsi="Arial" w:cs="Arial"/>
          <w:b/>
          <w:bCs/>
          <w:szCs w:val="20"/>
          <w:u w:val="single"/>
        </w:rPr>
        <w:t>-20</w:t>
      </w:r>
      <w:r>
        <w:rPr>
          <w:rFonts w:ascii="Arial" w:hAnsi="Arial" w:cs="Arial"/>
          <w:b/>
          <w:bCs/>
          <w:szCs w:val="20"/>
          <w:u w:val="single"/>
        </w:rPr>
        <w:t>13</w:t>
      </w:r>
      <w:r w:rsidRPr="00BF1E52">
        <w:rPr>
          <w:rFonts w:ascii="Arial" w:hAnsi="Arial" w:cs="Arial"/>
          <w:b/>
          <w:bCs/>
          <w:szCs w:val="20"/>
          <w:u w:val="single"/>
        </w:rPr>
        <w:t xml:space="preserve"> ARA BOARD OFFICERS</w:t>
      </w:r>
    </w:p>
    <w:p w:rsidR="00DA2ECF" w:rsidRPr="00BF1E52" w:rsidRDefault="00DA2ECF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DA2ECF" w:rsidRPr="00BF1E52" w:rsidRDefault="00DA2ECF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DA2ECF" w:rsidRPr="00BF1E52" w:rsidRDefault="00DA2ECF" w:rsidP="002B101D">
      <w:pPr>
        <w:rPr>
          <w:rFonts w:ascii="Arial" w:hAnsi="Arial" w:cs="Arial"/>
          <w:szCs w:val="20"/>
        </w:rPr>
        <w:sectPr w:rsidR="00DA2ECF" w:rsidRPr="00BF1E52">
          <w:footerReference w:type="even" r:id="rId6"/>
          <w:footerReference w:type="default" r:id="rId7"/>
          <w:endnotePr>
            <w:numFmt w:val="decimal"/>
          </w:endnotePr>
          <w:pgSz w:w="12240" w:h="15840"/>
          <w:pgMar w:top="720" w:right="720" w:bottom="288" w:left="1440" w:header="720" w:footer="288" w:gutter="0"/>
          <w:cols w:space="720"/>
          <w:noEndnote/>
          <w:titlePg/>
        </w:sectPr>
      </w:pPr>
    </w:p>
    <w:p w:rsidR="00DA2ECF" w:rsidRDefault="00DA2ECF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bCs/>
          <w:szCs w:val="20"/>
        </w:rPr>
      </w:pP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</w:p>
    <w:p w:rsidR="00DA2ECF" w:rsidRDefault="00DA2ECF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Cs/>
          <w:szCs w:val="20"/>
        </w:rPr>
      </w:pPr>
      <w:r>
        <w:rPr>
          <w:rFonts w:ascii="Arial" w:hAnsi="Arial" w:cs="Arial"/>
          <w:szCs w:val="20"/>
        </w:rPr>
        <w:t>Robert L. Clarke ’63 – attorney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  <w:t>Gloria Meckel Tarpley ’81 – retired attorney</w:t>
      </w:r>
    </w:p>
    <w:p w:rsidR="00DA2ECF" w:rsidRDefault="00DA2ECF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Dallas, TX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  <w:t>Houston, TX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</w:p>
    <w:p w:rsidR="00DA2ECF" w:rsidRPr="00E567B8" w:rsidRDefault="00DA2ECF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 w:rsidRPr="00E567B8">
        <w:rPr>
          <w:rFonts w:ascii="Arial" w:hAnsi="Arial" w:cs="Arial"/>
          <w:b/>
          <w:szCs w:val="20"/>
        </w:rPr>
        <w:t>President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b/>
          <w:bCs/>
          <w:szCs w:val="20"/>
        </w:rPr>
        <w:t>Past President</w:t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  <w:t>Laureates Committee Chair</w:t>
      </w:r>
    </w:p>
    <w:p w:rsidR="00DA2ECF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Scott W. Wise ’71 – investment management executive</w:t>
      </w:r>
    </w:p>
    <w:p w:rsidR="00DA2ECF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Houston, TX</w:t>
      </w:r>
    </w:p>
    <w:p w:rsidR="00DA2ECF" w:rsidRPr="00E567B8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  <w:r w:rsidRPr="00E567B8">
        <w:rPr>
          <w:rFonts w:ascii="Arial" w:hAnsi="Arial" w:cs="Arial"/>
          <w:b/>
          <w:szCs w:val="20"/>
        </w:rPr>
        <w:t>President-Elect</w:t>
      </w:r>
    </w:p>
    <w:p w:rsidR="00DA2ECF" w:rsidRPr="00E567B8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  <w:r w:rsidRPr="00E567B8">
        <w:rPr>
          <w:rFonts w:ascii="Arial" w:hAnsi="Arial" w:cs="Arial"/>
          <w:b/>
          <w:szCs w:val="20"/>
        </w:rPr>
        <w:t>Nominations Committee Chair</w:t>
      </w:r>
    </w:p>
    <w:p w:rsidR="00DA2ECF" w:rsidRPr="00484E78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Cs/>
          <w:szCs w:val="20"/>
        </w:rPr>
      </w:pP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</w:p>
    <w:p w:rsidR="00DA2ECF" w:rsidRPr="00BF1E52" w:rsidRDefault="00DA2ECF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</w:p>
    <w:p w:rsidR="00DA2ECF" w:rsidRPr="00BF1E52" w:rsidRDefault="00DA2ECF">
      <w:pPr>
        <w:jc w:val="center"/>
        <w:rPr>
          <w:rFonts w:ascii="Arial" w:hAnsi="Arial" w:cs="Arial"/>
          <w:b/>
          <w:bCs/>
          <w:szCs w:val="20"/>
          <w:u w:val="single"/>
        </w:rPr>
        <w:sectPr w:rsidR="00DA2ECF" w:rsidRPr="00BF1E52" w:rsidSect="009B0138">
          <w:endnotePr>
            <w:numFmt w:val="decimal"/>
          </w:endnotePr>
          <w:type w:val="continuous"/>
          <w:pgSz w:w="12240" w:h="15840"/>
          <w:pgMar w:top="720" w:right="720" w:bottom="288" w:left="1440" w:header="720" w:footer="288" w:gutter="0"/>
          <w:cols w:space="720"/>
          <w:noEndnote/>
        </w:sectPr>
      </w:pPr>
    </w:p>
    <w:p w:rsidR="00DA2ECF" w:rsidRDefault="00DA2ECF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DA2ECF" w:rsidRDefault="00DA2ECF" w:rsidP="00BE007C">
      <w:pPr>
        <w:ind w:left="720"/>
        <w:jc w:val="center"/>
        <w:rPr>
          <w:rFonts w:ascii="Arial" w:hAnsi="Arial" w:cs="Arial"/>
          <w:b/>
          <w:bCs/>
          <w:szCs w:val="20"/>
          <w:u w:val="single"/>
        </w:rPr>
        <w:sectPr w:rsidR="00DA2ECF" w:rsidSect="005E30C2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DA2ECF" w:rsidRPr="00BF1E52" w:rsidRDefault="00DA2ECF" w:rsidP="00464FBE">
      <w:pPr>
        <w:jc w:val="center"/>
        <w:rPr>
          <w:rFonts w:ascii="Arial" w:hAnsi="Arial" w:cs="Arial"/>
          <w:b/>
          <w:bCs/>
          <w:szCs w:val="20"/>
          <w:u w:val="single"/>
        </w:rPr>
      </w:pPr>
      <w:r w:rsidRPr="00BF1E52">
        <w:rPr>
          <w:rFonts w:ascii="Arial" w:hAnsi="Arial" w:cs="Arial"/>
          <w:b/>
          <w:bCs/>
          <w:szCs w:val="20"/>
          <w:u w:val="single"/>
        </w:rPr>
        <w:t>20</w:t>
      </w:r>
      <w:r>
        <w:rPr>
          <w:rFonts w:ascii="Arial" w:hAnsi="Arial" w:cs="Arial"/>
          <w:b/>
          <w:bCs/>
          <w:szCs w:val="20"/>
          <w:u w:val="single"/>
        </w:rPr>
        <w:t>12</w:t>
      </w:r>
      <w:r w:rsidRPr="00BF1E52">
        <w:rPr>
          <w:rFonts w:ascii="Arial" w:hAnsi="Arial" w:cs="Arial"/>
          <w:b/>
          <w:bCs/>
          <w:szCs w:val="20"/>
          <w:u w:val="single"/>
        </w:rPr>
        <w:t>-20</w:t>
      </w:r>
      <w:r>
        <w:rPr>
          <w:rFonts w:ascii="Arial" w:hAnsi="Arial" w:cs="Arial"/>
          <w:b/>
          <w:bCs/>
          <w:szCs w:val="20"/>
          <w:u w:val="single"/>
        </w:rPr>
        <w:t>13</w:t>
      </w:r>
      <w:r w:rsidRPr="00BF1E52">
        <w:rPr>
          <w:rFonts w:ascii="Arial" w:hAnsi="Arial" w:cs="Arial"/>
          <w:b/>
          <w:bCs/>
          <w:szCs w:val="20"/>
          <w:u w:val="single"/>
        </w:rPr>
        <w:t xml:space="preserve"> ARA BOARD MEMBERS</w:t>
      </w:r>
    </w:p>
    <w:p w:rsidR="00DA2ECF" w:rsidRDefault="00DA2ECF" w:rsidP="00464FBE">
      <w:pPr>
        <w:jc w:val="center"/>
        <w:rPr>
          <w:rFonts w:ascii="Arial" w:hAnsi="Arial" w:cs="Arial"/>
          <w:b/>
          <w:bCs/>
          <w:szCs w:val="20"/>
          <w:u w:val="single"/>
        </w:rPr>
        <w:sectPr w:rsidR="00DA2ECF" w:rsidSect="00464FB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space="720"/>
          <w:noEndnote/>
        </w:sectPr>
      </w:pPr>
    </w:p>
    <w:p w:rsidR="00DA2ECF" w:rsidRPr="00BF1E52" w:rsidRDefault="00DA2ECF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DA2ECF" w:rsidRDefault="00DA2ECF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DA2ECF" w:rsidRDefault="00DA2ECF" w:rsidP="002B101D">
      <w:pPr>
        <w:rPr>
          <w:rFonts w:ascii="Arial" w:hAnsi="Arial"/>
          <w:szCs w:val="20"/>
        </w:rPr>
      </w:pPr>
    </w:p>
    <w:p w:rsidR="00DA2ECF" w:rsidRDefault="00DA2ECF" w:rsidP="002B101D">
      <w:pPr>
        <w:rPr>
          <w:rFonts w:ascii="Arial" w:hAnsi="Arial"/>
          <w:szCs w:val="20"/>
        </w:rPr>
        <w:sectPr w:rsidR="00DA2ECF" w:rsidSect="005E30C2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DA2ECF" w:rsidRDefault="00DA2ECF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Doyle Arnold ‘70 – executive,</w:t>
      </w:r>
    </w:p>
    <w:p w:rsidR="00DA2ECF" w:rsidRPr="002B101D" w:rsidRDefault="00DA2ECF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financial services</w:t>
      </w:r>
    </w:p>
    <w:p w:rsidR="00DA2ECF" w:rsidRPr="002B101D" w:rsidRDefault="00DA2ECF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Salt Lake City, UT</w:t>
      </w:r>
    </w:p>
    <w:p w:rsidR="00DA2ECF" w:rsidRDefault="00DA2ECF" w:rsidP="002B101D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Default="00DA2ECF" w:rsidP="002B101D">
      <w:pPr>
        <w:rPr>
          <w:rFonts w:ascii="Arial" w:hAnsi="Arial"/>
          <w:b/>
          <w:szCs w:val="20"/>
        </w:rPr>
      </w:pPr>
    </w:p>
    <w:p w:rsidR="00DA2ECF" w:rsidRPr="00FD32F6" w:rsidRDefault="00DA2ECF" w:rsidP="002B101D">
      <w:pPr>
        <w:rPr>
          <w:rFonts w:ascii="Arial" w:hAnsi="Arial"/>
          <w:szCs w:val="20"/>
        </w:rPr>
      </w:pPr>
      <w:r w:rsidRPr="00FD32F6">
        <w:rPr>
          <w:rFonts w:ascii="Arial" w:hAnsi="Arial"/>
          <w:szCs w:val="20"/>
        </w:rPr>
        <w:t>Suzanne M. Bou</w:t>
      </w:r>
      <w:r w:rsidRPr="00FD32F6">
        <w:rPr>
          <w:rFonts w:ascii="Arial" w:hAnsi="Arial" w:cs="Arial"/>
          <w:szCs w:val="20"/>
        </w:rPr>
        <w:t>é</w:t>
      </w:r>
      <w:r w:rsidRPr="00FD32F6">
        <w:rPr>
          <w:rFonts w:ascii="Arial" w:hAnsi="Arial"/>
          <w:szCs w:val="20"/>
        </w:rPr>
        <w:t xml:space="preserve"> ’91</w:t>
      </w:r>
    </w:p>
    <w:p w:rsidR="00DA2ECF" w:rsidRDefault="00DA2ECF" w:rsidP="00C96FB7">
      <w:r>
        <w:t>Rice University athletics</w:t>
      </w:r>
    </w:p>
    <w:p w:rsidR="00DA2ECF" w:rsidRDefault="00DA2ECF" w:rsidP="00C96FB7">
      <w:r>
        <w:t>Houston, TX</w:t>
      </w:r>
    </w:p>
    <w:p w:rsidR="00DA2ECF" w:rsidRPr="00FD32F6" w:rsidRDefault="00DA2ECF" w:rsidP="00C96FB7">
      <w:pPr>
        <w:rPr>
          <w:b/>
        </w:rPr>
      </w:pPr>
      <w:r w:rsidRPr="00FD32F6">
        <w:rPr>
          <w:b/>
        </w:rPr>
        <w:t>Board Term Expires 6/30/15</w:t>
      </w:r>
    </w:p>
    <w:p w:rsidR="00DA2ECF" w:rsidRDefault="00DA2ECF" w:rsidP="00C96FB7"/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Donald Bowers</w:t>
      </w:r>
      <w:r w:rsidRPr="00C96FB7">
        <w:rPr>
          <w:rFonts w:ascii="Arial" w:hAnsi="Arial" w:cs="Arial"/>
        </w:rPr>
        <w:t xml:space="preserve"> ’91 – </w:t>
      </w:r>
      <w:r>
        <w:rPr>
          <w:rFonts w:ascii="Arial" w:hAnsi="Arial" w:cs="Arial"/>
        </w:rPr>
        <w:t>executive,</w:t>
      </w:r>
    </w:p>
    <w:p w:rsidR="00DA2ECF" w:rsidRPr="00C96FB7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banking and finance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Pearland, TX</w:t>
      </w:r>
    </w:p>
    <w:p w:rsidR="00DA2ECF" w:rsidRPr="00C96FB7" w:rsidRDefault="00DA2ECF">
      <w:pPr>
        <w:rPr>
          <w:rFonts w:ascii="Arial" w:hAnsi="Arial" w:cs="Arial"/>
          <w:b/>
          <w:szCs w:val="20"/>
        </w:rPr>
      </w:pPr>
      <w:r w:rsidRPr="00C96FB7">
        <w:rPr>
          <w:rFonts w:ascii="Arial" w:hAnsi="Arial" w:cs="Arial"/>
          <w:b/>
          <w:szCs w:val="20"/>
        </w:rPr>
        <w:t>Board Term Expires 6/30/1</w:t>
      </w:r>
      <w:r>
        <w:rPr>
          <w:rFonts w:ascii="Arial" w:hAnsi="Arial" w:cs="Arial"/>
          <w:b/>
          <w:szCs w:val="20"/>
        </w:rPr>
        <w:t>3</w:t>
      </w:r>
    </w:p>
    <w:p w:rsidR="00DA2ECF" w:rsidRDefault="00DA2ECF" w:rsidP="00E01936">
      <w:pPr>
        <w:rPr>
          <w:rFonts w:ascii="Arial" w:hAnsi="Arial" w:cs="Arial"/>
          <w:b/>
          <w:szCs w:val="20"/>
        </w:rPr>
      </w:pPr>
    </w:p>
    <w:p w:rsidR="00DA2ECF" w:rsidRDefault="00DA2ECF" w:rsidP="00E01936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Russ Coleman ’</w:t>
      </w:r>
      <w:r w:rsidRPr="002B101D">
        <w:rPr>
          <w:rFonts w:ascii="Arial" w:hAnsi="Arial" w:cs="Arial"/>
          <w:szCs w:val="20"/>
        </w:rPr>
        <w:t>8</w:t>
      </w:r>
      <w:r>
        <w:rPr>
          <w:rFonts w:ascii="Arial" w:hAnsi="Arial" w:cs="Arial"/>
          <w:szCs w:val="20"/>
        </w:rPr>
        <w:t>2 – executive, attorney,</w:t>
      </w:r>
    </w:p>
    <w:p w:rsidR="00DA2ECF" w:rsidRPr="002B101D" w:rsidRDefault="00DA2ECF" w:rsidP="00E01936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communications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Dallas, TX</w:t>
      </w:r>
    </w:p>
    <w:p w:rsidR="00DA2ECF" w:rsidRPr="002B101D" w:rsidRDefault="00DA2ECF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3</w:t>
      </w:r>
    </w:p>
    <w:p w:rsidR="00DA2ECF" w:rsidRPr="00E01936" w:rsidRDefault="00DA2ECF">
      <w:pPr>
        <w:rPr>
          <w:rFonts w:ascii="Arial" w:hAnsi="Arial" w:cs="Arial"/>
          <w:szCs w:val="20"/>
        </w:rPr>
      </w:pP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Alejandro Gonzalez ’97 - attorney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Houston, TX</w:t>
      </w:r>
    </w:p>
    <w:p w:rsidR="00DA2ECF" w:rsidRDefault="00DA2ECF">
      <w:pPr>
        <w:rPr>
          <w:rFonts w:ascii="Arial" w:hAnsi="Arial" w:cs="Arial"/>
          <w:b/>
          <w:szCs w:val="20"/>
        </w:rPr>
      </w:pPr>
      <w:r w:rsidRPr="00DA6659">
        <w:rPr>
          <w:rFonts w:ascii="Arial" w:hAnsi="Arial" w:cs="Arial"/>
          <w:b/>
          <w:szCs w:val="20"/>
        </w:rPr>
        <w:t>Board Term Expires 6/30/2013</w:t>
      </w:r>
    </w:p>
    <w:p w:rsidR="00DA2ECF" w:rsidRDefault="00DA2ECF">
      <w:pPr>
        <w:rPr>
          <w:rFonts w:ascii="Arial" w:hAnsi="Arial" w:cs="Arial"/>
          <w:b/>
          <w:szCs w:val="20"/>
        </w:rPr>
      </w:pPr>
    </w:p>
    <w:p w:rsidR="00DA2ECF" w:rsidRDefault="00DA2ECF">
      <w:pPr>
        <w:rPr>
          <w:rFonts w:ascii="Arial" w:hAnsi="Arial" w:cs="Arial"/>
          <w:szCs w:val="20"/>
        </w:rPr>
      </w:pPr>
      <w:r w:rsidRPr="00FD32F6">
        <w:rPr>
          <w:rFonts w:ascii="Arial" w:hAnsi="Arial" w:cs="Arial"/>
          <w:szCs w:val="20"/>
        </w:rPr>
        <w:t xml:space="preserve">L. Charles Landgraf ’75 </w:t>
      </w:r>
      <w:r>
        <w:rPr>
          <w:rFonts w:ascii="Arial" w:hAnsi="Arial" w:cs="Arial"/>
          <w:szCs w:val="20"/>
        </w:rPr>
        <w:t>–</w:t>
      </w:r>
      <w:r w:rsidRPr="00FD32F6">
        <w:rPr>
          <w:rFonts w:ascii="Arial" w:hAnsi="Arial" w:cs="Arial"/>
          <w:szCs w:val="20"/>
        </w:rPr>
        <w:t xml:space="preserve"> attorney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Washington, D.C.</w:t>
      </w:r>
    </w:p>
    <w:p w:rsidR="00DA2ECF" w:rsidRPr="00FD32F6" w:rsidRDefault="00DA2ECF">
      <w:pPr>
        <w:rPr>
          <w:rFonts w:ascii="Arial" w:hAnsi="Arial" w:cs="Arial"/>
          <w:b/>
          <w:szCs w:val="20"/>
        </w:rPr>
      </w:pPr>
      <w:r w:rsidRPr="00FD32F6">
        <w:rPr>
          <w:rFonts w:ascii="Arial" w:hAnsi="Arial" w:cs="Arial"/>
          <w:b/>
          <w:szCs w:val="20"/>
        </w:rPr>
        <w:t>Board Term Expires 6/30/15</w:t>
      </w:r>
    </w:p>
    <w:p w:rsidR="00DA2ECF" w:rsidRDefault="00DA2ECF">
      <w:pPr>
        <w:rPr>
          <w:rFonts w:ascii="Arial" w:hAnsi="Arial" w:cs="Arial"/>
          <w:b/>
          <w:szCs w:val="20"/>
        </w:rPr>
      </w:pPr>
    </w:p>
    <w:p w:rsidR="00DA2ECF" w:rsidRDefault="00DA2ECF">
      <w:pPr>
        <w:rPr>
          <w:rFonts w:ascii="Arial" w:hAnsi="Arial" w:cs="Arial"/>
          <w:szCs w:val="20"/>
        </w:rPr>
      </w:pPr>
      <w:r w:rsidRPr="00E567B8">
        <w:rPr>
          <w:rFonts w:ascii="Arial" w:hAnsi="Arial" w:cs="Arial"/>
          <w:szCs w:val="20"/>
        </w:rPr>
        <w:t xml:space="preserve">Matthew Haynie </w:t>
      </w:r>
      <w:r>
        <w:rPr>
          <w:rFonts w:ascii="Arial" w:hAnsi="Arial" w:cs="Arial"/>
          <w:szCs w:val="20"/>
        </w:rPr>
        <w:t>’</w:t>
      </w:r>
      <w:r w:rsidRPr="00E567B8">
        <w:rPr>
          <w:rFonts w:ascii="Arial" w:hAnsi="Arial" w:cs="Arial"/>
          <w:szCs w:val="20"/>
        </w:rPr>
        <w:t>03</w:t>
      </w:r>
      <w:r>
        <w:rPr>
          <w:rFonts w:ascii="Arial" w:hAnsi="Arial" w:cs="Arial"/>
          <w:szCs w:val="20"/>
        </w:rPr>
        <w:t xml:space="preserve"> – attorney</w:t>
      </w:r>
    </w:p>
    <w:p w:rsidR="00DA2ECF" w:rsidRPr="00E567B8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Washington, D.C.</w:t>
      </w:r>
    </w:p>
    <w:p w:rsidR="00DA2ECF" w:rsidRPr="002B101D" w:rsidRDefault="00DA2ECF" w:rsidP="00E567B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Default="00DA2ECF">
      <w:pPr>
        <w:rPr>
          <w:rFonts w:ascii="Arial" w:hAnsi="Arial" w:cs="Arial"/>
          <w:szCs w:val="20"/>
        </w:rPr>
      </w:pP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Brandy Hays ’00, ’05 – managing consultant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information technology</w:t>
      </w:r>
    </w:p>
    <w:p w:rsidR="00DA2ECF" w:rsidRDefault="00DA2ECF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Camp Spring, MD</w:t>
      </w:r>
    </w:p>
    <w:p w:rsidR="00DA2ECF" w:rsidRDefault="00DA2ECF" w:rsidP="00DA6659">
      <w:pPr>
        <w:rPr>
          <w:rFonts w:ascii="Arial" w:hAnsi="Arial" w:cs="Arial"/>
          <w:b/>
          <w:szCs w:val="20"/>
        </w:rPr>
      </w:pPr>
      <w:r w:rsidRPr="00DA6659">
        <w:rPr>
          <w:rFonts w:ascii="Arial" w:hAnsi="Arial" w:cs="Arial"/>
          <w:b/>
          <w:szCs w:val="20"/>
        </w:rPr>
        <w:t>Board Term Expires 6/30/2013</w:t>
      </w:r>
    </w:p>
    <w:p w:rsidR="00DA2ECF" w:rsidRDefault="00DA2ECF">
      <w:pPr>
        <w:rPr>
          <w:rFonts w:ascii="Arial" w:hAnsi="Arial" w:cs="Arial"/>
          <w:szCs w:val="20"/>
        </w:rPr>
      </w:pPr>
    </w:p>
    <w:p w:rsidR="00DA2ECF" w:rsidRDefault="00DA2ECF">
      <w:pPr>
        <w:pStyle w:val="Heading1"/>
        <w:rPr>
          <w:i w:val="0"/>
          <w:iCs w:val="0"/>
        </w:rPr>
      </w:pPr>
      <w:r>
        <w:rPr>
          <w:i w:val="0"/>
          <w:iCs w:val="0"/>
        </w:rPr>
        <w:t>Tommy O. Huie ’87 – executive</w:t>
      </w:r>
    </w:p>
    <w:p w:rsidR="00DA2ECF" w:rsidRDefault="00DA2ECF">
      <w:pPr>
        <w:pStyle w:val="Heading1"/>
        <w:rPr>
          <w:i w:val="0"/>
          <w:iCs w:val="0"/>
        </w:rPr>
      </w:pPr>
      <w:r>
        <w:rPr>
          <w:i w:val="0"/>
          <w:iCs w:val="0"/>
        </w:rPr>
        <w:t>asset management</w:t>
      </w:r>
    </w:p>
    <w:p w:rsidR="00DA2ECF" w:rsidRDefault="00DA2ECF">
      <w:pPr>
        <w:pStyle w:val="Heading1"/>
        <w:rPr>
          <w:i w:val="0"/>
          <w:iCs w:val="0"/>
        </w:rPr>
      </w:pPr>
      <w:r>
        <w:rPr>
          <w:i w:val="0"/>
          <w:iCs w:val="0"/>
        </w:rPr>
        <w:t>Glenview, IL</w:t>
      </w:r>
    </w:p>
    <w:p w:rsidR="00DA2ECF" w:rsidRPr="002B101D" w:rsidRDefault="00DA2ECF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Default="00DA2ECF">
      <w:pPr>
        <w:rPr>
          <w:rFonts w:ascii="Arial" w:hAnsi="Arial" w:cs="Arial"/>
          <w:szCs w:val="20"/>
        </w:rPr>
      </w:pPr>
    </w:p>
    <w:p w:rsidR="00DA2ECF" w:rsidRDefault="00DA2ECF" w:rsidP="00C96FB7">
      <w:pPr>
        <w:rPr>
          <w:rFonts w:ascii="Arial" w:hAnsi="Arial" w:cs="Arial"/>
          <w:szCs w:val="20"/>
        </w:rPr>
      </w:pPr>
    </w:p>
    <w:p w:rsidR="00DA2ECF" w:rsidRDefault="00DA2ECF" w:rsidP="00C96FB7">
      <w:pPr>
        <w:rPr>
          <w:rFonts w:ascii="Arial" w:hAnsi="Arial" w:cs="Arial"/>
          <w:szCs w:val="20"/>
        </w:rPr>
      </w:pPr>
    </w:p>
    <w:p w:rsidR="00DA2ECF" w:rsidRDefault="00DA2ECF" w:rsidP="00C96FB7">
      <w:pPr>
        <w:rPr>
          <w:rFonts w:ascii="Arial" w:hAnsi="Arial" w:cs="Arial"/>
          <w:szCs w:val="20"/>
        </w:rPr>
      </w:pPr>
    </w:p>
    <w:p w:rsidR="00DA2ECF" w:rsidRDefault="00DA2ECF" w:rsidP="00C96FB7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Frank Jones ’63 – attorney</w:t>
      </w:r>
    </w:p>
    <w:p w:rsidR="00DA2ECF" w:rsidRPr="00797B26" w:rsidRDefault="00DA2ECF" w:rsidP="00C96FB7">
      <w:pPr>
        <w:rPr>
          <w:rFonts w:ascii="Arial" w:hAnsi="Arial" w:cs="Arial"/>
          <w:szCs w:val="20"/>
        </w:rPr>
      </w:pPr>
      <w:r w:rsidRPr="00797B26">
        <w:rPr>
          <w:rFonts w:ascii="Arial" w:hAnsi="Arial" w:cs="Arial"/>
          <w:szCs w:val="20"/>
        </w:rPr>
        <w:t>Houston, TX</w:t>
      </w:r>
    </w:p>
    <w:p w:rsidR="00DA2ECF" w:rsidRPr="002B101D" w:rsidRDefault="00DA2ECF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Default="00DA2ECF" w:rsidP="00C96FB7">
      <w:pPr>
        <w:rPr>
          <w:rFonts w:ascii="Arial" w:hAnsi="Arial" w:cs="Arial"/>
        </w:rPr>
      </w:pP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 xml:space="preserve">Ronald R. Ladd ’72, ’73 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Information technology manager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Seminole, FL</w:t>
      </w:r>
    </w:p>
    <w:p w:rsidR="00DA2ECF" w:rsidRDefault="00DA2ECF" w:rsidP="00C96FB7">
      <w:pPr>
        <w:rPr>
          <w:rFonts w:ascii="Arial" w:hAnsi="Arial" w:cs="Arial"/>
          <w:b/>
        </w:rPr>
      </w:pPr>
      <w:r w:rsidRPr="00484E78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5</w:t>
      </w:r>
    </w:p>
    <w:p w:rsidR="00DA2ECF" w:rsidRDefault="00DA2ECF" w:rsidP="00C96FB7">
      <w:pPr>
        <w:rPr>
          <w:rFonts w:ascii="Arial" w:hAnsi="Arial" w:cs="Arial"/>
          <w:b/>
        </w:rPr>
      </w:pPr>
    </w:p>
    <w:p w:rsidR="00DA2ECF" w:rsidRDefault="00DA2ECF" w:rsidP="00C96FB7">
      <w:pPr>
        <w:rPr>
          <w:rFonts w:ascii="Arial" w:hAnsi="Arial" w:cs="Arial"/>
        </w:rPr>
      </w:pPr>
      <w:r w:rsidRPr="00AC0CE7">
        <w:rPr>
          <w:rFonts w:ascii="Arial" w:hAnsi="Arial" w:cs="Arial"/>
        </w:rPr>
        <w:t>Harriet C. Latimer ’56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fundraising consultant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Houston, TX</w:t>
      </w:r>
    </w:p>
    <w:p w:rsidR="00DA2ECF" w:rsidRPr="00AC0CE7" w:rsidRDefault="00DA2ECF" w:rsidP="00C96FB7">
      <w:pPr>
        <w:rPr>
          <w:rFonts w:ascii="Arial" w:hAnsi="Arial" w:cs="Arial"/>
          <w:b/>
        </w:rPr>
      </w:pPr>
      <w:r w:rsidRPr="00AC0CE7">
        <w:rPr>
          <w:rFonts w:ascii="Arial" w:hAnsi="Arial" w:cs="Arial"/>
          <w:b/>
        </w:rPr>
        <w:t>Board Term Expires 6/30/15</w:t>
      </w:r>
    </w:p>
    <w:p w:rsidR="00DA2ECF" w:rsidRDefault="00DA2ECF" w:rsidP="00C96FB7">
      <w:pPr>
        <w:rPr>
          <w:rFonts w:ascii="Arial" w:hAnsi="Arial" w:cs="Arial"/>
        </w:rPr>
      </w:pP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Dan McCormack</w:t>
      </w:r>
      <w:r w:rsidRPr="00295002">
        <w:rPr>
          <w:rFonts w:ascii="Arial" w:hAnsi="Arial" w:cs="Arial"/>
        </w:rPr>
        <w:t xml:space="preserve"> ’</w:t>
      </w:r>
      <w:r>
        <w:rPr>
          <w:rFonts w:ascii="Arial" w:hAnsi="Arial" w:cs="Arial"/>
        </w:rPr>
        <w:t>82</w:t>
      </w:r>
      <w:r w:rsidRPr="00295002">
        <w:rPr>
          <w:rFonts w:ascii="Arial" w:hAnsi="Arial" w:cs="Arial"/>
        </w:rPr>
        <w:t xml:space="preserve"> – </w:t>
      </w:r>
      <w:r>
        <w:rPr>
          <w:rFonts w:ascii="Arial" w:hAnsi="Arial" w:cs="Arial"/>
        </w:rPr>
        <w:t>executive,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health care</w:t>
      </w:r>
    </w:p>
    <w:p w:rsidR="00DA2ECF" w:rsidRDefault="00DA2ECF" w:rsidP="00C96FB7">
      <w:pPr>
        <w:rPr>
          <w:rFonts w:ascii="Arial" w:hAnsi="Arial" w:cs="Arial"/>
        </w:rPr>
      </w:pPr>
      <w:r>
        <w:rPr>
          <w:rFonts w:ascii="Arial" w:hAnsi="Arial" w:cs="Arial"/>
        </w:rPr>
        <w:t>Orchard Park, NY</w:t>
      </w:r>
    </w:p>
    <w:p w:rsidR="00DA2ECF" w:rsidRDefault="00DA2ECF" w:rsidP="00C96FB7">
      <w:pPr>
        <w:rPr>
          <w:rFonts w:ascii="Arial" w:hAnsi="Arial" w:cs="Arial"/>
          <w:b/>
        </w:rPr>
      </w:pPr>
      <w:r w:rsidRPr="00295002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3</w:t>
      </w:r>
    </w:p>
    <w:p w:rsidR="00DA2ECF" w:rsidRDefault="00DA2ECF" w:rsidP="00C96FB7">
      <w:pPr>
        <w:rPr>
          <w:rFonts w:ascii="Arial" w:hAnsi="Arial" w:cs="Arial"/>
          <w:b/>
        </w:rPr>
      </w:pPr>
    </w:p>
    <w:p w:rsidR="00DA2ECF" w:rsidRDefault="00DA2ECF" w:rsidP="00A262FC">
      <w:pPr>
        <w:rPr>
          <w:rFonts w:ascii="Arial" w:hAnsi="Arial" w:cs="Arial"/>
        </w:rPr>
      </w:pPr>
      <w:r>
        <w:rPr>
          <w:rFonts w:ascii="Arial" w:hAnsi="Arial" w:cs="Arial"/>
        </w:rPr>
        <w:t>Sue Kim Oldham ’90 – administrator</w:t>
      </w:r>
    </w:p>
    <w:p w:rsidR="00DA2ECF" w:rsidRDefault="00DA2ECF" w:rsidP="00A262FC">
      <w:pPr>
        <w:rPr>
          <w:rFonts w:ascii="Arial" w:hAnsi="Arial" w:cs="Arial"/>
        </w:rPr>
      </w:pPr>
      <w:r>
        <w:rPr>
          <w:rFonts w:ascii="Arial" w:hAnsi="Arial" w:cs="Arial"/>
        </w:rPr>
        <w:t>education</w:t>
      </w:r>
    </w:p>
    <w:p w:rsidR="00DA2ECF" w:rsidRDefault="00DA2ECF" w:rsidP="00A262FC">
      <w:pPr>
        <w:rPr>
          <w:rFonts w:ascii="Arial" w:hAnsi="Arial" w:cs="Arial"/>
        </w:rPr>
      </w:pPr>
      <w:r>
        <w:rPr>
          <w:rFonts w:ascii="Arial" w:hAnsi="Arial" w:cs="Arial"/>
        </w:rPr>
        <w:t>Houston, TX.</w:t>
      </w:r>
    </w:p>
    <w:p w:rsidR="00DA2ECF" w:rsidRPr="00295002" w:rsidRDefault="00DA2ECF" w:rsidP="00A262FC">
      <w:pPr>
        <w:rPr>
          <w:rFonts w:ascii="Arial" w:hAnsi="Arial" w:cs="Arial"/>
          <w:b/>
        </w:rPr>
      </w:pPr>
      <w:r w:rsidRPr="00295002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3</w:t>
      </w:r>
    </w:p>
    <w:p w:rsidR="00DA2ECF" w:rsidRPr="00295002" w:rsidRDefault="00DA2ECF" w:rsidP="00A262FC">
      <w:pPr>
        <w:rPr>
          <w:rFonts w:ascii="Arial" w:hAnsi="Arial" w:cs="Arial"/>
        </w:rPr>
      </w:pPr>
    </w:p>
    <w:p w:rsidR="00DA2ECF" w:rsidRPr="00A262FC" w:rsidRDefault="00DA2ECF" w:rsidP="001D0AC6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Hector Olea ’88, ‘89 – executive</w:t>
      </w:r>
    </w:p>
    <w:p w:rsidR="00DA2ECF" w:rsidRDefault="00DA2ECF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energy business development</w:t>
      </w:r>
    </w:p>
    <w:p w:rsidR="00DA2ECF" w:rsidRPr="00A262FC" w:rsidRDefault="00DA2ECF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Mexico City, D.F.</w:t>
      </w:r>
    </w:p>
    <w:p w:rsidR="00DA2ECF" w:rsidRPr="002B101D" w:rsidRDefault="00DA2ECF" w:rsidP="005E30C2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Default="00DA2ECF"/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James K. Peden, III ’68 - attorney</w:t>
      </w: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Dallas, TX</w:t>
      </w:r>
    </w:p>
    <w:p w:rsidR="00DA2ECF" w:rsidRDefault="00DA2ECF" w:rsidP="00A262FC">
      <w:pPr>
        <w:pStyle w:val="Heading2"/>
        <w:rPr>
          <w:bCs w:val="0"/>
          <w:iCs/>
          <w:szCs w:val="24"/>
        </w:rPr>
      </w:pPr>
      <w:r w:rsidRPr="00E4042B">
        <w:rPr>
          <w:bCs w:val="0"/>
          <w:iCs/>
          <w:szCs w:val="24"/>
        </w:rPr>
        <w:t>Board Term Expires 6/30/</w:t>
      </w:r>
      <w:r>
        <w:rPr>
          <w:bCs w:val="0"/>
          <w:iCs/>
          <w:szCs w:val="24"/>
        </w:rPr>
        <w:t>15</w:t>
      </w:r>
    </w:p>
    <w:p w:rsidR="00DA2ECF" w:rsidRDefault="00DA2ECF" w:rsidP="00295002"/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Nancy Thurmon Schmitt ’80 – executive</w:t>
      </w: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capital management</w:t>
      </w: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New York, NY</w:t>
      </w:r>
    </w:p>
    <w:p w:rsidR="00DA2ECF" w:rsidRPr="00464FBE" w:rsidRDefault="00DA2ECF" w:rsidP="00464FBE">
      <w:pPr>
        <w:rPr>
          <w:rFonts w:ascii="Arial" w:hAnsi="Arial" w:cs="Arial"/>
          <w:b/>
        </w:rPr>
      </w:pPr>
      <w:r w:rsidRPr="00464FBE">
        <w:rPr>
          <w:rFonts w:ascii="Arial" w:hAnsi="Arial" w:cs="Arial"/>
          <w:b/>
        </w:rPr>
        <w:t>Board Term Expires 6/30/14</w:t>
      </w:r>
    </w:p>
    <w:p w:rsidR="00DA2ECF" w:rsidRDefault="00DA2ECF">
      <w:pPr>
        <w:rPr>
          <w:rFonts w:ascii="Arial" w:hAnsi="Arial" w:cs="Arial"/>
        </w:rPr>
      </w:pPr>
    </w:p>
    <w:p w:rsidR="00DA2ECF" w:rsidRDefault="00DA2ECF" w:rsidP="00464FBE">
      <w:pPr>
        <w:rPr>
          <w:rFonts w:ascii="Arial" w:hAnsi="Arial" w:cs="Arial"/>
        </w:rPr>
      </w:pPr>
      <w:r>
        <w:rPr>
          <w:rFonts w:ascii="Arial" w:hAnsi="Arial" w:cs="Arial"/>
        </w:rPr>
        <w:t>Monique Shankle ’86 – contracts manager</w:t>
      </w:r>
    </w:p>
    <w:p w:rsidR="00DA2ECF" w:rsidRDefault="00DA2ECF" w:rsidP="00464FBE">
      <w:pPr>
        <w:rPr>
          <w:rFonts w:ascii="Arial" w:hAnsi="Arial" w:cs="Arial"/>
        </w:rPr>
      </w:pPr>
      <w:r>
        <w:rPr>
          <w:rFonts w:ascii="Arial" w:hAnsi="Arial" w:cs="Arial"/>
        </w:rPr>
        <w:t>offshore engineering firm</w:t>
      </w:r>
    </w:p>
    <w:p w:rsidR="00DA2ECF" w:rsidRDefault="00DA2ECF" w:rsidP="00464FBE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Houston TX </w:t>
      </w:r>
    </w:p>
    <w:p w:rsidR="00DA2ECF" w:rsidRPr="00464FBE" w:rsidRDefault="00DA2ECF" w:rsidP="00464FBE">
      <w:pPr>
        <w:rPr>
          <w:rFonts w:ascii="Arial" w:hAnsi="Arial" w:cs="Arial"/>
          <w:b/>
        </w:rPr>
      </w:pPr>
      <w:r w:rsidRPr="00464FBE">
        <w:rPr>
          <w:rFonts w:ascii="Arial" w:hAnsi="Arial" w:cs="Arial"/>
          <w:b/>
        </w:rPr>
        <w:t>Board Term Expires 6/30/14</w:t>
      </w: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Julie Yau-Yee Tam ’03 – news reporter</w:t>
      </w: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Dallas, TX</w:t>
      </w:r>
    </w:p>
    <w:p w:rsidR="00DA2ECF" w:rsidRPr="00E4042B" w:rsidRDefault="00DA2ECF" w:rsidP="00A262FC">
      <w:pPr>
        <w:pStyle w:val="Heading2"/>
        <w:rPr>
          <w:bCs w:val="0"/>
          <w:iCs/>
          <w:szCs w:val="24"/>
        </w:rPr>
      </w:pPr>
      <w:r w:rsidRPr="00E4042B">
        <w:rPr>
          <w:bCs w:val="0"/>
          <w:iCs/>
          <w:szCs w:val="24"/>
        </w:rPr>
        <w:t>Board Term Expires 6/30/</w:t>
      </w:r>
      <w:r>
        <w:rPr>
          <w:bCs w:val="0"/>
          <w:iCs/>
          <w:szCs w:val="24"/>
        </w:rPr>
        <w:t>15</w:t>
      </w: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/>
          <w:szCs w:val="20"/>
        </w:rPr>
      </w:pPr>
    </w:p>
    <w:p w:rsidR="00DA2ECF" w:rsidRDefault="00DA2ECF">
      <w:pPr>
        <w:rPr>
          <w:rFonts w:ascii="Arial" w:hAnsi="Arial" w:cs="Arial"/>
        </w:rPr>
      </w:pPr>
      <w:r>
        <w:rPr>
          <w:rFonts w:ascii="Arial" w:hAnsi="Arial"/>
          <w:szCs w:val="20"/>
        </w:rPr>
        <w:t>Shannon T. Vale ’77 - attorney</w:t>
      </w:r>
    </w:p>
    <w:p w:rsidR="00DA2ECF" w:rsidRDefault="00DA2ECF">
      <w:pPr>
        <w:rPr>
          <w:rFonts w:ascii="Arial" w:hAnsi="Arial" w:cs="Arial"/>
        </w:rPr>
      </w:pPr>
      <w:r>
        <w:rPr>
          <w:rFonts w:ascii="Arial" w:hAnsi="Arial"/>
          <w:szCs w:val="20"/>
        </w:rPr>
        <w:t>Austin, TX</w:t>
      </w:r>
    </w:p>
    <w:p w:rsidR="00DA2ECF" w:rsidRPr="001D0AC6" w:rsidRDefault="00DA2ECF">
      <w:pPr>
        <w:rPr>
          <w:rFonts w:ascii="Arial" w:hAnsi="Arial" w:cs="Arial"/>
          <w:b/>
        </w:rPr>
      </w:pPr>
      <w:r w:rsidRPr="001D0AC6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5</w:t>
      </w: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Norma Welscher</w:t>
      </w:r>
    </w:p>
    <w:p w:rsidR="00DA2ECF" w:rsidRDefault="00DA2ECF">
      <w:pPr>
        <w:rPr>
          <w:rFonts w:ascii="Arial" w:hAnsi="Arial" w:cs="Arial"/>
        </w:rPr>
        <w:sectPr w:rsidR="00DA2ECF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DA2ECF" w:rsidRDefault="00DA2ECF">
      <w:pPr>
        <w:rPr>
          <w:rFonts w:ascii="Arial" w:hAnsi="Arial" w:cs="Arial"/>
        </w:rPr>
      </w:pPr>
    </w:p>
    <w:p w:rsidR="00DA2ECF" w:rsidRDefault="00DA2ECF">
      <w:pPr>
        <w:rPr>
          <w:rFonts w:ascii="Arial" w:hAnsi="Arial" w:cs="Arial"/>
        </w:rPr>
      </w:pPr>
      <w:r>
        <w:rPr>
          <w:rFonts w:ascii="Arial" w:hAnsi="Arial" w:cs="Arial"/>
        </w:rPr>
        <w:t>accountant, oil and gas industry</w:t>
      </w:r>
    </w:p>
    <w:p w:rsidR="00DA2ECF" w:rsidRDefault="00DA2ECF">
      <w:pPr>
        <w:rPr>
          <w:rFonts w:ascii="Arial" w:hAnsi="Arial" w:cs="Arial"/>
        </w:rPr>
        <w:sectPr w:rsidR="00DA2ECF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DA2ECF" w:rsidRDefault="00DA2ECF" w:rsidP="004F551E">
      <w:pPr>
        <w:ind w:left="72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</w:p>
    <w:p w:rsidR="00DA2ECF" w:rsidRDefault="00DA2ECF" w:rsidP="00E648E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 xml:space="preserve">            </w:t>
      </w:r>
    </w:p>
    <w:p w:rsidR="00DA2ECF" w:rsidRDefault="00DA2ECF" w:rsidP="00AC0CE7">
      <w:pPr>
        <w:rPr>
          <w:rFonts w:ascii="Arial" w:hAnsi="Arial"/>
          <w:b/>
          <w:szCs w:val="20"/>
        </w:rPr>
        <w:sectPr w:rsidR="00DA2ECF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  <w:r w:rsidRPr="00E648E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3</w:t>
      </w:r>
      <w:r w:rsidRPr="00E648ED">
        <w:rPr>
          <w:rFonts w:ascii="Arial" w:hAnsi="Arial"/>
          <w:b/>
          <w:szCs w:val="20"/>
        </w:rPr>
        <w:tab/>
      </w:r>
      <w:r w:rsidRPr="00E648ED">
        <w:rPr>
          <w:rFonts w:ascii="Arial" w:hAnsi="Arial"/>
          <w:b/>
          <w:szCs w:val="20"/>
        </w:rPr>
        <w:tab/>
      </w:r>
      <w:r w:rsidRPr="00E648ED">
        <w:rPr>
          <w:rFonts w:ascii="Arial" w:hAnsi="Arial"/>
          <w:b/>
          <w:szCs w:val="20"/>
        </w:rPr>
        <w:tab/>
      </w:r>
    </w:p>
    <w:p w:rsidR="00DA2ECF" w:rsidRDefault="00DA2ECF" w:rsidP="00AC0CE7">
      <w:pPr>
        <w:rPr>
          <w:rFonts w:ascii="Arial" w:hAnsi="Arial"/>
          <w:b/>
          <w:szCs w:val="20"/>
          <w:u w:val="single"/>
        </w:rPr>
      </w:pPr>
      <w:r w:rsidRPr="00E648ED">
        <w:rPr>
          <w:rFonts w:ascii="Arial" w:hAnsi="Arial"/>
          <w:b/>
          <w:szCs w:val="20"/>
        </w:rPr>
        <w:tab/>
        <w:t xml:space="preserve">           </w:t>
      </w:r>
      <w:r>
        <w:rPr>
          <w:rFonts w:ascii="Arial" w:hAnsi="Arial"/>
          <w:b/>
          <w:szCs w:val="20"/>
        </w:rPr>
        <w:t xml:space="preserve"> </w:t>
      </w:r>
    </w:p>
    <w:p w:rsidR="00DA2ECF" w:rsidRDefault="00DA2ECF" w:rsidP="00797B26">
      <w:pPr>
        <w:jc w:val="center"/>
        <w:rPr>
          <w:rFonts w:ascii="Arial" w:hAnsi="Arial"/>
          <w:b/>
          <w:szCs w:val="20"/>
          <w:u w:val="single"/>
        </w:rPr>
      </w:pPr>
    </w:p>
    <w:p w:rsidR="00DA2ECF" w:rsidRDefault="00DA2ECF" w:rsidP="00797B26">
      <w:pPr>
        <w:jc w:val="center"/>
        <w:rPr>
          <w:rFonts w:ascii="Arial" w:hAnsi="Arial"/>
          <w:b/>
          <w:szCs w:val="20"/>
          <w:u w:val="single"/>
        </w:rPr>
      </w:pPr>
    </w:p>
    <w:p w:rsidR="00DA2ECF" w:rsidRPr="00BF1E52" w:rsidRDefault="00DA2ECF" w:rsidP="00797B26">
      <w:pPr>
        <w:jc w:val="center"/>
        <w:rPr>
          <w:rFonts w:ascii="Arial" w:hAnsi="Arial"/>
          <w:b/>
          <w:szCs w:val="20"/>
          <w:u w:val="single"/>
        </w:rPr>
      </w:pPr>
      <w:r w:rsidRPr="00BF1E52">
        <w:rPr>
          <w:rFonts w:ascii="Arial" w:hAnsi="Arial"/>
          <w:b/>
          <w:szCs w:val="20"/>
          <w:u w:val="single"/>
        </w:rPr>
        <w:t>20</w:t>
      </w:r>
      <w:r>
        <w:rPr>
          <w:rFonts w:ascii="Arial" w:hAnsi="Arial"/>
          <w:b/>
          <w:szCs w:val="20"/>
          <w:u w:val="single"/>
        </w:rPr>
        <w:t>11</w:t>
      </w:r>
      <w:r w:rsidRPr="00BF1E52">
        <w:rPr>
          <w:rFonts w:ascii="Arial" w:hAnsi="Arial"/>
          <w:b/>
          <w:szCs w:val="20"/>
          <w:u w:val="single"/>
        </w:rPr>
        <w:t>-20</w:t>
      </w:r>
      <w:r>
        <w:rPr>
          <w:rFonts w:ascii="Arial" w:hAnsi="Arial"/>
          <w:b/>
          <w:szCs w:val="20"/>
          <w:u w:val="single"/>
        </w:rPr>
        <w:t>12</w:t>
      </w:r>
      <w:r w:rsidRPr="00BF1E52">
        <w:rPr>
          <w:rFonts w:ascii="Arial" w:hAnsi="Arial"/>
          <w:b/>
          <w:szCs w:val="20"/>
          <w:u w:val="single"/>
        </w:rPr>
        <w:t xml:space="preserve"> ALUMNI TRUSTEES</w:t>
      </w:r>
    </w:p>
    <w:p w:rsidR="00DA2ECF" w:rsidRPr="00BF1E52" w:rsidRDefault="00DA2ECF" w:rsidP="005E30C2">
      <w:pPr>
        <w:rPr>
          <w:rFonts w:ascii="Arial" w:hAnsi="Arial"/>
          <w:szCs w:val="20"/>
        </w:rPr>
      </w:pPr>
    </w:p>
    <w:p w:rsidR="00DA2ECF" w:rsidRPr="00BF1E52" w:rsidRDefault="00DA2ECF" w:rsidP="005E30C2">
      <w:pPr>
        <w:rPr>
          <w:rFonts w:ascii="Arial" w:hAnsi="Arial"/>
          <w:szCs w:val="20"/>
        </w:rPr>
      </w:pPr>
    </w:p>
    <w:p w:rsidR="00DA2ECF" w:rsidRDefault="00DA2ECF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>Subha Barry ’85 – executive financial services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>Charles Szalkowski ’70, ’71- attorney</w:t>
      </w:r>
    </w:p>
    <w:p w:rsidR="00DA2ECF" w:rsidRPr="00BF1E52" w:rsidRDefault="00DA2ECF" w:rsidP="00C64256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Princeton, NJ</w:t>
      </w:r>
      <w:r w:rsidRPr="00BF1E52">
        <w:rPr>
          <w:rFonts w:ascii="Arial" w:hAnsi="Arial"/>
          <w:szCs w:val="20"/>
        </w:rPr>
        <w:t xml:space="preserve"> 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 w:rsidRPr="00BF1E52">
        <w:rPr>
          <w:rFonts w:ascii="Arial" w:hAnsi="Arial"/>
          <w:szCs w:val="20"/>
        </w:rPr>
        <w:t>Houston, TX</w:t>
      </w:r>
    </w:p>
    <w:p w:rsidR="00DA2ECF" w:rsidRPr="00BF1E52" w:rsidRDefault="00DA2ECF" w:rsidP="00C64256">
      <w:pPr>
        <w:rPr>
          <w:rFonts w:ascii="Arial" w:hAnsi="Arial"/>
          <w:b/>
          <w:szCs w:val="20"/>
        </w:rPr>
      </w:pPr>
      <w:r w:rsidRPr="00BF1E52">
        <w:rPr>
          <w:rFonts w:ascii="Arial" w:hAnsi="Arial"/>
          <w:b/>
          <w:szCs w:val="20"/>
        </w:rPr>
        <w:t>Board Term Expires 6/30/</w:t>
      </w:r>
      <w:r>
        <w:rPr>
          <w:rFonts w:ascii="Arial" w:hAnsi="Arial"/>
          <w:b/>
          <w:szCs w:val="20"/>
        </w:rPr>
        <w:t>13</w:t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DA2ECF" w:rsidRPr="00BF1E52" w:rsidRDefault="00DA2ECF" w:rsidP="005E30C2">
      <w:pPr>
        <w:rPr>
          <w:rFonts w:ascii="Arial" w:hAnsi="Arial"/>
          <w:b/>
          <w:szCs w:val="20"/>
        </w:rPr>
      </w:pPr>
    </w:p>
    <w:p w:rsidR="00DA2ECF" w:rsidRDefault="00DA2ECF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 xml:space="preserve">John V. Jaggers </w:t>
      </w:r>
      <w:r w:rsidRPr="00BF1E52">
        <w:rPr>
          <w:rFonts w:ascii="Arial" w:hAnsi="Arial"/>
          <w:szCs w:val="20"/>
        </w:rPr>
        <w:t>’7</w:t>
      </w:r>
      <w:r>
        <w:rPr>
          <w:rFonts w:ascii="Arial" w:hAnsi="Arial"/>
          <w:szCs w:val="20"/>
        </w:rPr>
        <w:t>3</w:t>
      </w:r>
      <w:r w:rsidRPr="00BF1E52">
        <w:rPr>
          <w:rFonts w:ascii="Arial" w:hAnsi="Arial"/>
          <w:szCs w:val="20"/>
        </w:rPr>
        <w:t xml:space="preserve"> – </w:t>
      </w:r>
      <w:r>
        <w:rPr>
          <w:rFonts w:ascii="Arial" w:hAnsi="Arial"/>
          <w:szCs w:val="20"/>
        </w:rPr>
        <w:t>general partner, venture capital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>Robert M. Taylor, Jr. ’74 – architect</w:t>
      </w:r>
    </w:p>
    <w:p w:rsidR="00DA2ECF" w:rsidRPr="00BF1E52" w:rsidRDefault="00DA2ECF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>Dallas, TX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 w:rsidRPr="00BF1E52">
        <w:rPr>
          <w:rFonts w:ascii="Arial" w:hAnsi="Arial"/>
          <w:szCs w:val="20"/>
        </w:rPr>
        <w:t>Houston, TX</w:t>
      </w:r>
      <w:r w:rsidRPr="00BF1E52">
        <w:rPr>
          <w:rFonts w:ascii="Arial" w:hAnsi="Arial"/>
          <w:szCs w:val="20"/>
        </w:rPr>
        <w:tab/>
      </w:r>
    </w:p>
    <w:p w:rsidR="00DA2ECF" w:rsidRPr="00BF1E52" w:rsidRDefault="00DA2ECF" w:rsidP="005E30C2">
      <w:pPr>
        <w:rPr>
          <w:rFonts w:ascii="Arial" w:hAnsi="Arial"/>
          <w:b/>
          <w:szCs w:val="20"/>
        </w:rPr>
      </w:pP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5</w:t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6</w:t>
      </w:r>
    </w:p>
    <w:sectPr w:rsidR="00DA2ECF" w:rsidRPr="00BF1E52" w:rsidSect="00C96FB7">
      <w:endnotePr>
        <w:numFmt w:val="decimal"/>
      </w:endnotePr>
      <w:type w:val="continuous"/>
      <w:pgSz w:w="12240" w:h="15840"/>
      <w:pgMar w:top="576" w:right="720" w:bottom="288" w:left="1440" w:header="576" w:footer="288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2ECF" w:rsidRDefault="00DA2ECF">
      <w:r>
        <w:separator/>
      </w:r>
    </w:p>
  </w:endnote>
  <w:endnote w:type="continuationSeparator" w:id="0">
    <w:p w:rsidR="00DA2ECF" w:rsidRDefault="00DA2EC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2ECF" w:rsidRDefault="00DA2EC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DA2ECF" w:rsidRDefault="00DA2ECF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2ECF" w:rsidRDefault="00DA2EC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2ECF" w:rsidRDefault="00DA2ECF">
    <w:pPr>
      <w:spacing w:line="240" w:lineRule="exact"/>
      <w:ind w:right="360"/>
    </w:pPr>
    <w:r>
      <w:tab/>
    </w:r>
    <w:r>
      <w:tab/>
    </w:r>
    <w:r>
      <w:tab/>
    </w:r>
    <w:r>
      <w:tab/>
    </w:r>
    <w:r>
      <w:tab/>
    </w:r>
    <w:r>
      <w:tab/>
    </w:r>
  </w:p>
  <w:p w:rsidR="00DA2ECF" w:rsidRDefault="00DA2ECF">
    <w:pPr>
      <w:ind w:right="720"/>
      <w:rPr>
        <w:i/>
        <w:iCs/>
        <w:sz w:val="18"/>
        <w:szCs w:val="18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2ECF" w:rsidRDefault="00DA2ECF">
      <w:r>
        <w:separator/>
      </w:r>
    </w:p>
  </w:footnote>
  <w:footnote w:type="continuationSeparator" w:id="0">
    <w:p w:rsidR="00DA2ECF" w:rsidRDefault="00DA2ECF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4"/>
  <w:bordersDoNotSurroundHeader/>
  <w:bordersDoNotSurroundFooter/>
  <w:stylePaneFormatFilter w:val="3F01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footnotePr>
    <w:footnote w:id="-1"/>
    <w:footnote w:id="0"/>
  </w:footnotePr>
  <w:endnotePr>
    <w:numFmt w:val="decimal"/>
    <w:endnote w:id="-1"/>
    <w:endnote w:id="0"/>
  </w:endnotePr>
  <w:compat>
    <w:wpJustification/>
    <w:noTabHangInd/>
    <w:subFontBySize/>
    <w:suppressBottomSpacing/>
    <w:truncateFontHeightsLikeWP6/>
    <w:usePrinterMetrics/>
    <w:wrapTrailSpace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B0138"/>
    <w:rsid w:val="00006160"/>
    <w:rsid w:val="000E7A05"/>
    <w:rsid w:val="00142F72"/>
    <w:rsid w:val="00186355"/>
    <w:rsid w:val="001879AF"/>
    <w:rsid w:val="001A2B89"/>
    <w:rsid w:val="001D0AC6"/>
    <w:rsid w:val="001F7F33"/>
    <w:rsid w:val="00295002"/>
    <w:rsid w:val="002B101D"/>
    <w:rsid w:val="002D68C9"/>
    <w:rsid w:val="00400F06"/>
    <w:rsid w:val="00464FBE"/>
    <w:rsid w:val="00484E78"/>
    <w:rsid w:val="004F551E"/>
    <w:rsid w:val="005E30C2"/>
    <w:rsid w:val="00692BF2"/>
    <w:rsid w:val="006F78AB"/>
    <w:rsid w:val="00797B26"/>
    <w:rsid w:val="00833E05"/>
    <w:rsid w:val="00886B62"/>
    <w:rsid w:val="00935E17"/>
    <w:rsid w:val="00994231"/>
    <w:rsid w:val="009B0138"/>
    <w:rsid w:val="00A262FC"/>
    <w:rsid w:val="00A30448"/>
    <w:rsid w:val="00A620AD"/>
    <w:rsid w:val="00AC0CE7"/>
    <w:rsid w:val="00B36BD8"/>
    <w:rsid w:val="00B866E7"/>
    <w:rsid w:val="00BA307F"/>
    <w:rsid w:val="00BE007C"/>
    <w:rsid w:val="00BF1ADB"/>
    <w:rsid w:val="00BF1E52"/>
    <w:rsid w:val="00C64256"/>
    <w:rsid w:val="00C96FB7"/>
    <w:rsid w:val="00D01E37"/>
    <w:rsid w:val="00D37F1F"/>
    <w:rsid w:val="00D857F1"/>
    <w:rsid w:val="00DA2ECF"/>
    <w:rsid w:val="00DA6659"/>
    <w:rsid w:val="00E01936"/>
    <w:rsid w:val="00E4042B"/>
    <w:rsid w:val="00E567B8"/>
    <w:rsid w:val="00E648ED"/>
    <w:rsid w:val="00FD32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</w:pPr>
    <w:rPr>
      <w:rFonts w:ascii="Trebuchet MS" w:hAnsi="Trebuchet MS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outlineLvl w:val="0"/>
    </w:pPr>
    <w:rPr>
      <w:rFonts w:ascii="Arial" w:hAnsi="Arial" w:cs="Arial"/>
      <w:i/>
      <w:iCs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outlineLvl w:val="1"/>
    </w:pPr>
    <w:rPr>
      <w:rFonts w:ascii="Arial" w:hAnsi="Arial" w:cs="Arial"/>
      <w:b/>
      <w:bCs/>
      <w:szCs w:val="20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jc w:val="both"/>
      <w:outlineLvl w:val="2"/>
    </w:pPr>
    <w:rPr>
      <w:rFonts w:ascii="Arial" w:hAnsi="Arial" w:cs="Arial"/>
      <w:b/>
      <w:bCs/>
      <w:szCs w:val="20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3B6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3B6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3B63"/>
    <w:rPr>
      <w:rFonts w:asciiTheme="majorHAnsi" w:eastAsiaTheme="majorEastAsia" w:hAnsiTheme="majorHAnsi" w:cstheme="majorBidi"/>
      <w:b/>
      <w:bCs/>
      <w:sz w:val="26"/>
      <w:szCs w:val="26"/>
    </w:rPr>
  </w:style>
  <w:style w:type="character" w:styleId="FootnoteReference">
    <w:name w:val="footnote reference"/>
    <w:basedOn w:val="DefaultParagraphFont"/>
    <w:uiPriority w:val="99"/>
    <w:semiHidden/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FD32F6"/>
    <w:rPr>
      <w:rFonts w:ascii="Trebuchet MS" w:hAnsi="Trebuchet MS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3B63"/>
    <w:rPr>
      <w:rFonts w:ascii="Trebuchet MS" w:hAnsi="Trebuchet MS"/>
      <w:szCs w:val="24"/>
    </w:rPr>
  </w:style>
  <w:style w:type="paragraph" w:styleId="Title">
    <w:name w:val="Title"/>
    <w:basedOn w:val="Normal"/>
    <w:link w:val="TitleChar"/>
    <w:uiPriority w:val="10"/>
    <w:qFormat/>
    <w:pPr>
      <w:jc w:val="center"/>
    </w:pPr>
    <w:rPr>
      <w:rFonts w:ascii="Arial" w:hAnsi="Arial" w:cs="Arial"/>
      <w:b/>
      <w:bCs/>
      <w:sz w:val="30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C43B6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styleId="PageNumber">
    <w:name w:val="page number"/>
    <w:basedOn w:val="DefaultParagraphFont"/>
    <w:uiPriority w:val="9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113</TotalTime>
  <Pages>2</Pages>
  <Words>393</Words>
  <Characters>2245</Characters>
  <Application>Microsoft Office Outlook</Application>
  <DocSecurity>0</DocSecurity>
  <Lines>0</Lines>
  <Paragraphs>0</Paragraphs>
  <ScaleCrop>false</ScaleCrop>
  <Company>Rice University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RICE UNIVERSITY</dc:title>
  <dc:subject/>
  <dc:creator>Development Services</dc:creator>
  <cp:keywords/>
  <dc:description/>
  <cp:lastModifiedBy>sundin</cp:lastModifiedBy>
  <cp:revision>8</cp:revision>
  <cp:lastPrinted>2011-09-27T16:03:00Z</cp:lastPrinted>
  <dcterms:created xsi:type="dcterms:W3CDTF">2010-09-07T17:36:00Z</dcterms:created>
  <dcterms:modified xsi:type="dcterms:W3CDTF">2012-08-15T19:19:00Z</dcterms:modified>
</cp:coreProperties>
</file>