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RECONSTRUCTION ANALYSIS &amp; ARCHITECTURE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Win11 重构分析与架构设计 v2.2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完整保留原版九模块、文件十六进制编辑与模拟器逐个适配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分析对象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FPE2001_绿色版.zip；静态分析，不运行未知二进制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功能基线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TabScan / TabTabs / TabEditor / TabSelect / TabGPE / TabMacKey / TabSpeed / TabOthers / TabAbout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目标平台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Windows 11 x64；超 4GB 地址；大文件偏移；多模拟器适配器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v2.2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结论：保留原功能表面和模块顺序，底层整体重写；文件编辑与进程内存编辑必须共享同一十六进制工作台。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v2.2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结论与设计原则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静态分析证据与边界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原版九模块功能基线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原版关键工作流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v2.2 目标与非目标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统一字节源与十六进制编辑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文件浏览与内容扫描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进程扫描、地址表与冻结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图片、宏、速度和工具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模拟器适配器平台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64 位地址与文件偏移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安全、兼容与数据迁移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UI 信息架构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实施路线图与验收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风险与待定项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结论与设计原则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核心决定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不再把原版“编辑器”和“文件”功能降级为附属工具。新版以九模块为一等功能，并让十六进制工作台同时处理进程内存与本地文件。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功能等价优先：原版按钮或流程能映射到明确的新入口；无法确认语义的字段保留为兼容元数据，不猜测。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原设计顺序保留：扫描→地址表→编辑→文件→图片→宏→速度→设置→关于，降低老用户迁移成本。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现代化不等于删功能：文件浏览/扫描、GPE/SPE、宏和速度能力均进入路线图，只按风险分阶段交付。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共享核心：进程内存与文件都抽象为 64 位可寻址字节源，复用网格、搜索、编码、书签、撤销和差异显示。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安全边界：本地离线单机；不做内核驱动、DLL 注入、反作弊绕过、隐藏或联网对战支持。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静态分析证据与边界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静态证据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可得结论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PE32 x86、VCL DFM、OpenProcess/VirtualQueryEx/ReadProcessMemory/WriteProcessMemory、九个 TabSheet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核心为进程扫描/写入工具，UI 功能可从组件与事件名还原。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Fpe.ini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 条 Emulator 记录，内部格式字符串 %d,%X,%X,%s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存在旧模拟器地址映射；字段精确语义仍需动态验证。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Show Picture Expert；BMP/JPG/GIF、缩放、JPG 质量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是图片浏览/转换辅助程序，不属于内存扫描后端。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tt.dll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SetWindowsHookExA、keybd_event、mouse_event、前台窗口 API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为宏/热键支持；新版应减少全局钩子依赖。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限制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不运行样本、不注入、不抓动态内存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文件格式、速度实现与部分按钮语义需要兼容测试确认。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8"/>
        </w:rPr>
        <w:t>样本 ZIP SHA-256：0B48C37C6C8A7D5049EEFF8311195D0DCE71E6A2E8889D6D27E718ED94B341E0。所有可执行文件均未签名，FPE/SPE/tt 为 32 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原版九模块功能基线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M03 十六进制编辑器的原始线索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顶部动作：Open(F1)、Find(F2)、Undo(F3)、Add Tab(F4)、Fresh(F5)、Note(F6)。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中央为 TColorStringGrid；底部含覆盖编辑框、16 进制/10 进制或字符串模式切换。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与 M04 文件页的 Edit/Save(F5) 联动，说明本地文件能够送入编辑器读取和修改。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新版必须明确区分 File、ProcessMemory、Snapshot 三种来源，并显示未保存修改。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M04 文件页的原始线索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DriveComboBox、DirectoryListBox、FilterComboBox 和文件 ListView 构成完整文件浏览器。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动作包含列出子目录(F1)、全部文件(F2)、刷新(F3)、扫描(F4)、编辑/保存(F5)、停止访问(F6)。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新版使用系统路径语义与长路径支持，但保留目录树、筛选、递归扫描、取消和送入编辑器。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原版关键工作流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工作流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原版路径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v2.2 保留方式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找值并锁定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 扫描→AddrList→TabTabs 写入/锁定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扫描会话→候选→地址表→条件冻结；保留任务/Mission。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浏览并改文件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 浏览/扫描→EditSave→TabEditor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文件页→以文件源打开十六进制工作台→差异→备份/原子保存。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直接看内存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 打开/刷新→网格→覆盖编辑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以进程内存源打开；读回校验、权限提示、刷新代次。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图片采集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目录/命名/编号→SPE 查看/转换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图片工作区+可选外部查看器；元数据与核心扫描器解耦。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自动化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TabMacKey→tt.dll→键鼠/窗口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显式热键、动作列表、前台目标校验、紧急停止。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 开关+滑杆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适配器能力；无能力时页面保留但解释不可用。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v2.2 目标与非目标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必须实现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Windows 11 x64、x86/x64 目标、宿主地址超过 4GB、文件偏移超过 4GB。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九模块壳层和快捷键映射；原版 Mission、.fpe、.mis 等提供受控导入/导出或兼容占位。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可取消扫描、磁盘结果快照、地址表、写入、条件冻结、回滚和全局停止。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本地文件浏览、内容扫描、十六进制/文本搜索、覆盖/插入、编码切换、撤销与安全保存。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图片、宏、速度与设置具有独立服务接口和能力探测，不硬连扫描核心。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明确非目标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不运行或复用旧版 DLL；不修补旧 EXE。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不承诺所有模拟器一次支持；按精确版本逐个适配。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不默认递归扫描整个磁盘；不自动修改受保护目录。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不将宏用于绕过安全或控制非用户选择的应用。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目标架构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Fpe2001Remake.UI (九模块壳层)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Application / Domain / 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Memory.Win32 + Scan + 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BinaryEditor.Core + ByteSources.File + 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FileWorkspace + MediaWorkspace + Automation + 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Storage + 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└─ IPC → AdapterHost / optional Broker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层/进程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依赖约束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九模块导航、页面状态、快捷键、对话框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不得直接 P/Invoke、直接打开 SQLite 或持有文件句柄。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Application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会话、命令编排、跨模块跳转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依赖抽象；不依赖 WPF View。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Core services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扫描、编辑、文件搜索、图片、宏、速度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共享 Domain/Contracts；模块之间通过用例而非 UI 引用。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模拟器探测、地址翻译、速度/暂停等能力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一实例一适配器；崩溃不拖垮 UI。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Broker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按需最小权限读写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只接受白名单 PID、范围与命令。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统一字节源与十六进制编辑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关键抽象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十六进制网格不关心数据来自文件还是进程。IByteSource 负责 64 位读取；可编辑来源额外实现变更集和提交策略。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2400"/>
        <w:gridCol w:w="26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长度/寻址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编辑语义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 文件长度与偏移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覆盖、插入、删除；稀疏变更集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外部变化检测→备份→临时文件→原子替换。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ProcessMemory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逻辑/宿主地址；区域可能不可读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默认覆盖；不可插入/删除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写前比较→写入→读回；进程身份变化拒绝。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Snapshot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只读快照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只读或导出补丁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另存为文件，不写回原目标。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网格：偏移、16 字节、文本区；编码 ASCII/UTF-8/UTF-16LE/GBK；地址/偏移使用等宽字体。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搜索：十六进制（支持 ??）、文本、整数、浮点；范围、方向、大小写、端序可选。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编辑：覆盖/插入、撤销/重做、书签、注释、修改高亮、差异预览；大文件按页缓存。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安全：默认只读打开；保存前确认外部修改、权限、备份路径与最终 SHA-256。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文件浏览与内容扫描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文件页保留驱动器/目录/筛选/子目录/全部文件/刷新/扫描/停止/编辑保存的原工作流。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默认不跟随目录联接和符号链接；访问拒绝、长路径、文件消失和并发修改为正常状态。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内容扫描支持十六进制、文本和数值模式；结果记录路径、偏移、预览、匹配类型和文件时间。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点击结果以只读方式定位到十六进制编辑器；用户显式启用编辑后才创建变更集。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大目录扫描显示已访问文件数、字节数、匹配数、跳过数和取消；支持扩展名、大小、时间过滤。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进程扫描、地址表与冻结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子系统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v2.2 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区域枚举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VirtualQueryEx；MEM_COMMIT；跳过 NOACCESS/GUARD；checked 地址推进。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整数/浮点/字节/文本、端序、未知值、首次/再次、任务 Mission、取消。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磁盘快照、窗口化读取、候选历史、从结果送入地址表或编辑器。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逻辑地址优先、宿主证据、标签/注释、立即写入、条件冻结、.fpe 兼容。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冻结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单调度器、最短 16ms、默认 250ms、连续失败停用、500ms 全停。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图片、宏、速度和工具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保留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现代化约束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目录、预览、命名、删除、连续编号、x2、SPE 格式转换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使用受支持图像解码；不把图片解析放进 UI 线程；保留 EXIF/质量选项。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设置/删除/更新、键盘、鼠标左/右/双击、热键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优先 RegisterHotKey；动作绑定当前目标；有急停、倒计时与可见运行状态。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开关、滑杆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只通过适配器官方/可验证能力；无能力时禁用；不做通用时间钩子。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拆为扫描/存储/写入/工具/隐私/开发者分组；提供旧配置导入预览。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模拟器适配器平台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官方调试 API、IPC 或插件。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Libretro 内存域桥接。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模块导出或稳定偏移，并严格匹配版本。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签名定位加结构验证。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手动校准只用于开发者模式。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能力包括 Read、Write、Domains、GuestVirtualTranslation、PauseResume、FrameSync、SpeedControl、SaveRam、Diagnostics。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速度页和部分图片/捕获能力由适配器能力驱动；页面不因能力缺失而消失。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每个解析地址包含 ResolutionProof；进程重启或目标版本变化后旧证明失效。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64 位地址与文件偏移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显示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HostVirtualAddress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ulong/nuint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+ 16 位十六进制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LogicalAddress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AddressSpace + DomainId + ulong Value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域名 + 适当宽度；可复制完整 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FileOffset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至少 16 位；同时可显示十进制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Length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ulong（领域）/ nuint（OS 边界）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人类单位 + 精确字节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禁止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核心领域模型不得使用 int/uint 存地址、偏移或文件长度；所有加法 checked；JSON 中的 ulong 使用十六进制字符串。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安全、兼容与数据迁移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文件编辑默认备份并原子保存；系统目录、只读文件和外部修改必须二次确认或拒绝。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文件扫描默认当前目录，不默认全盘；递归、跟随链接和受保护目录均需显式选择。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宏只对用户选择目标生效；焦点丢失、目标变化、急停和超时立即停止。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 .fpe/.mis/.mi0/Fpe.ini 先预览再导入；未知字段放 legacy_metadata_json。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诊断默认不包含完整内存、文件内容、宏按键序列或完整个人路径。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UI 信息架构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新版保留原版九页顺序，使用标题栏下方的横向模块带；窗口缩窄时模块带可水平滚动或进入“更多”，但顺序不变。每个模块顶部保留动作栏和 F 键提示。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主要动作栏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清空、新任务、命名、加载/保存 Mission、计算、撤销、扫描/停止、添加/列表/编辑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添加、删除、清空、修改、编辑、写入、加载/保存 .fpe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打开、查找、撤销、书签、刷新、注释、保存/另存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子目录、全部文件、刷新、扫描、编辑/保存、停止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5-9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图片/宏/速度/设置/关于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按原模块动作保留；危险动作使用文字+图标。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实施路线图与验收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50"/>
        <w:gridCol w:w="46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出口标准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工程、九模块壳层、领域模型、合成目标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x64 构建、导航和状态夹具；地址/偏移往返。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 Win32 扫描、地址表、冻结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扫描→结果→地址表→写入/全停闭环。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统一十六进制、文件源、进程源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本地文件与进程内存均可打开、查找、编辑、撤销、提交。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文件浏览/内容扫描、旧格式导入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递归取消、长路径、大文件、原子保存、导入预览。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图片、宏、设置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图片管理/转换；安全宏；旧设置映射。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适配器平台、速度、首个模拟器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契约测试、崩溃隔离、精确版本适配和健康检查。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15.1 关键验收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打开一个大于 4GB 的稀疏测试文件，跳转到高偏移、修改 4 字节、撤销、重做、另存并校验哈希。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文件扫描在权限拒绝、符号链接循环、文件删除和取消场景中不崩溃且进度可解释。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同一十六进制页切换到进程源后，插入/删除自动禁用；覆盖写入执行进程身份复验和读回。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九模块页面、动作栏、快捷键和禁用原因均可在设计时状态中重现。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风险与待定项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TBD-FMT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.fpe/.mis/.mi0 精确格式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建立样本库与差分测试；未确认字段不写回。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TBD-EDITOR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原版 TabEditor 的全部数据源语义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以用户确认的文件功能为基线，同时保留进程源。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TBD-SPEED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旧速度控制机制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不复用未知钩子；由模拟器适配器能力替代。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TBD-GPE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采集触发条件与部分字段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先实现图片目录/命名/转换，再用合法测试素材验证采集。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TBD-EMU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首个模拟器与版本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通用平台完成后由项目所有者选择。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C6E49"/>
                <w:sz w:val="21"/>
              </w:rPr>
              <w:t xml:space="preserve">可执行结论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P0-P4 不依赖首个模拟器即可开始；P5 的具体适配器需要精确版本、SHA-256、合法测试游戏和已知数值。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v2.2 目标进程可见性边界</w:t>
      </w:r>
    </w:p>
    <w:p>
      <w:r>
        <w:t>默认目标选择器采用“用户目标优先、系统进程隐藏”的展示策略，降低 Windows 11 环境下进程列表噪声，同时保留模拟器和无窗口后台目标的可调试性。</w:t>
      </w:r>
    </w:p>
    <w:p>
      <w:pPr>
        <w:pStyle w:val="Heading2"/>
      </w:pPr>
      <w:r>
        <w:t>架构决策</w:t>
      </w:r>
    </w:p>
    <w:p>
      <w:pPr>
        <w:pStyle w:val="ListBullet"/>
      </w:pPr>
      <w:r>
        <w:t>过滤规则位于 Application 层，不下沉到 Win32 内存读写层，避免把 UI 展示策略与访问能力耦合。</w:t>
      </w:r>
    </w:p>
    <w:p>
      <w:pPr>
        <w:pStyle w:val="ListBullet"/>
      </w:pPr>
      <w:r>
        <w:t>过滤只影响默认枚举结果；用户通过十六进制编辑器输入 PID 时仍可显式打开目标。</w:t>
      </w:r>
    </w:p>
    <w:p>
      <w:pPr>
        <w:pStyle w:val="ListBullet"/>
      </w:pPr>
      <w:r>
        <w:t>路径检查使用目录边界匹配，避免把 C:\Windows.old 等相邻目录误判为系统目录。</w:t>
      </w:r>
    </w:p>
    <w:p>
      <w:pPr>
        <w:pStyle w:val="Heading2"/>
      </w:pPr>
      <w:r>
        <w:t>兼容性</w:t>
      </w:r>
    </w:p>
    <w:p>
      <w:pPr>
        <w:pStyle w:val="ListBullet"/>
      </w:pPr>
      <w:r>
        <w:t>Session 0 作为服务隔离边界，适用于 Windows 11 常规桌面会话。</w:t>
      </w:r>
    </w:p>
    <w:p>
      <w:pPr>
        <w:pStyle w:val="ListBullet"/>
      </w:pPr>
      <w:r>
        <w:t>对受保护进程的路径访问失败采用保守保留策略，再由名称和会话规则进行过滤。</w:t>
      </w:r>
    </w:p>
    <w:p>
      <w:pPr>
        <w:pStyle w:val="ListBullet"/>
      </w:pPr>
      <w:r>
        <w:t>不依赖窗口句柄，因此无窗口模拟器后台进程仍可作为目标。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Win11 重构设计 v2.2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Win11 重构设计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Win11 重构分析与架构设计 v2.2</dc:title>
  <dc:subject>Windows 11 目标进程可见性边界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