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5FF" w:rsidRPr="00D56C7B" w:rsidRDefault="00611950" w:rsidP="00D56C7B">
      <w:pPr>
        <w:pStyle w:val="1"/>
        <w:rPr>
          <w:rFonts w:hint="eastAsia"/>
        </w:rPr>
      </w:pPr>
      <w:bookmarkStart w:id="0" w:name="_Toc311540397"/>
      <w:r w:rsidRPr="00D56C7B">
        <w:rPr>
          <w:rFonts w:hint="eastAsia"/>
        </w:rPr>
        <w:t>订单称重发货操作说明文档</w:t>
      </w:r>
      <w:bookmarkEnd w:id="0"/>
    </w:p>
    <w:p w:rsidR="006763EF" w:rsidRDefault="00D56C7B">
      <w:pPr>
        <w:pStyle w:val="10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311540397" w:history="1">
        <w:r w:rsidR="006763EF" w:rsidRPr="00D72505">
          <w:rPr>
            <w:rStyle w:val="a7"/>
            <w:rFonts w:hint="eastAsia"/>
            <w:noProof/>
          </w:rPr>
          <w:t>订单称重发货操作说明文档</w:t>
        </w:r>
        <w:r w:rsidR="006763EF">
          <w:rPr>
            <w:noProof/>
            <w:webHidden/>
          </w:rPr>
          <w:tab/>
        </w:r>
        <w:r w:rsidR="006763EF">
          <w:rPr>
            <w:noProof/>
            <w:webHidden/>
          </w:rPr>
          <w:fldChar w:fldCharType="begin"/>
        </w:r>
        <w:r w:rsidR="006763EF">
          <w:rPr>
            <w:noProof/>
            <w:webHidden/>
          </w:rPr>
          <w:instrText xml:space="preserve"> PAGEREF _Toc311540397 \h </w:instrText>
        </w:r>
        <w:r w:rsidR="006763EF">
          <w:rPr>
            <w:noProof/>
            <w:webHidden/>
          </w:rPr>
        </w:r>
        <w:r w:rsidR="006763EF">
          <w:rPr>
            <w:noProof/>
            <w:webHidden/>
          </w:rPr>
          <w:fldChar w:fldCharType="separate"/>
        </w:r>
        <w:r w:rsidR="006763EF">
          <w:rPr>
            <w:noProof/>
            <w:webHidden/>
          </w:rPr>
          <w:t>1</w:t>
        </w:r>
        <w:r w:rsidR="006763EF">
          <w:rPr>
            <w:noProof/>
            <w:webHidden/>
          </w:rPr>
          <w:fldChar w:fldCharType="end"/>
        </w:r>
      </w:hyperlink>
    </w:p>
    <w:p w:rsidR="006763EF" w:rsidRDefault="006763EF">
      <w:pPr>
        <w:pStyle w:val="20"/>
        <w:tabs>
          <w:tab w:val="right" w:leader="dot" w:pos="8296"/>
        </w:tabs>
        <w:rPr>
          <w:noProof/>
        </w:rPr>
      </w:pPr>
      <w:hyperlink w:anchor="_Toc311540398" w:history="1">
        <w:r w:rsidRPr="00D72505">
          <w:rPr>
            <w:rStyle w:val="a7"/>
            <w:rFonts w:hint="eastAsia"/>
            <w:noProof/>
          </w:rPr>
          <w:t>一、进入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仓库管理，选择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订单称重发货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20"/>
        <w:tabs>
          <w:tab w:val="right" w:leader="dot" w:pos="8296"/>
        </w:tabs>
        <w:rPr>
          <w:noProof/>
        </w:rPr>
      </w:pPr>
      <w:hyperlink w:anchor="_Toc311540399" w:history="1">
        <w:r w:rsidRPr="00D72505">
          <w:rPr>
            <w:rStyle w:val="a7"/>
            <w:rFonts w:hint="eastAsia"/>
            <w:noProof/>
          </w:rPr>
          <w:t>接下来就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单个称重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和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批量称重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介绍如何使用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20"/>
        <w:tabs>
          <w:tab w:val="right" w:leader="dot" w:pos="8296"/>
        </w:tabs>
        <w:rPr>
          <w:noProof/>
        </w:rPr>
      </w:pPr>
      <w:hyperlink w:anchor="_Toc311540400" w:history="1">
        <w:r w:rsidRPr="00D72505">
          <w:rPr>
            <w:rStyle w:val="a7"/>
            <w:rFonts w:hint="eastAsia"/>
            <w:noProof/>
          </w:rPr>
          <w:t>二、单个称重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30"/>
        <w:tabs>
          <w:tab w:val="right" w:leader="dot" w:pos="8296"/>
        </w:tabs>
        <w:rPr>
          <w:noProof/>
        </w:rPr>
      </w:pPr>
      <w:hyperlink w:anchor="_Toc311540401" w:history="1">
        <w:r w:rsidRPr="00D72505">
          <w:rPr>
            <w:rStyle w:val="a7"/>
            <w:noProof/>
          </w:rPr>
          <w:t>1</w:t>
        </w:r>
        <w:r w:rsidRPr="00D72505">
          <w:rPr>
            <w:rStyle w:val="a7"/>
            <w:rFonts w:hint="eastAsia"/>
            <w:noProof/>
          </w:rPr>
          <w:t>、单个称重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步骤如下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30"/>
        <w:tabs>
          <w:tab w:val="right" w:leader="dot" w:pos="8296"/>
        </w:tabs>
        <w:rPr>
          <w:noProof/>
        </w:rPr>
      </w:pPr>
      <w:hyperlink w:anchor="_Toc311540402" w:history="1">
        <w:r w:rsidRPr="00D72505">
          <w:rPr>
            <w:rStyle w:val="a7"/>
            <w:noProof/>
          </w:rPr>
          <w:t>2</w:t>
        </w:r>
        <w:r w:rsidRPr="00D72505">
          <w:rPr>
            <w:rStyle w:val="a7"/>
            <w:rFonts w:hint="eastAsia"/>
            <w:noProof/>
          </w:rPr>
          <w:t>、以上操作完成之后，效果如下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30"/>
        <w:tabs>
          <w:tab w:val="right" w:leader="dot" w:pos="8296"/>
        </w:tabs>
        <w:rPr>
          <w:noProof/>
        </w:rPr>
      </w:pPr>
      <w:hyperlink w:anchor="_Toc311540403" w:history="1">
        <w:r w:rsidRPr="00D72505">
          <w:rPr>
            <w:rStyle w:val="a7"/>
            <w:noProof/>
          </w:rPr>
          <w:t>3</w:t>
        </w:r>
        <w:r w:rsidRPr="00D72505">
          <w:rPr>
            <w:rStyle w:val="a7"/>
            <w:rFonts w:hint="eastAsia"/>
            <w:noProof/>
          </w:rPr>
          <w:t>、对于上述订单号对应地重量可以操作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删除。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30"/>
        <w:tabs>
          <w:tab w:val="right" w:leader="dot" w:pos="8296"/>
        </w:tabs>
        <w:rPr>
          <w:noProof/>
        </w:rPr>
      </w:pPr>
      <w:hyperlink w:anchor="_Toc311540404" w:history="1">
        <w:r w:rsidRPr="00D72505">
          <w:rPr>
            <w:rStyle w:val="a7"/>
            <w:noProof/>
          </w:rPr>
          <w:t>4</w:t>
        </w:r>
        <w:r w:rsidRPr="00D72505">
          <w:rPr>
            <w:rStyle w:val="a7"/>
            <w:rFonts w:hint="eastAsia"/>
            <w:noProof/>
          </w:rPr>
          <w:t>、单个称重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操作小结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20"/>
        <w:tabs>
          <w:tab w:val="right" w:leader="dot" w:pos="8296"/>
        </w:tabs>
        <w:rPr>
          <w:noProof/>
        </w:rPr>
      </w:pPr>
      <w:hyperlink w:anchor="_Toc311540405" w:history="1">
        <w:r w:rsidRPr="00D72505">
          <w:rPr>
            <w:rStyle w:val="a7"/>
            <w:rFonts w:hint="eastAsia"/>
            <w:noProof/>
          </w:rPr>
          <w:t>三、批量称重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30"/>
        <w:tabs>
          <w:tab w:val="right" w:leader="dot" w:pos="8296"/>
        </w:tabs>
        <w:rPr>
          <w:noProof/>
        </w:rPr>
      </w:pPr>
      <w:hyperlink w:anchor="_Toc311540406" w:history="1">
        <w:r w:rsidRPr="00D72505">
          <w:rPr>
            <w:rStyle w:val="a7"/>
            <w:noProof/>
          </w:rPr>
          <w:t>1</w:t>
        </w:r>
        <w:r w:rsidRPr="00D72505">
          <w:rPr>
            <w:rStyle w:val="a7"/>
            <w:rFonts w:hint="eastAsia"/>
            <w:noProof/>
          </w:rPr>
          <w:t>、批量称重步骤如下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30"/>
        <w:tabs>
          <w:tab w:val="right" w:leader="dot" w:pos="8296"/>
        </w:tabs>
        <w:rPr>
          <w:noProof/>
        </w:rPr>
      </w:pPr>
      <w:hyperlink w:anchor="_Toc311540407" w:history="1">
        <w:r w:rsidRPr="00D72505">
          <w:rPr>
            <w:rStyle w:val="a7"/>
            <w:noProof/>
          </w:rPr>
          <w:t>2</w:t>
        </w:r>
        <w:r w:rsidRPr="00D72505">
          <w:rPr>
            <w:rStyle w:val="a7"/>
            <w:rFonts w:hint="eastAsia"/>
            <w:noProof/>
          </w:rPr>
          <w:t>、批量称重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设置完成后，效果如下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30"/>
        <w:tabs>
          <w:tab w:val="right" w:leader="dot" w:pos="8296"/>
        </w:tabs>
        <w:rPr>
          <w:noProof/>
        </w:rPr>
      </w:pPr>
      <w:hyperlink w:anchor="_Toc311540408" w:history="1">
        <w:r w:rsidRPr="00D72505">
          <w:rPr>
            <w:rStyle w:val="a7"/>
            <w:noProof/>
          </w:rPr>
          <w:t>3</w:t>
        </w:r>
        <w:r w:rsidRPr="00D72505">
          <w:rPr>
            <w:rStyle w:val="a7"/>
            <w:rFonts w:hint="eastAsia"/>
            <w:noProof/>
          </w:rPr>
          <w:t>、对于上述运单对应的重量记录，也可操作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删除。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763EF" w:rsidRDefault="006763EF">
      <w:pPr>
        <w:pStyle w:val="30"/>
        <w:tabs>
          <w:tab w:val="right" w:leader="dot" w:pos="8296"/>
        </w:tabs>
        <w:rPr>
          <w:noProof/>
        </w:rPr>
      </w:pPr>
      <w:hyperlink w:anchor="_Toc311540409" w:history="1">
        <w:r w:rsidRPr="00D72505">
          <w:rPr>
            <w:rStyle w:val="a7"/>
            <w:noProof/>
          </w:rPr>
          <w:t>4</w:t>
        </w:r>
        <w:r w:rsidRPr="00D72505">
          <w:rPr>
            <w:rStyle w:val="a7"/>
            <w:rFonts w:hint="eastAsia"/>
            <w:noProof/>
          </w:rPr>
          <w:t>、单个称重</w:t>
        </w:r>
        <w:r w:rsidRPr="00D72505">
          <w:rPr>
            <w:rStyle w:val="a7"/>
            <w:noProof/>
          </w:rPr>
          <w:t xml:space="preserve"> </w:t>
        </w:r>
        <w:r w:rsidRPr="00D72505">
          <w:rPr>
            <w:rStyle w:val="a7"/>
            <w:rFonts w:hint="eastAsia"/>
            <w:noProof/>
          </w:rPr>
          <w:t>操作小结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_Toc311540409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21D9A" w:rsidRDefault="00D56C7B">
      <w:pPr>
        <w:rPr>
          <w:rFonts w:hint="eastAsia"/>
        </w:rPr>
      </w:pPr>
      <w:r>
        <w:fldChar w:fldCharType="end"/>
      </w:r>
      <w:bookmarkStart w:id="1" w:name="_GoBack"/>
      <w:bookmarkEnd w:id="1"/>
    </w:p>
    <w:p w:rsidR="00821D9A" w:rsidRDefault="00821D9A">
      <w:pPr>
        <w:rPr>
          <w:rFonts w:hint="eastAsia"/>
        </w:rPr>
      </w:pPr>
    </w:p>
    <w:p w:rsidR="00821D9A" w:rsidRDefault="00821D9A">
      <w:pPr>
        <w:rPr>
          <w:rFonts w:hint="eastAsia"/>
        </w:rPr>
      </w:pPr>
    </w:p>
    <w:p w:rsidR="008C204D" w:rsidRDefault="00821D9A" w:rsidP="00821D9A">
      <w:pPr>
        <w:pStyle w:val="2"/>
        <w:rPr>
          <w:rFonts w:hint="eastAsia"/>
        </w:rPr>
      </w:pPr>
      <w:bookmarkStart w:id="2" w:name="_Toc311540398"/>
      <w:r>
        <w:rPr>
          <w:rFonts w:hint="eastAsia"/>
        </w:rPr>
        <w:t>一、</w:t>
      </w:r>
      <w:r w:rsidR="008C204D">
        <w:rPr>
          <w:rFonts w:hint="eastAsia"/>
        </w:rPr>
        <w:t>进入</w:t>
      </w:r>
      <w:r w:rsidR="008C204D">
        <w:rPr>
          <w:rFonts w:hint="eastAsia"/>
        </w:rPr>
        <w:t xml:space="preserve"> </w:t>
      </w:r>
      <w:r w:rsidR="008C204D">
        <w:rPr>
          <w:rFonts w:hint="eastAsia"/>
        </w:rPr>
        <w:t>仓库管理，选择</w:t>
      </w:r>
      <w:r w:rsidR="008C204D">
        <w:rPr>
          <w:rFonts w:hint="eastAsia"/>
        </w:rPr>
        <w:t xml:space="preserve"> </w:t>
      </w:r>
      <w:r w:rsidR="008C204D">
        <w:rPr>
          <w:rFonts w:hint="eastAsia"/>
        </w:rPr>
        <w:t>订单称重发货</w:t>
      </w:r>
      <w:bookmarkEnd w:id="2"/>
    </w:p>
    <w:p w:rsidR="008C204D" w:rsidRDefault="008C204D" w:rsidP="008C204D">
      <w:pPr>
        <w:pStyle w:val="a3"/>
        <w:ind w:left="420" w:firstLineChars="0" w:firstLine="0"/>
        <w:rPr>
          <w:rFonts w:hint="eastAsia"/>
        </w:rPr>
      </w:pPr>
    </w:p>
    <w:p w:rsidR="00611950" w:rsidRDefault="008C204D" w:rsidP="00821D9A">
      <w:pPr>
        <w:pStyle w:val="a3"/>
        <w:ind w:left="42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902DDB" wp14:editId="233BFC75">
            <wp:extent cx="2062886" cy="2927979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3226" cy="294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C7B" w:rsidRPr="00D56C7B" w:rsidRDefault="00506C24" w:rsidP="00D56C7B">
      <w:pPr>
        <w:pStyle w:val="a3"/>
        <w:ind w:left="420" w:firstLineChars="0" w:firstLine="0"/>
        <w:jc w:val="center"/>
        <w:rPr>
          <w:rFonts w:hint="eastAsia"/>
          <w:b/>
          <w:sz w:val="18"/>
          <w:szCs w:val="18"/>
        </w:rPr>
      </w:pPr>
      <w:r w:rsidRPr="00821D9A">
        <w:rPr>
          <w:rFonts w:hint="eastAsia"/>
          <w:b/>
          <w:sz w:val="18"/>
          <w:szCs w:val="18"/>
        </w:rPr>
        <w:t>图</w:t>
      </w:r>
      <w:r w:rsidRPr="00821D9A">
        <w:rPr>
          <w:rFonts w:hint="eastAsia"/>
          <w:b/>
          <w:sz w:val="18"/>
          <w:szCs w:val="18"/>
        </w:rPr>
        <w:t>1</w:t>
      </w:r>
      <w:r w:rsidR="00821D9A">
        <w:rPr>
          <w:rFonts w:hint="eastAsia"/>
          <w:b/>
          <w:sz w:val="18"/>
          <w:szCs w:val="18"/>
        </w:rPr>
        <w:t xml:space="preserve">  </w:t>
      </w:r>
      <w:r w:rsidR="00821D9A">
        <w:rPr>
          <w:rFonts w:hint="eastAsia"/>
          <w:b/>
          <w:sz w:val="18"/>
          <w:szCs w:val="18"/>
        </w:rPr>
        <w:t>订单称重发货界面</w:t>
      </w:r>
    </w:p>
    <w:p w:rsidR="00506C24" w:rsidRDefault="00506C24" w:rsidP="00821D9A">
      <w:pPr>
        <w:pStyle w:val="2"/>
        <w:rPr>
          <w:rFonts w:hint="eastAsia"/>
        </w:rPr>
      </w:pPr>
      <w:bookmarkStart w:id="3" w:name="_Toc311540399"/>
      <w:r>
        <w:rPr>
          <w:rFonts w:hint="eastAsia"/>
        </w:rPr>
        <w:lastRenderedPageBreak/>
        <w:t>接下来就</w:t>
      </w:r>
      <w:r>
        <w:rPr>
          <w:rFonts w:hint="eastAsia"/>
        </w:rPr>
        <w:t xml:space="preserve"> </w:t>
      </w:r>
      <w:r>
        <w:rPr>
          <w:rFonts w:hint="eastAsia"/>
        </w:rPr>
        <w:t>单个称重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批量称重</w:t>
      </w:r>
      <w:r>
        <w:rPr>
          <w:rFonts w:hint="eastAsia"/>
        </w:rPr>
        <w:t xml:space="preserve"> </w:t>
      </w:r>
      <w:r>
        <w:rPr>
          <w:rFonts w:hint="eastAsia"/>
        </w:rPr>
        <w:t>介绍如何使用</w:t>
      </w:r>
      <w:bookmarkEnd w:id="3"/>
    </w:p>
    <w:p w:rsidR="005A7B9A" w:rsidRDefault="005A7B9A" w:rsidP="00D56C7B">
      <w:pPr>
        <w:rPr>
          <w:rFonts w:hint="eastAsia"/>
        </w:rPr>
      </w:pPr>
      <w:r w:rsidRPr="00FE09F5">
        <w:rPr>
          <w:rFonts w:hint="eastAsia"/>
        </w:rPr>
        <w:t>1</w:t>
      </w:r>
      <w:r w:rsidRPr="00FE09F5">
        <w:rPr>
          <w:rFonts w:hint="eastAsia"/>
        </w:rPr>
        <w:t>、单个称重</w:t>
      </w:r>
      <w:r w:rsidRPr="00FE09F5">
        <w:rPr>
          <w:rFonts w:hint="eastAsia"/>
        </w:rPr>
        <w:t xml:space="preserve"> </w:t>
      </w:r>
      <w:r w:rsidRPr="00FE09F5">
        <w:rPr>
          <w:rFonts w:hint="eastAsia"/>
        </w:rPr>
        <w:t>和</w:t>
      </w:r>
      <w:r w:rsidRPr="00FE09F5">
        <w:rPr>
          <w:rFonts w:hint="eastAsia"/>
        </w:rPr>
        <w:t xml:space="preserve"> </w:t>
      </w:r>
      <w:r w:rsidRPr="00FE09F5">
        <w:rPr>
          <w:rFonts w:hint="eastAsia"/>
        </w:rPr>
        <w:t>批量称重</w:t>
      </w:r>
      <w:r w:rsidRPr="00FE09F5">
        <w:rPr>
          <w:rFonts w:hint="eastAsia"/>
        </w:rPr>
        <w:t xml:space="preserve"> </w:t>
      </w:r>
      <w:r w:rsidRPr="00FE09F5">
        <w:rPr>
          <w:rFonts w:hint="eastAsia"/>
        </w:rPr>
        <w:t>的定义</w:t>
      </w:r>
    </w:p>
    <w:p w:rsidR="005A7B9A" w:rsidRDefault="00D56C7B" w:rsidP="00D56C7B">
      <w:pPr>
        <w:rPr>
          <w:rFonts w:hint="eastAsia"/>
        </w:rPr>
      </w:pPr>
      <w:r>
        <w:rPr>
          <w:rFonts w:hint="eastAsia"/>
        </w:rPr>
        <w:t>单个称重：</w:t>
      </w:r>
    </w:p>
    <w:p w:rsidR="00D56C7B" w:rsidRDefault="00D56C7B" w:rsidP="005A7B9A">
      <w:pPr>
        <w:ind w:firstLineChars="200" w:firstLine="420"/>
        <w:rPr>
          <w:rFonts w:hint="eastAsia"/>
        </w:rPr>
      </w:pPr>
      <w:r>
        <w:rPr>
          <w:rFonts w:hint="eastAsia"/>
        </w:rPr>
        <w:t>一个</w:t>
      </w:r>
      <w:proofErr w:type="gramStart"/>
      <w:r>
        <w:rPr>
          <w:rFonts w:hint="eastAsia"/>
        </w:rPr>
        <w:t>运单号</w:t>
      </w:r>
      <w:proofErr w:type="gramEnd"/>
      <w:r>
        <w:rPr>
          <w:rFonts w:hint="eastAsia"/>
        </w:rPr>
        <w:t>对应一个重量记录；</w:t>
      </w:r>
    </w:p>
    <w:p w:rsidR="005A7B9A" w:rsidRDefault="00D56C7B" w:rsidP="00D56C7B">
      <w:pPr>
        <w:rPr>
          <w:rFonts w:hint="eastAsia"/>
        </w:rPr>
      </w:pPr>
      <w:r>
        <w:rPr>
          <w:rFonts w:hint="eastAsia"/>
        </w:rPr>
        <w:t>批量称重</w:t>
      </w:r>
      <w:r>
        <w:rPr>
          <w:rFonts w:hint="eastAsia"/>
        </w:rPr>
        <w:t>:</w:t>
      </w:r>
    </w:p>
    <w:p w:rsidR="00D56C7B" w:rsidRDefault="00D56C7B" w:rsidP="00D56C7B">
      <w:pPr>
        <w:rPr>
          <w:rFonts w:hint="eastAsia"/>
        </w:rPr>
      </w:pPr>
      <w:r>
        <w:rPr>
          <w:rFonts w:hint="eastAsia"/>
        </w:rPr>
        <w:t xml:space="preserve"> </w:t>
      </w:r>
      <w:r w:rsidR="005A7B9A">
        <w:rPr>
          <w:rFonts w:hint="eastAsia"/>
        </w:rPr>
        <w:t xml:space="preserve">   </w:t>
      </w:r>
      <w:r>
        <w:rPr>
          <w:rFonts w:hint="eastAsia"/>
        </w:rPr>
        <w:t>N</w:t>
      </w:r>
      <w:proofErr w:type="gramStart"/>
      <w:r>
        <w:rPr>
          <w:rFonts w:hint="eastAsia"/>
        </w:rPr>
        <w:t>个运单号</w:t>
      </w:r>
      <w:proofErr w:type="gramEnd"/>
      <w:r>
        <w:rPr>
          <w:rFonts w:hint="eastAsia"/>
        </w:rPr>
        <w:t>对应一个重量记录</w:t>
      </w:r>
      <w:r w:rsidR="005A7B9A">
        <w:rPr>
          <w:rFonts w:hint="eastAsia"/>
        </w:rPr>
        <w:t>。也就是说，这</w:t>
      </w:r>
      <w:r w:rsidR="005A7B9A">
        <w:rPr>
          <w:rFonts w:hint="eastAsia"/>
        </w:rPr>
        <w:t>N</w:t>
      </w:r>
      <w:proofErr w:type="gramStart"/>
      <w:r w:rsidR="005A7B9A">
        <w:rPr>
          <w:rFonts w:hint="eastAsia"/>
        </w:rPr>
        <w:t>个</w:t>
      </w:r>
      <w:proofErr w:type="gramEnd"/>
      <w:r w:rsidR="005A7B9A">
        <w:rPr>
          <w:rFonts w:hint="eastAsia"/>
        </w:rPr>
        <w:t>运单的重量都是相同的（如聚划算）。</w:t>
      </w:r>
    </w:p>
    <w:p w:rsidR="005A7B9A" w:rsidRPr="005A7B9A" w:rsidRDefault="005A7B9A" w:rsidP="00D56C7B">
      <w:pPr>
        <w:rPr>
          <w:rFonts w:hint="eastAsia"/>
        </w:rPr>
      </w:pPr>
      <w:r>
        <w:rPr>
          <w:rFonts w:hint="eastAsia"/>
        </w:rPr>
        <w:t xml:space="preserve">       </w:t>
      </w:r>
    </w:p>
    <w:p w:rsidR="005A7B9A" w:rsidRDefault="005A7B9A" w:rsidP="00D56C7B">
      <w:pPr>
        <w:rPr>
          <w:rFonts w:hint="eastAsia"/>
        </w:rPr>
      </w:pPr>
      <w:r w:rsidRPr="00FE09F5">
        <w:rPr>
          <w:rFonts w:hint="eastAsia"/>
          <w:highlight w:val="yellow"/>
        </w:rPr>
        <w:t>2</w:t>
      </w:r>
      <w:r w:rsidRPr="00FE09F5">
        <w:rPr>
          <w:rFonts w:hint="eastAsia"/>
          <w:highlight w:val="yellow"/>
        </w:rPr>
        <w:t>、在</w:t>
      </w:r>
      <w:r w:rsidRPr="00FE09F5">
        <w:rPr>
          <w:rFonts w:hint="eastAsia"/>
          <w:highlight w:val="yellow"/>
        </w:rPr>
        <w:t xml:space="preserve"> </w:t>
      </w:r>
      <w:r w:rsidRPr="00FE09F5">
        <w:rPr>
          <w:rFonts w:hint="eastAsia"/>
          <w:highlight w:val="yellow"/>
        </w:rPr>
        <w:t>单个称重</w:t>
      </w:r>
      <w:r w:rsidRPr="00FE09F5">
        <w:rPr>
          <w:rFonts w:hint="eastAsia"/>
          <w:highlight w:val="yellow"/>
        </w:rPr>
        <w:t xml:space="preserve"> </w:t>
      </w:r>
      <w:r w:rsidRPr="00FE09F5">
        <w:rPr>
          <w:rFonts w:hint="eastAsia"/>
          <w:highlight w:val="yellow"/>
        </w:rPr>
        <w:t>和</w:t>
      </w:r>
      <w:r w:rsidRPr="00FE09F5">
        <w:rPr>
          <w:rFonts w:hint="eastAsia"/>
          <w:highlight w:val="yellow"/>
        </w:rPr>
        <w:t xml:space="preserve"> </w:t>
      </w:r>
      <w:r w:rsidRPr="00FE09F5">
        <w:rPr>
          <w:rFonts w:hint="eastAsia"/>
          <w:highlight w:val="yellow"/>
        </w:rPr>
        <w:t>批量称重</w:t>
      </w:r>
      <w:r w:rsidRPr="00FE09F5">
        <w:rPr>
          <w:rFonts w:hint="eastAsia"/>
          <w:highlight w:val="yellow"/>
        </w:rPr>
        <w:t xml:space="preserve"> </w:t>
      </w:r>
      <w:r w:rsidRPr="00FE09F5">
        <w:rPr>
          <w:rFonts w:hint="eastAsia"/>
          <w:highlight w:val="yellow"/>
        </w:rPr>
        <w:t>转换过程中，需注意：在转换之前点击</w:t>
      </w:r>
      <w:r w:rsidRPr="00FE09F5">
        <w:rPr>
          <w:rFonts w:hint="eastAsia"/>
          <w:b/>
          <w:highlight w:val="yellow"/>
        </w:rPr>
        <w:t>“发货”</w:t>
      </w:r>
      <w:r w:rsidRPr="00FE09F5">
        <w:rPr>
          <w:rFonts w:hint="eastAsia"/>
          <w:highlight w:val="yellow"/>
        </w:rPr>
        <w:t>选项。</w:t>
      </w:r>
    </w:p>
    <w:p w:rsidR="00D56C7B" w:rsidRPr="005A7B9A" w:rsidRDefault="00D56C7B" w:rsidP="00D56C7B">
      <w:pPr>
        <w:rPr>
          <w:rFonts w:hint="eastAsia"/>
        </w:rPr>
      </w:pPr>
    </w:p>
    <w:p w:rsidR="00506C24" w:rsidRDefault="00821D9A" w:rsidP="00821D9A">
      <w:pPr>
        <w:pStyle w:val="2"/>
        <w:rPr>
          <w:rFonts w:hint="eastAsia"/>
        </w:rPr>
      </w:pPr>
      <w:bookmarkStart w:id="4" w:name="_Toc311540400"/>
      <w:r>
        <w:rPr>
          <w:rFonts w:hint="eastAsia"/>
        </w:rPr>
        <w:t>二、</w:t>
      </w:r>
      <w:r w:rsidR="00506C24">
        <w:rPr>
          <w:rFonts w:hint="eastAsia"/>
        </w:rPr>
        <w:t>单个称重</w:t>
      </w:r>
      <w:bookmarkEnd w:id="4"/>
      <w:r w:rsidR="00360CE8">
        <w:rPr>
          <w:rFonts w:hint="eastAsia"/>
        </w:rPr>
        <w:t xml:space="preserve"> </w:t>
      </w:r>
    </w:p>
    <w:p w:rsidR="00506C24" w:rsidRPr="00506C24" w:rsidRDefault="00D56C7B" w:rsidP="00D56C7B">
      <w:pPr>
        <w:pStyle w:val="3"/>
      </w:pPr>
      <w:bookmarkStart w:id="5" w:name="_Toc311540401"/>
      <w:r>
        <w:rPr>
          <w:rFonts w:hint="eastAsia"/>
        </w:rPr>
        <w:t>1</w:t>
      </w:r>
      <w:r>
        <w:rPr>
          <w:rFonts w:hint="eastAsia"/>
        </w:rPr>
        <w:t>、</w:t>
      </w:r>
      <w:r w:rsidR="00821D9A">
        <w:rPr>
          <w:rFonts w:hint="eastAsia"/>
        </w:rPr>
        <w:t>单个称重</w:t>
      </w:r>
      <w:r w:rsidR="00821D9A">
        <w:rPr>
          <w:rFonts w:hint="eastAsia"/>
        </w:rPr>
        <w:t xml:space="preserve"> </w:t>
      </w:r>
      <w:r w:rsidR="00821D9A">
        <w:rPr>
          <w:rFonts w:hint="eastAsia"/>
        </w:rPr>
        <w:t>步骤如下</w:t>
      </w:r>
      <w:bookmarkEnd w:id="5"/>
    </w:p>
    <w:p w:rsidR="00BB65FF" w:rsidRDefault="00506C24" w:rsidP="00D56C7B">
      <w:pPr>
        <w:jc w:val="center"/>
        <w:rPr>
          <w:rFonts w:hint="eastAsia"/>
        </w:rPr>
      </w:pPr>
      <w:r w:rsidRPr="00D56C7B">
        <w:drawing>
          <wp:inline distT="0" distB="0" distL="0" distR="0" wp14:anchorId="08AC4ADB" wp14:editId="54C07831">
            <wp:extent cx="6219645" cy="4873154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3959" cy="488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CE8" w:rsidRPr="00D56C7B" w:rsidRDefault="00506C24" w:rsidP="00D56C7B">
      <w:pPr>
        <w:jc w:val="center"/>
        <w:rPr>
          <w:rFonts w:hint="eastAsia"/>
          <w:b/>
          <w:sz w:val="18"/>
          <w:szCs w:val="18"/>
        </w:rPr>
      </w:pPr>
      <w:r w:rsidRPr="00821D9A">
        <w:rPr>
          <w:rFonts w:hint="eastAsia"/>
          <w:b/>
          <w:sz w:val="18"/>
          <w:szCs w:val="18"/>
        </w:rPr>
        <w:t>图</w:t>
      </w:r>
      <w:r w:rsidRPr="00821D9A">
        <w:rPr>
          <w:rFonts w:hint="eastAsia"/>
          <w:b/>
          <w:sz w:val="18"/>
          <w:szCs w:val="18"/>
        </w:rPr>
        <w:t>2</w:t>
      </w:r>
      <w:r w:rsidR="00D56C7B">
        <w:rPr>
          <w:rFonts w:hint="eastAsia"/>
          <w:b/>
          <w:sz w:val="18"/>
          <w:szCs w:val="18"/>
        </w:rPr>
        <w:t xml:space="preserve">   </w:t>
      </w:r>
      <w:r w:rsidR="00D56C7B">
        <w:rPr>
          <w:rFonts w:hint="eastAsia"/>
          <w:b/>
          <w:sz w:val="18"/>
          <w:szCs w:val="18"/>
        </w:rPr>
        <w:t>单个称重步骤</w:t>
      </w:r>
    </w:p>
    <w:p w:rsidR="00360CE8" w:rsidRDefault="00360CE8">
      <w:pPr>
        <w:rPr>
          <w:rFonts w:hint="eastAsia"/>
        </w:rPr>
      </w:pPr>
    </w:p>
    <w:p w:rsidR="00360CE8" w:rsidRDefault="00360CE8" w:rsidP="00D56C7B">
      <w:pPr>
        <w:pStyle w:val="3"/>
        <w:rPr>
          <w:rFonts w:hint="eastAsia"/>
        </w:rPr>
      </w:pPr>
      <w:bookmarkStart w:id="6" w:name="_Toc311540402"/>
      <w:r>
        <w:rPr>
          <w:rFonts w:hint="eastAsia"/>
        </w:rPr>
        <w:lastRenderedPageBreak/>
        <w:t>2</w:t>
      </w:r>
      <w:r>
        <w:rPr>
          <w:rFonts w:hint="eastAsia"/>
        </w:rPr>
        <w:t>、以上操作完成之后，效果如下</w:t>
      </w:r>
      <w:bookmarkEnd w:id="6"/>
    </w:p>
    <w:p w:rsidR="00360CE8" w:rsidRDefault="00360CE8" w:rsidP="00D56C7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7B7475" wp14:editId="03B1F61C">
            <wp:extent cx="3310822" cy="3260784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3849" cy="326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CE8" w:rsidRPr="00D56C7B" w:rsidRDefault="00360CE8" w:rsidP="00D56C7B">
      <w:pPr>
        <w:jc w:val="center"/>
        <w:rPr>
          <w:rFonts w:hint="eastAsia"/>
          <w:b/>
          <w:sz w:val="18"/>
          <w:szCs w:val="18"/>
        </w:rPr>
      </w:pPr>
      <w:r w:rsidRPr="00D56C7B">
        <w:rPr>
          <w:rFonts w:hint="eastAsia"/>
          <w:b/>
          <w:sz w:val="18"/>
          <w:szCs w:val="18"/>
        </w:rPr>
        <w:t>图</w:t>
      </w:r>
      <w:r w:rsidRPr="00D56C7B">
        <w:rPr>
          <w:rFonts w:hint="eastAsia"/>
          <w:b/>
          <w:sz w:val="18"/>
          <w:szCs w:val="18"/>
        </w:rPr>
        <w:t>3</w:t>
      </w:r>
      <w:r w:rsidR="00D56C7B">
        <w:rPr>
          <w:rFonts w:hint="eastAsia"/>
          <w:b/>
          <w:sz w:val="18"/>
          <w:szCs w:val="18"/>
        </w:rPr>
        <w:t xml:space="preserve">  </w:t>
      </w:r>
      <w:r w:rsidR="00D56C7B">
        <w:rPr>
          <w:rFonts w:hint="eastAsia"/>
          <w:b/>
          <w:sz w:val="18"/>
          <w:szCs w:val="18"/>
        </w:rPr>
        <w:t>单个称重完成的效果</w:t>
      </w:r>
    </w:p>
    <w:p w:rsidR="00360CE8" w:rsidRDefault="00360CE8">
      <w:pPr>
        <w:rPr>
          <w:rFonts w:hint="eastAsia"/>
        </w:rPr>
      </w:pPr>
    </w:p>
    <w:p w:rsidR="00002C02" w:rsidRDefault="00D56C7B" w:rsidP="00D56C7B">
      <w:pPr>
        <w:pStyle w:val="3"/>
        <w:rPr>
          <w:rFonts w:hint="eastAsia"/>
        </w:rPr>
      </w:pPr>
      <w:bookmarkStart w:id="7" w:name="_Toc311540403"/>
      <w:r>
        <w:rPr>
          <w:rFonts w:hint="eastAsia"/>
        </w:rPr>
        <w:t>3</w:t>
      </w:r>
      <w:r>
        <w:rPr>
          <w:rFonts w:hint="eastAsia"/>
        </w:rPr>
        <w:t>、</w:t>
      </w:r>
      <w:r w:rsidR="00002C02">
        <w:rPr>
          <w:rFonts w:hint="eastAsia"/>
        </w:rPr>
        <w:t>对于上述订单号对应地重量可以操作</w:t>
      </w:r>
      <w:r w:rsidR="00821D9A">
        <w:rPr>
          <w:rFonts w:hint="eastAsia"/>
        </w:rPr>
        <w:t xml:space="preserve"> </w:t>
      </w:r>
      <w:r w:rsidR="00002C02">
        <w:rPr>
          <w:rFonts w:hint="eastAsia"/>
        </w:rPr>
        <w:t>删除。</w:t>
      </w:r>
      <w:bookmarkEnd w:id="7"/>
    </w:p>
    <w:p w:rsidR="00002C02" w:rsidRDefault="00002C02" w:rsidP="00002C0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首先，</w:t>
      </w: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单击</w:t>
      </w:r>
      <w:r>
        <w:rPr>
          <w:rFonts w:hint="eastAsia"/>
        </w:rPr>
        <w:t xml:space="preserve"> </w:t>
      </w:r>
      <w:r>
        <w:rPr>
          <w:rFonts w:hint="eastAsia"/>
        </w:rPr>
        <w:t>对应地订单记录</w:t>
      </w:r>
      <w:r>
        <w:rPr>
          <w:rFonts w:hint="eastAsia"/>
        </w:rPr>
        <w:t xml:space="preserve"> 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单击</w:t>
      </w:r>
      <w:r>
        <w:rPr>
          <w:rFonts w:hint="eastAsia"/>
        </w:rPr>
        <w:t xml:space="preserve"> </w:t>
      </w:r>
      <w:r>
        <w:rPr>
          <w:rFonts w:hint="eastAsia"/>
        </w:rPr>
        <w:t>确定</w:t>
      </w:r>
    </w:p>
    <w:p w:rsidR="00002C02" w:rsidRPr="00002C02" w:rsidRDefault="00002C02" w:rsidP="00002C02">
      <w:pPr>
        <w:pStyle w:val="a3"/>
        <w:ind w:left="360" w:firstLineChars="0" w:firstLine="0"/>
        <w:rPr>
          <w:rFonts w:hint="eastAsia"/>
        </w:rPr>
      </w:pPr>
    </w:p>
    <w:p w:rsidR="00002C02" w:rsidRDefault="00002C02">
      <w:pPr>
        <w:rPr>
          <w:rFonts w:hint="eastAsia"/>
        </w:rPr>
      </w:pPr>
      <w:r>
        <w:rPr>
          <w:noProof/>
        </w:rPr>
        <w:drawing>
          <wp:inline distT="0" distB="0" distL="0" distR="0" wp14:anchorId="1891BFD1" wp14:editId="6783B203">
            <wp:extent cx="6077892" cy="2855343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2915" cy="285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02" w:rsidRPr="00D56C7B" w:rsidRDefault="006A5DA8" w:rsidP="00D56C7B">
      <w:pPr>
        <w:jc w:val="center"/>
        <w:rPr>
          <w:rFonts w:hint="eastAsia"/>
          <w:b/>
          <w:sz w:val="18"/>
          <w:szCs w:val="18"/>
        </w:rPr>
      </w:pPr>
      <w:r w:rsidRPr="00D56C7B">
        <w:rPr>
          <w:rFonts w:hint="eastAsia"/>
          <w:b/>
          <w:sz w:val="18"/>
          <w:szCs w:val="18"/>
        </w:rPr>
        <w:t>图</w:t>
      </w:r>
      <w:r w:rsidRPr="00D56C7B">
        <w:rPr>
          <w:rFonts w:hint="eastAsia"/>
          <w:b/>
          <w:sz w:val="18"/>
          <w:szCs w:val="18"/>
        </w:rPr>
        <w:t>4</w:t>
      </w:r>
      <w:r w:rsidR="00D56C7B">
        <w:rPr>
          <w:rFonts w:hint="eastAsia"/>
          <w:b/>
          <w:sz w:val="18"/>
          <w:szCs w:val="18"/>
        </w:rPr>
        <w:t xml:space="preserve">  </w:t>
      </w:r>
    </w:p>
    <w:p w:rsidR="006A5DA8" w:rsidRDefault="006A5DA8">
      <w:pPr>
        <w:rPr>
          <w:rFonts w:hint="eastAsia"/>
        </w:rPr>
      </w:pPr>
    </w:p>
    <w:p w:rsidR="00FE09F5" w:rsidRDefault="00FE09F5" w:rsidP="006763EF">
      <w:pPr>
        <w:pStyle w:val="3"/>
        <w:rPr>
          <w:rFonts w:hint="eastAsia"/>
        </w:rPr>
      </w:pPr>
      <w:bookmarkStart w:id="8" w:name="_Toc311540404"/>
      <w:r>
        <w:rPr>
          <w:rFonts w:hint="eastAsia"/>
        </w:rPr>
        <w:lastRenderedPageBreak/>
        <w:t>4</w:t>
      </w:r>
      <w:r>
        <w:rPr>
          <w:rFonts w:hint="eastAsia"/>
        </w:rPr>
        <w:t>、单个称重</w:t>
      </w:r>
      <w:r>
        <w:rPr>
          <w:rFonts w:hint="eastAsia"/>
        </w:rPr>
        <w:t xml:space="preserve"> </w:t>
      </w:r>
      <w:r>
        <w:rPr>
          <w:rFonts w:hint="eastAsia"/>
        </w:rPr>
        <w:t>操作小结</w:t>
      </w:r>
      <w:bookmarkEnd w:id="8"/>
    </w:p>
    <w:p w:rsidR="00FE09F5" w:rsidRDefault="00FE09F5">
      <w:pPr>
        <w:rPr>
          <w:rFonts w:hint="eastAsia"/>
        </w:rPr>
      </w:pPr>
      <w:r>
        <w:rPr>
          <w:rFonts w:hint="eastAsia"/>
        </w:rPr>
        <w:t>操作步骤为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步</w:t>
      </w:r>
      <w:r>
        <w:rPr>
          <w:rFonts w:hint="eastAsia"/>
        </w:rPr>
        <w:t>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步</w:t>
      </w:r>
      <w:r>
        <w:rPr>
          <w:rFonts w:hint="eastAsia"/>
        </w:rPr>
        <w:t>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步</w:t>
      </w:r>
      <w:r>
        <w:rPr>
          <w:rFonts w:hint="eastAsia"/>
        </w:rPr>
        <w:t xml:space="preserve"> </w:t>
      </w:r>
      <w:r>
        <w:rPr>
          <w:rFonts w:hint="eastAsia"/>
        </w:rPr>
        <w:t>（第一条订单记录完成）</w:t>
      </w:r>
    </w:p>
    <w:p w:rsidR="00FE09F5" w:rsidRPr="00FE09F5" w:rsidRDefault="00FE09F5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步</w:t>
      </w:r>
      <w:r>
        <w:rPr>
          <w:rFonts w:hint="eastAsia"/>
        </w:rPr>
        <w:t xml:space="preserve">        </w:t>
      </w:r>
      <w:r>
        <w:rPr>
          <w:rFonts w:hint="eastAsia"/>
        </w:rPr>
        <w:t>（第</w:t>
      </w:r>
      <w:r>
        <w:rPr>
          <w:rFonts w:hint="eastAsia"/>
        </w:rPr>
        <w:t>二</w:t>
      </w:r>
      <w:r>
        <w:rPr>
          <w:rFonts w:hint="eastAsia"/>
        </w:rPr>
        <w:t>条订单记录完成）</w:t>
      </w:r>
    </w:p>
    <w:p w:rsidR="006763EF" w:rsidRPr="00FE09F5" w:rsidRDefault="006763EF" w:rsidP="006763EF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步</w:t>
      </w:r>
      <w:r>
        <w:rPr>
          <w:rFonts w:hint="eastAsia"/>
        </w:rPr>
        <w:t xml:space="preserve">        </w:t>
      </w:r>
      <w:r>
        <w:rPr>
          <w:rFonts w:hint="eastAsia"/>
        </w:rPr>
        <w:t>（第</w:t>
      </w:r>
      <w:r>
        <w:rPr>
          <w:rFonts w:hint="eastAsia"/>
        </w:rPr>
        <w:t>三</w:t>
      </w:r>
      <w:r>
        <w:rPr>
          <w:rFonts w:hint="eastAsia"/>
        </w:rPr>
        <w:t>条订单记录完成）</w:t>
      </w:r>
    </w:p>
    <w:p w:rsidR="00FE09F5" w:rsidRPr="006763EF" w:rsidRDefault="006763EF">
      <w:pPr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>。。。。。。。。。。</w:t>
      </w:r>
    </w:p>
    <w:p w:rsidR="00FE09F5" w:rsidRDefault="006763EF">
      <w:pPr>
        <w:rPr>
          <w:rFonts w:hint="eastAsia"/>
        </w:rPr>
      </w:pPr>
      <w:r>
        <w:rPr>
          <w:rFonts w:hint="eastAsia"/>
        </w:rPr>
        <w:t xml:space="preserve"> </w:t>
      </w:r>
      <w:r w:rsidRPr="006763EF">
        <w:rPr>
          <w:rFonts w:hint="eastAsia"/>
          <w:highlight w:val="yellow"/>
        </w:rPr>
        <w:t>当单个称重记录完全输入后，点击</w:t>
      </w:r>
      <w:r w:rsidRPr="006763EF">
        <w:rPr>
          <w:rFonts w:hint="eastAsia"/>
          <w:highlight w:val="yellow"/>
        </w:rPr>
        <w:t xml:space="preserve"> </w:t>
      </w:r>
      <w:r w:rsidRPr="006763EF">
        <w:rPr>
          <w:rFonts w:hint="eastAsia"/>
          <w:highlight w:val="yellow"/>
        </w:rPr>
        <w:t>“发货”。</w:t>
      </w:r>
      <w:r>
        <w:rPr>
          <w:rFonts w:hint="eastAsia"/>
        </w:rPr>
        <w:t>然后才可以去选择批量称重按钮。</w:t>
      </w:r>
    </w:p>
    <w:p w:rsidR="006A5DA8" w:rsidRDefault="00D56C7B" w:rsidP="00D56C7B">
      <w:pPr>
        <w:pStyle w:val="2"/>
        <w:rPr>
          <w:rFonts w:hint="eastAsia"/>
        </w:rPr>
      </w:pPr>
      <w:bookmarkStart w:id="9" w:name="_Toc311540405"/>
      <w:r>
        <w:rPr>
          <w:rFonts w:hint="eastAsia"/>
        </w:rPr>
        <w:t>三、</w:t>
      </w:r>
      <w:r w:rsidR="006A5DA8">
        <w:rPr>
          <w:rFonts w:hint="eastAsia"/>
        </w:rPr>
        <w:t>批量称重</w:t>
      </w:r>
      <w:bookmarkEnd w:id="9"/>
    </w:p>
    <w:p w:rsidR="006A5DA8" w:rsidRDefault="006A5DA8" w:rsidP="00D56C7B">
      <w:pPr>
        <w:pStyle w:val="3"/>
        <w:rPr>
          <w:rFonts w:hint="eastAsia"/>
        </w:rPr>
      </w:pPr>
      <w:bookmarkStart w:id="10" w:name="_Toc311540406"/>
      <w:r>
        <w:rPr>
          <w:rFonts w:hint="eastAsia"/>
        </w:rPr>
        <w:t>1</w:t>
      </w:r>
      <w:r>
        <w:rPr>
          <w:rFonts w:hint="eastAsia"/>
        </w:rPr>
        <w:t>、批量称重步骤如下</w:t>
      </w:r>
      <w:bookmarkEnd w:id="10"/>
    </w:p>
    <w:p w:rsidR="006A5DA8" w:rsidRDefault="006A5DA8">
      <w:pPr>
        <w:rPr>
          <w:rFonts w:hint="eastAsia"/>
        </w:rPr>
      </w:pPr>
      <w:r>
        <w:rPr>
          <w:noProof/>
        </w:rPr>
        <w:drawing>
          <wp:inline distT="0" distB="0" distL="0" distR="0" wp14:anchorId="77555A2A" wp14:editId="2603D44B">
            <wp:extent cx="6261784" cy="5460521"/>
            <wp:effectExtent l="0" t="0" r="571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1049" cy="54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02" w:rsidRDefault="006A5DA8" w:rsidP="00D56C7B">
      <w:pPr>
        <w:jc w:val="center"/>
        <w:rPr>
          <w:rFonts w:hint="eastAsia"/>
          <w:b/>
          <w:sz w:val="18"/>
          <w:szCs w:val="18"/>
        </w:rPr>
      </w:pPr>
      <w:r w:rsidRPr="00D56C7B">
        <w:rPr>
          <w:rFonts w:hint="eastAsia"/>
          <w:b/>
          <w:sz w:val="18"/>
          <w:szCs w:val="18"/>
        </w:rPr>
        <w:t>图</w:t>
      </w:r>
      <w:r w:rsidRPr="00D56C7B">
        <w:rPr>
          <w:rFonts w:hint="eastAsia"/>
          <w:b/>
          <w:sz w:val="18"/>
          <w:szCs w:val="18"/>
        </w:rPr>
        <w:t>5</w:t>
      </w:r>
      <w:r w:rsidR="00D56C7B">
        <w:rPr>
          <w:rFonts w:hint="eastAsia"/>
          <w:b/>
          <w:sz w:val="18"/>
          <w:szCs w:val="18"/>
        </w:rPr>
        <w:t xml:space="preserve"> </w:t>
      </w:r>
      <w:r w:rsidR="00D56C7B">
        <w:rPr>
          <w:rFonts w:hint="eastAsia"/>
          <w:b/>
          <w:sz w:val="18"/>
          <w:szCs w:val="18"/>
        </w:rPr>
        <w:t>批量称重步骤</w:t>
      </w:r>
    </w:p>
    <w:p w:rsidR="00D56C7B" w:rsidRDefault="00D56C7B" w:rsidP="00D56C7B">
      <w:pPr>
        <w:jc w:val="center"/>
        <w:rPr>
          <w:rFonts w:hint="eastAsia"/>
          <w:b/>
          <w:sz w:val="18"/>
          <w:szCs w:val="18"/>
        </w:rPr>
      </w:pPr>
    </w:p>
    <w:p w:rsidR="00D56C7B" w:rsidRDefault="00D56C7B" w:rsidP="006763EF">
      <w:pPr>
        <w:rPr>
          <w:rFonts w:hint="eastAsia"/>
          <w:b/>
          <w:sz w:val="18"/>
          <w:szCs w:val="18"/>
        </w:rPr>
      </w:pPr>
    </w:p>
    <w:p w:rsidR="00D56C7B" w:rsidRPr="00D56C7B" w:rsidRDefault="00D56C7B" w:rsidP="00D56C7B">
      <w:pPr>
        <w:jc w:val="center"/>
        <w:rPr>
          <w:rFonts w:hint="eastAsia"/>
          <w:b/>
          <w:sz w:val="18"/>
          <w:szCs w:val="18"/>
        </w:rPr>
      </w:pPr>
    </w:p>
    <w:p w:rsidR="006A5DA8" w:rsidRDefault="00D56C7B" w:rsidP="00D56C7B">
      <w:pPr>
        <w:pStyle w:val="3"/>
        <w:rPr>
          <w:rFonts w:hint="eastAsia"/>
        </w:rPr>
      </w:pPr>
      <w:bookmarkStart w:id="11" w:name="_Toc311540407"/>
      <w:r>
        <w:rPr>
          <w:rFonts w:hint="eastAsia"/>
        </w:rPr>
        <w:t>2</w:t>
      </w:r>
      <w:r>
        <w:rPr>
          <w:rFonts w:hint="eastAsia"/>
        </w:rPr>
        <w:t>、</w:t>
      </w:r>
      <w:r w:rsidR="006A5DA8">
        <w:rPr>
          <w:rFonts w:hint="eastAsia"/>
        </w:rPr>
        <w:t>批量称重</w:t>
      </w:r>
      <w:r w:rsidR="006A5DA8">
        <w:rPr>
          <w:rFonts w:hint="eastAsia"/>
        </w:rPr>
        <w:t xml:space="preserve"> </w:t>
      </w:r>
      <w:r w:rsidR="006A5DA8">
        <w:rPr>
          <w:rFonts w:hint="eastAsia"/>
        </w:rPr>
        <w:t>设置完成后，效果如下</w:t>
      </w:r>
      <w:bookmarkEnd w:id="11"/>
    </w:p>
    <w:p w:rsidR="006A5DA8" w:rsidRDefault="006A5DA8" w:rsidP="00D56C7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523966" wp14:editId="2370DC51">
            <wp:extent cx="4779034" cy="4527508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971" cy="453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D9A" w:rsidRPr="00D56C7B" w:rsidRDefault="00821D9A" w:rsidP="00D56C7B">
      <w:pPr>
        <w:jc w:val="center"/>
        <w:rPr>
          <w:rFonts w:hint="eastAsia"/>
          <w:b/>
          <w:sz w:val="18"/>
          <w:szCs w:val="18"/>
        </w:rPr>
      </w:pPr>
      <w:r w:rsidRPr="00D56C7B">
        <w:rPr>
          <w:rFonts w:hint="eastAsia"/>
          <w:b/>
          <w:sz w:val="18"/>
          <w:szCs w:val="18"/>
        </w:rPr>
        <w:t>图</w:t>
      </w:r>
      <w:r w:rsidRPr="00D56C7B">
        <w:rPr>
          <w:rFonts w:hint="eastAsia"/>
          <w:b/>
          <w:sz w:val="18"/>
          <w:szCs w:val="18"/>
        </w:rPr>
        <w:t>6</w:t>
      </w:r>
    </w:p>
    <w:p w:rsidR="006A5DA8" w:rsidRDefault="00821D9A" w:rsidP="00D56C7B">
      <w:pPr>
        <w:pStyle w:val="3"/>
        <w:rPr>
          <w:rFonts w:hint="eastAsia"/>
        </w:rPr>
      </w:pPr>
      <w:bookmarkStart w:id="12" w:name="_Toc311540408"/>
      <w:r>
        <w:rPr>
          <w:rFonts w:hint="eastAsia"/>
        </w:rPr>
        <w:t>3</w:t>
      </w:r>
      <w:r>
        <w:rPr>
          <w:rFonts w:hint="eastAsia"/>
        </w:rPr>
        <w:t>、对于上述运单对应的重量记录，也可操作</w:t>
      </w:r>
      <w:r>
        <w:rPr>
          <w:rFonts w:hint="eastAsia"/>
        </w:rPr>
        <w:t xml:space="preserve"> </w:t>
      </w:r>
      <w:r>
        <w:rPr>
          <w:rFonts w:hint="eastAsia"/>
        </w:rPr>
        <w:t>删除。</w:t>
      </w:r>
      <w:bookmarkEnd w:id="12"/>
    </w:p>
    <w:p w:rsidR="00821D9A" w:rsidRDefault="00821D9A" w:rsidP="00821D9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操作方式如图</w:t>
      </w:r>
      <w:r>
        <w:rPr>
          <w:rFonts w:hint="eastAsia"/>
        </w:rPr>
        <w:t>4</w:t>
      </w:r>
      <w:r>
        <w:rPr>
          <w:rFonts w:hint="eastAsia"/>
        </w:rPr>
        <w:t>所示。</w:t>
      </w:r>
    </w:p>
    <w:p w:rsidR="006763EF" w:rsidRDefault="006763EF" w:rsidP="006763EF">
      <w:pPr>
        <w:pStyle w:val="3"/>
        <w:rPr>
          <w:rFonts w:hint="eastAsia"/>
        </w:rPr>
      </w:pPr>
      <w:bookmarkStart w:id="13" w:name="_Toc311540409"/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单个称重</w:t>
      </w:r>
      <w:r>
        <w:rPr>
          <w:rFonts w:hint="eastAsia"/>
        </w:rPr>
        <w:t xml:space="preserve"> </w:t>
      </w:r>
      <w:r>
        <w:rPr>
          <w:rFonts w:hint="eastAsia"/>
        </w:rPr>
        <w:t>操作小结</w:t>
      </w:r>
      <w:bookmarkEnd w:id="13"/>
    </w:p>
    <w:p w:rsidR="006763EF" w:rsidRDefault="006763EF" w:rsidP="006763EF">
      <w:pPr>
        <w:rPr>
          <w:rFonts w:hint="eastAsia"/>
        </w:rPr>
      </w:pPr>
      <w:r>
        <w:rPr>
          <w:rFonts w:hint="eastAsia"/>
        </w:rPr>
        <w:t>操作步骤为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步</w:t>
      </w:r>
      <w:r>
        <w:rPr>
          <w:rFonts w:hint="eastAsia"/>
        </w:rPr>
        <w:t xml:space="preserve">  </w:t>
      </w:r>
      <w:r>
        <w:rPr>
          <w:rFonts w:hint="eastAsia"/>
        </w:rPr>
        <w:t>（第一条订单记录完成）</w:t>
      </w:r>
    </w:p>
    <w:p w:rsidR="006763EF" w:rsidRPr="00FE09F5" w:rsidRDefault="006763EF" w:rsidP="006763EF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步</w:t>
      </w:r>
      <w:r>
        <w:rPr>
          <w:rFonts w:hint="eastAsia"/>
        </w:rPr>
        <w:t xml:space="preserve">         </w:t>
      </w:r>
      <w:r>
        <w:rPr>
          <w:rFonts w:hint="eastAsia"/>
        </w:rPr>
        <w:t>（第二条订单记录完成）</w:t>
      </w:r>
    </w:p>
    <w:p w:rsidR="006763EF" w:rsidRPr="00FE09F5" w:rsidRDefault="006763EF" w:rsidP="006763EF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步—</w:t>
      </w:r>
      <w:r>
        <w:rPr>
          <w:rFonts w:hint="eastAsia"/>
        </w:rPr>
        <w:t>&gt;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步</w:t>
      </w:r>
      <w:r>
        <w:rPr>
          <w:rFonts w:hint="eastAsia"/>
        </w:rPr>
        <w:t xml:space="preserve">        </w:t>
      </w:r>
      <w:r>
        <w:rPr>
          <w:rFonts w:hint="eastAsia"/>
        </w:rPr>
        <w:t>（第三条订单记录完成）</w:t>
      </w:r>
    </w:p>
    <w:p w:rsidR="006763EF" w:rsidRPr="006763EF" w:rsidRDefault="006763EF" w:rsidP="006763EF">
      <w:pPr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>。。。。。。。。。。</w:t>
      </w:r>
    </w:p>
    <w:p w:rsidR="006763EF" w:rsidRDefault="006763EF" w:rsidP="006763EF">
      <w:pPr>
        <w:rPr>
          <w:rFonts w:hint="eastAsia"/>
        </w:rPr>
      </w:pPr>
      <w:r w:rsidRPr="006763EF">
        <w:rPr>
          <w:rFonts w:hint="eastAsia"/>
          <w:highlight w:val="yellow"/>
        </w:rPr>
        <w:t>当</w:t>
      </w:r>
      <w:r>
        <w:rPr>
          <w:rFonts w:hint="eastAsia"/>
          <w:highlight w:val="yellow"/>
        </w:rPr>
        <w:t>批量</w:t>
      </w:r>
      <w:r w:rsidRPr="006763EF">
        <w:rPr>
          <w:rFonts w:hint="eastAsia"/>
          <w:highlight w:val="yellow"/>
        </w:rPr>
        <w:t>称重记录完全输入后，点击</w:t>
      </w:r>
      <w:r w:rsidRPr="006763EF">
        <w:rPr>
          <w:rFonts w:hint="eastAsia"/>
          <w:highlight w:val="yellow"/>
        </w:rPr>
        <w:t xml:space="preserve"> </w:t>
      </w:r>
      <w:r w:rsidRPr="006763EF">
        <w:rPr>
          <w:rFonts w:hint="eastAsia"/>
          <w:highlight w:val="yellow"/>
        </w:rPr>
        <w:t>“发货”。</w:t>
      </w:r>
    </w:p>
    <w:p w:rsidR="00821D9A" w:rsidRPr="006763EF" w:rsidRDefault="00821D9A" w:rsidP="006763EF"/>
    <w:sectPr w:rsidR="00821D9A" w:rsidRPr="006763EF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6736" w:rsidRDefault="00286736" w:rsidP="00821D9A">
      <w:r>
        <w:separator/>
      </w:r>
    </w:p>
  </w:endnote>
  <w:endnote w:type="continuationSeparator" w:id="0">
    <w:p w:rsidR="00286736" w:rsidRDefault="00286736" w:rsidP="00821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5743070"/>
      <w:docPartObj>
        <w:docPartGallery w:val="Page Numbers (Bottom of Page)"/>
        <w:docPartUnique/>
      </w:docPartObj>
    </w:sdtPr>
    <w:sdtContent>
      <w:p w:rsidR="00821D9A" w:rsidRDefault="00821D9A">
        <w:pPr>
          <w:pStyle w:val="a6"/>
        </w:pPr>
        <w:r>
          <w:ptab w:relativeTo="margin" w:alignment="center" w:leader="none"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763EF" w:rsidRPr="006763EF">
          <w:rPr>
            <w:noProof/>
            <w:lang w:val="zh-CN"/>
          </w:rPr>
          <w:t>3</w:t>
        </w:r>
        <w:r>
          <w:fldChar w:fldCharType="end"/>
        </w:r>
      </w:p>
    </w:sdtContent>
  </w:sdt>
  <w:p w:rsidR="00821D9A" w:rsidRDefault="00821D9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6736" w:rsidRDefault="00286736" w:rsidP="00821D9A">
      <w:r>
        <w:separator/>
      </w:r>
    </w:p>
  </w:footnote>
  <w:footnote w:type="continuationSeparator" w:id="0">
    <w:p w:rsidR="00286736" w:rsidRDefault="00286736" w:rsidP="00821D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F049E"/>
    <w:multiLevelType w:val="hybridMultilevel"/>
    <w:tmpl w:val="98C69030"/>
    <w:lvl w:ilvl="0" w:tplc="E3282CE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627F1A"/>
    <w:multiLevelType w:val="hybridMultilevel"/>
    <w:tmpl w:val="07327612"/>
    <w:lvl w:ilvl="0" w:tplc="E938AFC8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7B6214"/>
    <w:multiLevelType w:val="hybridMultilevel"/>
    <w:tmpl w:val="9E4A24B6"/>
    <w:lvl w:ilvl="0" w:tplc="AAB0ABC8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3C35DDA"/>
    <w:multiLevelType w:val="hybridMultilevel"/>
    <w:tmpl w:val="65BE89AA"/>
    <w:lvl w:ilvl="0" w:tplc="A3744B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9B0"/>
    <w:rsid w:val="00002C02"/>
    <w:rsid w:val="002863BA"/>
    <w:rsid w:val="00286736"/>
    <w:rsid w:val="00360CE8"/>
    <w:rsid w:val="00506C24"/>
    <w:rsid w:val="00594ECE"/>
    <w:rsid w:val="005A7B9A"/>
    <w:rsid w:val="00611950"/>
    <w:rsid w:val="006763EF"/>
    <w:rsid w:val="006A5DA8"/>
    <w:rsid w:val="006C6F36"/>
    <w:rsid w:val="00821D9A"/>
    <w:rsid w:val="008C204D"/>
    <w:rsid w:val="00AD29B0"/>
    <w:rsid w:val="00BB65FF"/>
    <w:rsid w:val="00D56C7B"/>
    <w:rsid w:val="00FE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56C7B"/>
    <w:pPr>
      <w:keepNext/>
      <w:keepLines/>
      <w:pBdr>
        <w:bottom w:val="thickThinSmallGap" w:sz="24" w:space="1" w:color="548DD4" w:themeColor="text2" w:themeTint="99"/>
      </w:pBdr>
      <w:spacing w:before="340" w:after="330" w:line="720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1D9A"/>
    <w:pPr>
      <w:keepNext/>
      <w:keepLines/>
      <w:spacing w:before="260" w:after="260" w:line="480" w:lineRule="auto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56C7B"/>
    <w:pPr>
      <w:keepNext/>
      <w:keepLines/>
      <w:spacing w:before="260" w:after="260" w:line="416" w:lineRule="auto"/>
      <w:jc w:val="left"/>
      <w:outlineLvl w:val="2"/>
    </w:pPr>
    <w:rPr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204D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C204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C204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56C7B"/>
    <w:rPr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821D9A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5">
    <w:name w:val="header"/>
    <w:basedOn w:val="a"/>
    <w:link w:val="Char0"/>
    <w:uiPriority w:val="99"/>
    <w:unhideWhenUsed/>
    <w:rsid w:val="00821D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21D9A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21D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21D9A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D56C7B"/>
    <w:rPr>
      <w:bCs/>
      <w:sz w:val="24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56C7B"/>
  </w:style>
  <w:style w:type="paragraph" w:styleId="20">
    <w:name w:val="toc 2"/>
    <w:basedOn w:val="a"/>
    <w:next w:val="a"/>
    <w:autoRedefine/>
    <w:uiPriority w:val="39"/>
    <w:unhideWhenUsed/>
    <w:rsid w:val="00D56C7B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56C7B"/>
    <w:pPr>
      <w:ind w:leftChars="400" w:left="840"/>
    </w:pPr>
  </w:style>
  <w:style w:type="character" w:styleId="a7">
    <w:name w:val="Hyperlink"/>
    <w:basedOn w:val="a0"/>
    <w:uiPriority w:val="99"/>
    <w:unhideWhenUsed/>
    <w:rsid w:val="00D56C7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56C7B"/>
    <w:pPr>
      <w:keepNext/>
      <w:keepLines/>
      <w:pBdr>
        <w:bottom w:val="thickThinSmallGap" w:sz="24" w:space="1" w:color="548DD4" w:themeColor="text2" w:themeTint="99"/>
      </w:pBdr>
      <w:spacing w:before="340" w:after="330" w:line="720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1D9A"/>
    <w:pPr>
      <w:keepNext/>
      <w:keepLines/>
      <w:spacing w:before="260" w:after="260" w:line="480" w:lineRule="auto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56C7B"/>
    <w:pPr>
      <w:keepNext/>
      <w:keepLines/>
      <w:spacing w:before="260" w:after="260" w:line="416" w:lineRule="auto"/>
      <w:jc w:val="left"/>
      <w:outlineLvl w:val="2"/>
    </w:pPr>
    <w:rPr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204D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8C204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8C204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56C7B"/>
    <w:rPr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821D9A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5">
    <w:name w:val="header"/>
    <w:basedOn w:val="a"/>
    <w:link w:val="Char0"/>
    <w:uiPriority w:val="99"/>
    <w:unhideWhenUsed/>
    <w:rsid w:val="00821D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21D9A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21D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21D9A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D56C7B"/>
    <w:rPr>
      <w:bCs/>
      <w:sz w:val="24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56C7B"/>
  </w:style>
  <w:style w:type="paragraph" w:styleId="20">
    <w:name w:val="toc 2"/>
    <w:basedOn w:val="a"/>
    <w:next w:val="a"/>
    <w:autoRedefine/>
    <w:uiPriority w:val="39"/>
    <w:unhideWhenUsed/>
    <w:rsid w:val="00D56C7B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56C7B"/>
    <w:pPr>
      <w:ind w:leftChars="400" w:left="840"/>
    </w:pPr>
  </w:style>
  <w:style w:type="character" w:styleId="a7">
    <w:name w:val="Hyperlink"/>
    <w:basedOn w:val="a0"/>
    <w:uiPriority w:val="99"/>
    <w:unhideWhenUsed/>
    <w:rsid w:val="00D56C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2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4B366-8EBC-4B83-BC5E-4BE56C0E0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5</Pages>
  <Words>292</Words>
  <Characters>1669</Characters>
  <Application>Microsoft Office Word</Application>
  <DocSecurity>0</DocSecurity>
  <Lines>13</Lines>
  <Paragraphs>3</Paragraphs>
  <ScaleCrop>false</ScaleCrop>
  <Company>Sky123.Org</Company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Sky123.Org</cp:lastModifiedBy>
  <cp:revision>3</cp:revision>
  <dcterms:created xsi:type="dcterms:W3CDTF">2011-12-06T03:18:00Z</dcterms:created>
  <dcterms:modified xsi:type="dcterms:W3CDTF">2011-12-13T03:51:00Z</dcterms:modified>
</cp:coreProperties>
</file>