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6F6" w:rsidRDefault="00D302D3">
      <w:r>
        <w:rPr>
          <w:rFonts w:hint="eastAsia"/>
        </w:rPr>
        <w:t>对于各种不可达再发货【追加面单号】流程</w:t>
      </w:r>
    </w:p>
    <w:p w:rsidR="00D302D3" w:rsidRDefault="00D302D3"/>
    <w:p w:rsidR="00D67348" w:rsidRDefault="00D302D3">
      <w:pPr>
        <w:rPr>
          <w:b/>
          <w:color w:val="FF0000"/>
        </w:rPr>
      </w:pPr>
      <w:r w:rsidRPr="00D302D3">
        <w:rPr>
          <w:rFonts w:hint="eastAsia"/>
          <w:b/>
          <w:color w:val="FF0000"/>
        </w:rPr>
        <w:t>错误操作</w:t>
      </w:r>
      <w:r>
        <w:rPr>
          <w:rFonts w:hint="eastAsia"/>
          <w:b/>
          <w:color w:val="FF0000"/>
        </w:rPr>
        <w:t>：</w:t>
      </w:r>
    </w:p>
    <w:p w:rsidR="00D302D3" w:rsidRPr="00D67348" w:rsidRDefault="00D302D3">
      <w:pPr>
        <w:rPr>
          <w:color w:val="000000" w:themeColor="text1"/>
        </w:rPr>
      </w:pPr>
      <w:r w:rsidRPr="00D67348">
        <w:rPr>
          <w:rFonts w:hint="eastAsia"/>
          <w:color w:val="000000" w:themeColor="text1"/>
        </w:rPr>
        <w:t>对于不可达退回的包裹，仓库的操作</w:t>
      </w:r>
    </w:p>
    <w:p w:rsidR="00D302D3" w:rsidRDefault="00D67348">
      <w:pPr>
        <w:rPr>
          <w:color w:val="000000" w:themeColor="text1"/>
        </w:rPr>
      </w:pPr>
      <w:r w:rsidRPr="00D67348">
        <w:rPr>
          <w:rFonts w:hint="eastAsia"/>
          <w:color w:val="000000" w:themeColor="text1"/>
        </w:rPr>
        <w:t>路径：物流管理</w:t>
      </w:r>
      <w:r w:rsidRPr="00D67348">
        <w:rPr>
          <w:rFonts w:hint="eastAsia"/>
          <w:color w:val="000000" w:themeColor="text1"/>
        </w:rPr>
        <w:t>---</w:t>
      </w:r>
      <w:r w:rsidRPr="00D67348">
        <w:rPr>
          <w:rFonts w:hint="eastAsia"/>
          <w:color w:val="000000" w:themeColor="text1"/>
        </w:rPr>
        <w:t>》待发货</w:t>
      </w:r>
      <w:r>
        <w:rPr>
          <w:rFonts w:hint="eastAsia"/>
          <w:color w:val="000000" w:themeColor="text1"/>
        </w:rPr>
        <w:t>，直接修改面单号</w:t>
      </w:r>
    </w:p>
    <w:p w:rsidR="00617C6E" w:rsidRDefault="00617C6E">
      <w:pPr>
        <w:rPr>
          <w:color w:val="000000" w:themeColor="text1"/>
        </w:rPr>
      </w:pPr>
    </w:p>
    <w:p w:rsidR="00D67348" w:rsidRDefault="002365D0">
      <w:pPr>
        <w:rPr>
          <w:color w:val="000000" w:themeColor="text1"/>
        </w:rPr>
      </w:pPr>
      <w:r>
        <w:rPr>
          <w:noProof/>
          <w:color w:val="000000" w:themeColor="text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left:0;text-align:left;margin-left:178.5pt;margin-top:201.15pt;width:43.5pt;height:14.25pt;flip:x;z-index:251659264" o:connectortype="straight" strokecolor="red">
            <v:stroke endarrow="block"/>
          </v:shape>
        </w:pict>
      </w:r>
      <w:r>
        <w:rPr>
          <w:noProof/>
          <w:color w:val="000000" w:themeColor="text1"/>
        </w:rPr>
        <w:pict>
          <v:rect id="_x0000_s2051" style="position:absolute;left:0;text-align:left;margin-left:86.25pt;margin-top:180.9pt;width:92.25pt;height:56.25pt;z-index:251658240" filled="f" strokecolor="red"/>
        </w:pict>
      </w:r>
      <w:r w:rsidR="00D67348" w:rsidRPr="00D67348">
        <w:rPr>
          <w:rFonts w:hint="eastAsia"/>
          <w:noProof/>
          <w:color w:val="000000" w:themeColor="text1"/>
        </w:rPr>
        <w:drawing>
          <wp:inline distT="0" distB="0" distL="0" distR="0">
            <wp:extent cx="5981699" cy="3200400"/>
            <wp:effectExtent l="19050" t="0" r="1" b="0"/>
            <wp:docPr id="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47" cy="3204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BE6" w:rsidRDefault="00745BE6">
      <w:pPr>
        <w:rPr>
          <w:color w:val="000000" w:themeColor="text1"/>
        </w:rPr>
      </w:pPr>
      <w:r>
        <w:rPr>
          <w:rFonts w:hint="eastAsia"/>
          <w:color w:val="000000" w:themeColor="text1"/>
        </w:rPr>
        <w:t>订单页面显示：</w:t>
      </w:r>
    </w:p>
    <w:p w:rsidR="001826CA" w:rsidRPr="00D67348" w:rsidRDefault="002365D0">
      <w:pPr>
        <w:rPr>
          <w:color w:val="000000" w:themeColor="text1"/>
        </w:rPr>
      </w:pPr>
      <w:r>
        <w:rPr>
          <w:noProof/>
          <w:color w:val="000000" w:themeColor="text1"/>
        </w:rPr>
        <w:pict>
          <v:rect id="_x0000_s2057" style="position:absolute;left:0;text-align:left;margin-left:374.25pt;margin-top:111.45pt;width:43.5pt;height:15.75pt;z-index:251664384" filled="f" strokecolor="red"/>
        </w:pict>
      </w:r>
      <w:r w:rsidR="001826CA" w:rsidRPr="001826CA">
        <w:rPr>
          <w:rFonts w:hint="eastAsia"/>
          <w:noProof/>
          <w:color w:val="000000" w:themeColor="text1"/>
        </w:rPr>
        <w:drawing>
          <wp:inline distT="0" distB="0" distL="0" distR="0">
            <wp:extent cx="5981700" cy="2074078"/>
            <wp:effectExtent l="19050" t="0" r="0" b="0"/>
            <wp:docPr id="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074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02D3" w:rsidRDefault="00977245">
      <w:pPr>
        <w:rPr>
          <w:b/>
          <w:color w:val="FF0000"/>
        </w:rPr>
      </w:pPr>
      <w:r>
        <w:rPr>
          <w:rFonts w:hint="eastAsia"/>
          <w:b/>
          <w:color w:val="FF0000"/>
        </w:rPr>
        <w:t>这样直接修改面单号会将原来的运单</w:t>
      </w:r>
      <w:r w:rsidR="00833562">
        <w:rPr>
          <w:rFonts w:hint="eastAsia"/>
          <w:b/>
          <w:color w:val="FF0000"/>
        </w:rPr>
        <w:t>“</w:t>
      </w:r>
      <w:r w:rsidR="00833562">
        <w:rPr>
          <w:rFonts w:hint="eastAsia"/>
          <w:b/>
          <w:color w:val="FF0000"/>
        </w:rPr>
        <w:t>0147485231</w:t>
      </w:r>
      <w:r w:rsidR="00833562">
        <w:rPr>
          <w:rFonts w:hint="eastAsia"/>
          <w:b/>
          <w:color w:val="FF0000"/>
        </w:rPr>
        <w:t>”</w:t>
      </w:r>
      <w:r>
        <w:rPr>
          <w:rFonts w:hint="eastAsia"/>
          <w:b/>
          <w:color w:val="FF0000"/>
        </w:rPr>
        <w:t>覆盖掉</w:t>
      </w:r>
      <w:r>
        <w:rPr>
          <w:rFonts w:hint="eastAsia"/>
          <w:b/>
          <w:color w:val="FF0000"/>
        </w:rPr>
        <w:t>,</w:t>
      </w:r>
      <w:r w:rsidR="00833562">
        <w:rPr>
          <w:rFonts w:hint="eastAsia"/>
          <w:b/>
          <w:color w:val="FF0000"/>
        </w:rPr>
        <w:t>对账时将找不到此</w:t>
      </w:r>
      <w:r>
        <w:rPr>
          <w:rFonts w:hint="eastAsia"/>
          <w:b/>
          <w:color w:val="FF0000"/>
        </w:rPr>
        <w:t>运单</w:t>
      </w:r>
      <w:r>
        <w:rPr>
          <w:rFonts w:hint="eastAsia"/>
          <w:b/>
          <w:color w:val="FF0000"/>
        </w:rPr>
        <w:t>.</w:t>
      </w:r>
    </w:p>
    <w:p w:rsidR="00977245" w:rsidRDefault="00977245">
      <w:pPr>
        <w:rPr>
          <w:b/>
          <w:color w:val="FF0000"/>
        </w:rPr>
      </w:pPr>
    </w:p>
    <w:p w:rsidR="00B236F6" w:rsidRDefault="00977245">
      <w:pPr>
        <w:rPr>
          <w:b/>
          <w:color w:val="FF0000"/>
        </w:rPr>
      </w:pPr>
      <w:r>
        <w:rPr>
          <w:rFonts w:hint="eastAsia"/>
          <w:b/>
          <w:color w:val="FF0000"/>
        </w:rPr>
        <w:t>正确操作</w:t>
      </w:r>
      <w:r>
        <w:rPr>
          <w:rFonts w:hint="eastAsia"/>
          <w:b/>
          <w:color w:val="FF0000"/>
        </w:rPr>
        <w:t>:</w:t>
      </w:r>
    </w:p>
    <w:p w:rsidR="00745BE6" w:rsidRPr="001826CA" w:rsidRDefault="00745BE6">
      <w:pPr>
        <w:rPr>
          <w:b/>
          <w:color w:val="FF0000"/>
        </w:rPr>
      </w:pPr>
    </w:p>
    <w:p w:rsidR="009F0E22" w:rsidRDefault="00C04355">
      <w:r>
        <w:rPr>
          <w:rFonts w:hint="eastAsia"/>
        </w:rPr>
        <w:t>路径</w:t>
      </w:r>
      <w:r>
        <w:rPr>
          <w:rFonts w:hint="eastAsia"/>
        </w:rPr>
        <w:t>:</w:t>
      </w:r>
      <w:r>
        <w:rPr>
          <w:rFonts w:hint="eastAsia"/>
        </w:rPr>
        <w:t>仓库管理</w:t>
      </w:r>
      <w:r>
        <w:rPr>
          <w:rFonts w:hint="eastAsia"/>
        </w:rPr>
        <w:t>---&gt;</w:t>
      </w:r>
      <w:r w:rsidR="00DC0C42">
        <w:rPr>
          <w:rFonts w:hint="eastAsia"/>
        </w:rPr>
        <w:t>订单</w:t>
      </w:r>
      <w:r w:rsidR="00DC0C42">
        <w:t>—</w:t>
      </w:r>
      <w:r w:rsidR="00DC0C42">
        <w:rPr>
          <w:rFonts w:hint="eastAsia"/>
        </w:rPr>
        <w:t>运单号编辑</w:t>
      </w:r>
      <w:r w:rsidR="002365D0">
        <w:rPr>
          <w:noProof/>
        </w:rPr>
        <w:pict>
          <v:shape id="_x0000_s2056" type="#_x0000_t32" style="position:absolute;left:0;text-align:left;margin-left:165pt;margin-top:249.75pt;width:27.75pt;height:21.75pt;z-index:251663360;mso-position-horizontal-relative:text;mso-position-vertical-relative:text" o:connectortype="straight" strokecolor="red">
            <v:stroke endarrow="block"/>
          </v:shape>
        </w:pict>
      </w:r>
      <w:r w:rsidR="002365D0">
        <w:rPr>
          <w:noProof/>
        </w:rPr>
        <w:pict>
          <v:rect id="_x0000_s2055" style="position:absolute;left:0;text-align:left;margin-left:36pt;margin-top:193.5pt;width:309.75pt;height:102pt;z-index:251662336;mso-position-horizontal-relative:text;mso-position-vertical-relative:text" filled="f" strokecolor="red"/>
        </w:pict>
      </w:r>
    </w:p>
    <w:p w:rsidR="009F0E22" w:rsidRDefault="009F0E22"/>
    <w:p w:rsidR="009F0E22" w:rsidRDefault="009F0E22"/>
    <w:p w:rsidR="009F0E22" w:rsidRDefault="002365D0">
      <w:r>
        <w:rPr>
          <w:noProof/>
        </w:rPr>
        <w:lastRenderedPageBreak/>
        <w:pict>
          <v:shape id="_x0000_s2053" type="#_x0000_t32" style="position:absolute;left:0;text-align:left;margin-left:-35.25pt;margin-top:3.75pt;width:28.5pt;height:30.75pt;z-index:251660288" o:connectortype="straight" strokecolor="red">
            <v:stroke endarrow="block"/>
          </v:shape>
        </w:pict>
      </w:r>
      <w:r>
        <w:rPr>
          <w:noProof/>
        </w:rPr>
        <w:pict>
          <v:rect id="_x0000_s2060" style="position:absolute;left:0;text-align:left;margin-left:-6.75pt;margin-top:41.55pt;width:50.25pt;height:18.75pt;z-index:251667456" filled="f" strokecolor="red"/>
        </w:pict>
      </w:r>
      <w:r w:rsidR="009F0E22">
        <w:rPr>
          <w:noProof/>
        </w:rPr>
        <w:drawing>
          <wp:inline distT="0" distB="0" distL="0" distR="0">
            <wp:extent cx="5274310" cy="115252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4C6E" w:rsidRDefault="002365D0">
      <w:r>
        <w:rPr>
          <w:noProof/>
        </w:rPr>
        <w:pict>
          <v:shape id="_x0000_s2059" type="#_x0000_t32" style="position:absolute;left:0;text-align:left;margin-left:203.25pt;margin-top:237.75pt;width:21pt;height:25.5pt;flip:x;z-index:251666432" o:connectortype="straight" strokecolor="red">
            <v:stroke endarrow="block"/>
          </v:shape>
        </w:pict>
      </w:r>
      <w:r>
        <w:rPr>
          <w:noProof/>
        </w:rPr>
        <w:pict>
          <v:rect id="_x0000_s2058" style="position:absolute;left:0;text-align:left;margin-left:45pt;margin-top:189.75pt;width:312.75pt;height:101.25pt;z-index:251665408" filled="f" strokecolor="red"/>
        </w:pict>
      </w:r>
      <w:r w:rsidR="009F0E22">
        <w:rPr>
          <w:noProof/>
        </w:rPr>
        <w:drawing>
          <wp:inline distT="0" distB="0" distL="0" distR="0">
            <wp:extent cx="5274310" cy="3835064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5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B78" w:rsidRDefault="00257B78">
      <w:r>
        <w:rPr>
          <w:rFonts w:hint="eastAsia"/>
        </w:rPr>
        <w:t>订单界面</w:t>
      </w:r>
      <w:r w:rsidR="00524372">
        <w:rPr>
          <w:rFonts w:hint="eastAsia"/>
        </w:rPr>
        <w:t>显示：</w:t>
      </w:r>
    </w:p>
    <w:p w:rsidR="004B2CFF" w:rsidRDefault="002365D0">
      <w:r>
        <w:rPr>
          <w:noProof/>
        </w:rPr>
        <w:pict>
          <v:rect id="_x0000_s2061" style="position:absolute;left:0;text-align:left;margin-left:337.5pt;margin-top:169.8pt;width:68.25pt;height:16.5pt;z-index:251668480" filled="f" strokecolor="red"/>
        </w:pict>
      </w:r>
      <w:r w:rsidR="00997058">
        <w:rPr>
          <w:noProof/>
        </w:rPr>
        <w:drawing>
          <wp:inline distT="0" distB="0" distL="0" distR="0">
            <wp:extent cx="5273861" cy="2381250"/>
            <wp:effectExtent l="19050" t="0" r="2989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1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BBB" w:rsidRDefault="00C05BBB">
      <w:r>
        <w:rPr>
          <w:rFonts w:hint="eastAsia"/>
        </w:rPr>
        <w:t>这样</w:t>
      </w:r>
      <w:r w:rsidR="00664130">
        <w:rPr>
          <w:rFonts w:hint="eastAsia"/>
        </w:rPr>
        <w:t>“追加面单号”</w:t>
      </w:r>
      <w:r>
        <w:rPr>
          <w:rFonts w:hint="eastAsia"/>
        </w:rPr>
        <w:t>操作，</w:t>
      </w:r>
      <w:r w:rsidR="00664130">
        <w:rPr>
          <w:rFonts w:hint="eastAsia"/>
        </w:rPr>
        <w:t>就不会覆盖原来的运单。</w:t>
      </w:r>
    </w:p>
    <w:sectPr w:rsidR="00C05BBB" w:rsidSect="008723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118F" w:rsidRDefault="00BA118F" w:rsidP="00D1530A">
      <w:r>
        <w:separator/>
      </w:r>
    </w:p>
  </w:endnote>
  <w:endnote w:type="continuationSeparator" w:id="1">
    <w:p w:rsidR="00BA118F" w:rsidRDefault="00BA118F" w:rsidP="00D153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118F" w:rsidRDefault="00BA118F" w:rsidP="00D1530A">
      <w:r>
        <w:separator/>
      </w:r>
    </w:p>
  </w:footnote>
  <w:footnote w:type="continuationSeparator" w:id="1">
    <w:p w:rsidR="00BA118F" w:rsidRDefault="00BA118F" w:rsidP="00D1530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>
      <o:colormenu v:ext="edit" fillcolor="none" strokecolor="red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1530A"/>
    <w:rsid w:val="00133F0B"/>
    <w:rsid w:val="001826CA"/>
    <w:rsid w:val="001C37D7"/>
    <w:rsid w:val="00231A88"/>
    <w:rsid w:val="002365D0"/>
    <w:rsid w:val="00254783"/>
    <w:rsid w:val="00257B78"/>
    <w:rsid w:val="00261B33"/>
    <w:rsid w:val="003622C6"/>
    <w:rsid w:val="003E0789"/>
    <w:rsid w:val="00443646"/>
    <w:rsid w:val="004725EF"/>
    <w:rsid w:val="004879A7"/>
    <w:rsid w:val="00491A9B"/>
    <w:rsid w:val="004B2CFF"/>
    <w:rsid w:val="004C1A3F"/>
    <w:rsid w:val="00524372"/>
    <w:rsid w:val="006001BF"/>
    <w:rsid w:val="00617C6E"/>
    <w:rsid w:val="00664130"/>
    <w:rsid w:val="006D72C3"/>
    <w:rsid w:val="006E4FAB"/>
    <w:rsid w:val="00745BE6"/>
    <w:rsid w:val="00790E1D"/>
    <w:rsid w:val="007940CA"/>
    <w:rsid w:val="007E6132"/>
    <w:rsid w:val="007F45E6"/>
    <w:rsid w:val="008022A4"/>
    <w:rsid w:val="00833562"/>
    <w:rsid w:val="008723FD"/>
    <w:rsid w:val="0089116E"/>
    <w:rsid w:val="008D75A8"/>
    <w:rsid w:val="008E1B6C"/>
    <w:rsid w:val="008E2917"/>
    <w:rsid w:val="008E313B"/>
    <w:rsid w:val="009377D6"/>
    <w:rsid w:val="00977245"/>
    <w:rsid w:val="00997058"/>
    <w:rsid w:val="009F0E22"/>
    <w:rsid w:val="00A255EB"/>
    <w:rsid w:val="00A42B58"/>
    <w:rsid w:val="00AA0D7C"/>
    <w:rsid w:val="00AE4723"/>
    <w:rsid w:val="00B04C6E"/>
    <w:rsid w:val="00B236F6"/>
    <w:rsid w:val="00B25415"/>
    <w:rsid w:val="00BA118F"/>
    <w:rsid w:val="00BA5ED1"/>
    <w:rsid w:val="00C0326E"/>
    <w:rsid w:val="00C04355"/>
    <w:rsid w:val="00C05BBB"/>
    <w:rsid w:val="00C90FC0"/>
    <w:rsid w:val="00C97961"/>
    <w:rsid w:val="00CB2446"/>
    <w:rsid w:val="00D1530A"/>
    <w:rsid w:val="00D302D3"/>
    <w:rsid w:val="00D67348"/>
    <w:rsid w:val="00DB6FAE"/>
    <w:rsid w:val="00DC0C42"/>
    <w:rsid w:val="00E80A94"/>
    <w:rsid w:val="00E8701E"/>
    <w:rsid w:val="00EF4F49"/>
    <w:rsid w:val="00F2543E"/>
    <w:rsid w:val="00F66E4B"/>
    <w:rsid w:val="00F74335"/>
    <w:rsid w:val="00F74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fillcolor="none" strokecolor="red"/>
    </o:shapedefaults>
    <o:shapelayout v:ext="edit">
      <o:idmap v:ext="edit" data="2"/>
      <o:rules v:ext="edit">
        <o:r id="V:Rule5" type="connector" idref="#_x0000_s2056"/>
        <o:r id="V:Rule6" type="connector" idref="#_x0000_s2053"/>
        <o:r id="V:Rule7" type="connector" idref="#_x0000_s2052"/>
        <o:r id="V:Rule8" type="connector" idref="#_x0000_s205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3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153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1530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153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1530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1530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1530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23</cp:revision>
  <dcterms:created xsi:type="dcterms:W3CDTF">2012-04-10T11:12:00Z</dcterms:created>
  <dcterms:modified xsi:type="dcterms:W3CDTF">2012-04-10T11:45:00Z</dcterms:modified>
</cp:coreProperties>
</file>