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Ideation Phase</w:t>
      </w:r>
    </w:p>
    <w:p>
      <w:pPr>
        <w:spacing w:after="240"/>
        <w:jc w:val="center"/>
      </w:pPr>
      <w:r>
        <w:rPr>
          <w:b/>
          <w:bCs/>
          <w:color w:val="B5651D"/>
          <w:sz w:val="26"/>
          <w:szCs w:val="26"/>
        </w:rPr>
        <w:t xml:space="preserve">Empathize &amp; Discover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23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Empathy Map Canvas: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An empathy map is a simple, easy-to-digest visual that captures what a user thinks, feels, hears, sees, says and does. It helps the team step into the shoes of the person facing the problem, understand their goals and frustrations, and design a solution that truly addresses their needs rather than just the surface symptoms.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For this project, the primary user affected by the current manual procurement process is a new employee waiting on a standard laptop. The empathy map below captures their experience before the Flow Designer automation is introduced.</w:t>
      </w:r>
    </w:p>
    <w:p>
      <w:pPr>
        <w:spacing w:after="120"/>
      </w:pPr>
      <w:r>
        <w:rPr>
          <w:b/>
          <w:bCs/>
          <w:i/>
          <w:iCs/>
          <w:color w:val="222222"/>
          <w:sz w:val="21"/>
          <w:szCs w:val="21"/>
        </w:rPr>
        <w:t xml:space="preserve">Persona: New Employee Requesting a Standard Laptop</w:t>
      </w:r>
    </w:p>
    <w:p>
      <w:pPr>
        <w:spacing w:after="160" w:before="120"/>
        <w:jc w:val="center"/>
      </w:pPr>
      <w:r>
        <w:drawing>
          <wp:inline distT="0" distB="0" distL="0" distR="0">
            <wp:extent cx="4762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empathy map directly supports the project's problem statement: the requester's frustration and lost productivity stem from a lack of visibility and automatic handoff between the approved request and the Hardware team's configuration task — exactly the gap the Flow Designer solution is built to close.</w:t>
      </w:r>
    </w:p>
    <w:p>
      <w:pPr>
        <w:spacing w:after="160"/>
      </w:pPr>
      <w:r>
        <w:rPr>
          <w:b/>
          <w:bCs/>
          <w:color w:val="222222"/>
          <w:sz w:val="21"/>
          <w:szCs w:val="21"/>
        </w:rPr>
        <w:t xml:space="preserve">Reference: </w:t>
      </w:r>
      <w:hyperlink w:history="1" r:id="rIdkpxcuhf1gibz_5lu8weui">
        <w:r>
          <w:rPr>
            <w:color w:val="0563C1"/>
            <w:sz w:val="21"/>
            <w:szCs w:val="21"/>
            <w:u w:val="single"/>
          </w:rPr>
          <w:t xml:space="preserve">https://www.mural.co/templates/empathy-map-canvas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xcuhf1gibz_5lu8weui" Type="http://schemas.openxmlformats.org/officeDocument/2006/relationships/hyperlink" Target="https://www.mural.co/templates/empathy-map-canvas" TargetMode="External"/><Relationship Id="rId7" Type="http://schemas.openxmlformats.org/officeDocument/2006/relationships/image" Target="media/b6013c040a748091d0158b6ee73ac5288a93d9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2026-09-23T09:14:24.261Z</dcterms:created>
  <dcterms:modified xsi:type="dcterms:W3CDTF">2026-09-23T09:14:24.270Z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