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666666"/>
          <w:sz w:val="26"/>
          <w:szCs w:val="26"/>
        </w:rPr>
        <w:t xml:space="preserve">Project Development Phase</w:t>
      </w:r>
    </w:p>
    <w:p>
      <w:pPr>
        <w:spacing w:after="240"/>
        <w:jc w:val="center"/>
      </w:pPr>
      <w:r>
        <w:rPr>
          <w:b/>
          <w:bCs/>
          <w:color w:val="1F4E79"/>
          <w:sz w:val="30"/>
          <w:szCs w:val="30"/>
        </w:rPr>
        <w:t xml:space="preserve">Model Performance Test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Date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25 September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Team ID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[Enter Team ID]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[Enter Maximum Marks]</w:t>
            </w:r>
          </w:p>
        </w:tc>
      </w:tr>
    </w:tbl>
    <w:p>
      <w:pPr>
        <w:spacing w:after="120"/>
      </w:pPr>
      <w:r>
        <w:rPr>
          <w:color w:val="222222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9A0A0" w:sz="4"/>
              <w:left w:val="single" w:color="D9A0A0" w:sz="4"/>
              <w:bottom w:val="single" w:color="D9A0A0" w:sz="4"/>
              <w:right w:val="single" w:color="D9A0A0" w:sz="4"/>
            </w:tcBorders>
            <w:shd w:fill="FBEDED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8B2E2E"/>
                <w:sz w:val="20"/>
                <w:szCs w:val="20"/>
              </w:rPr>
              <w:t xml:space="preserve">NOT APPLICABLE TO THIS PROJECT</w:t>
            </w:r>
          </w:p>
          <w:p>
            <w:r>
              <w:rPr>
                <w:color w:val="222222"/>
                <w:sz w:val="20"/>
                <w:szCs w:val="20"/>
              </w:rPr>
              <w:t xml:space="preserve">This project does not use Power BI. Request status and reporting are handled through native ServiceNow list views and reports — see the Technology Stack document for the actual reporting approach.</w:t>
            </w:r>
          </w:p>
        </w:tc>
      </w:tr>
    </w:tbl>
    <w:p>
      <w:pPr>
        <w:spacing w:after="120"/>
      </w:pPr>
      <w:r>
        <w:rPr>
          <w:color w:val="222222"/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Model Performance Testing: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Project team shall fill the following information in the model performance testing template.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68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S.No.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Screenshot / Values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Data Rendered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Not Applicable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Data Preprocessing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Not Applicable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Utilization of Data Filters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Not Applicable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DAX Queries Used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Not Applicable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Dashboard design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Not Applicable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Report Design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Not Applicable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2026-09-25T07:08:06.078Z</dcterms:created>
  <dcterms:modified xsi:type="dcterms:W3CDTF">2026-09-25T07:08:06.078Z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