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Examination: Final Exam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Duration: 1 hour and 30 minutes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Semester :Spring 2022</w:t>
            </w:r>
          </w:p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Full Marks: 30</w:t>
            </w:r>
          </w:p>
        </w:tc>
      </w:tr>
    </w:tbl>
    <w:p w:rsidR="00000000" w:rsidDel="00000000" w:rsidP="00000000" w:rsidRDefault="00000000" w:rsidRPr="00000000" w14:paraId="00000008">
      <w:pPr>
        <w:spacing w:before="45" w:lineRule="auto"/>
        <w:ind w:left="0" w:right="-255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CSE 423: Computer Graphics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35"/>
        <w:gridCol w:w="2610"/>
        <w:gridCol w:w="1705"/>
        <w:tblGridChange w:id="0">
          <w:tblGrid>
            <w:gridCol w:w="5035"/>
            <w:gridCol w:w="2610"/>
            <w:gridCol w:w="1705"/>
          </w:tblGrid>
        </w:tblGridChange>
      </w:tblGrid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Section: 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Answer all of the following questions.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Figures in the right margin indicate marks.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Non programmable calculators are allowed.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5"/>
        <w:gridCol w:w="255"/>
        <w:gridCol w:w="7935"/>
        <w:gridCol w:w="450"/>
        <w:tblGridChange w:id="0">
          <w:tblGrid>
            <w:gridCol w:w="375"/>
            <w:gridCol w:w="255"/>
            <w:gridCol w:w="7935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Explain in short - in what perspective solid modeling is better than shell modeling?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the most common polygon used for model representation and mention why it is used so frequently?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What are the condition(s) that a transformation (T : U → X ) needs to satisfy to be considered as a Linear Transformation?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Find the matrix that represents rotation of an object by 30⁰ (counter-clockwise) about the origin.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are the new coordinates of the point P (3, -7) if the above rotation is applied?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Find the new coordinate of the point P (-5, 7) after a simultaneous shear where shear factor is 2 in X-axis direction and shear factor is 5 in Y-axis direction.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rHeight w:val="7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Consider the following list of transformations.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reflection across the Y-axis.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counterclockwise rotation by 45 degrees.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translation of 1 unit to the right followed by a translation of 2 units upwards.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reflection across the line y=x.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Now answer the following questions.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down the transformation matrices corresponding to transformations </w:t>
            </w:r>
            <w:r w:rsidDel="00000000" w:rsidR="00000000" w:rsidRPr="00000000">
              <w:rPr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  <w:t xml:space="preserve">. Use homogeneous coordinates.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what order should you apply transformations </w:t>
            </w:r>
            <w:r w:rsidDel="00000000" w:rsidR="00000000" w:rsidRPr="00000000">
              <w:rPr>
                <w:b w:val="1"/>
                <w:rtl w:val="0"/>
              </w:rPr>
              <w:t xml:space="preserve">(1), (2)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b w:val="1"/>
                <w:rtl w:val="0"/>
              </w:rPr>
              <w:t xml:space="preserve"> (3)</w:t>
            </w:r>
            <w:r w:rsidDel="00000000" w:rsidR="00000000" w:rsidRPr="00000000">
              <w:rPr>
                <w:rtl w:val="0"/>
              </w:rPr>
              <w:t xml:space="preserve"> to achieve the overall transformation indicated by the figure below?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[image on next page]</w:t>
            </w:r>
          </w:p>
          <w:tbl>
            <w:tblPr>
              <w:tblStyle w:val="Table4"/>
              <w:tblW w:w="75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792.5"/>
              <w:gridCol w:w="3792.5"/>
              <w:tblGridChange w:id="0">
                <w:tblGrid>
                  <w:gridCol w:w="3792.5"/>
                  <w:gridCol w:w="379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</w:rPr>
                    <w:drawing>
                      <wp:inline distB="114300" distT="114300" distL="114300" distR="114300">
                        <wp:extent cx="2266950" cy="1562100"/>
                        <wp:effectExtent b="0" l="0" r="0" t="0"/>
                        <wp:docPr id="6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6950" cy="1562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</w:rPr>
                    <w:drawing>
                      <wp:inline distB="114300" distT="114300" distL="114300" distR="114300">
                        <wp:extent cx="2266950" cy="1585913"/>
                        <wp:effectExtent b="0" l="0" r="0" t="0"/>
                        <wp:docPr id="8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6950" cy="158591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Your friend wants to find the transformation matrix corresponding to the transformation </w:t>
            </w:r>
            <w:r w:rsidDel="00000000" w:rsidR="00000000" w:rsidRPr="00000000">
              <w:rPr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  <w:t xml:space="preserve">. However, she only knows how to reflect something across the Y-axis. You tell her that in order to reflect something along the y=x line, she can -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i. First, apply a rotation transformation such that the line y=x becomes the Y-axis.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ii. Then perform a reflection across the Y-axis.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iii. And finally apply the inverse of the transformation in </w:t>
            </w:r>
            <w:r w:rsidDel="00000000" w:rsidR="00000000" w:rsidRPr="00000000">
              <w:rPr>
                <w:b w:val="1"/>
                <w:rtl w:val="0"/>
              </w:rPr>
              <w:t xml:space="preserve">(i)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Now, write the matrices for (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), (</w:t>
            </w:r>
            <w:r w:rsidDel="00000000" w:rsidR="00000000" w:rsidRPr="00000000">
              <w:rPr>
                <w:b w:val="1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  <w:t xml:space="preserve">), (</w:t>
            </w:r>
            <w:r w:rsidDel="00000000" w:rsidR="00000000" w:rsidRPr="00000000">
              <w:rPr>
                <w:b w:val="1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  <w:t xml:space="preserve">) and the final transformation matrix which combines all three.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 answer some of the following questions, you will need four variables </w:t>
            </w: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which are sequentially the first, second, third and fourth pair of digits from the left in your student ID.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For example, if your ID is 15101208, then A= 15, B= 10, C= 12 and D= 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Given below is the equation for Phong’s Illumination model. Mention what each of the variables represent.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example,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i w:val="1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rtl w:val="0"/>
              </w:rPr>
              <w:t xml:space="preserve"> represents intensity of ambient light.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14763" cy="287414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763" cy="287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Imagine you want to find the specular reflection at the origin P= (0,0,0), where light is being reflected along the vector R = (0, B, 0), and the viewer is at the point V = (A, 0, D).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will be the specular reflection at the origin? given that,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shininess constant,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= 3</w:t>
            </w:r>
            <w:r w:rsidDel="00000000" w:rsidR="00000000" w:rsidRPr="00000000">
              <w:rPr>
                <w:rtl w:val="0"/>
              </w:rPr>
              <w:t xml:space="preserve">; intensity of light, 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rtl w:val="0"/>
              </w:rPr>
              <w:t xml:space="preserve"> = 0.5</w:t>
            </w:r>
            <w:r w:rsidDel="00000000" w:rsidR="00000000" w:rsidRPr="00000000">
              <w:rPr>
                <w:rtl w:val="0"/>
              </w:rPr>
              <w:t xml:space="preserve">; and specular coefficient, </w:t>
            </w: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rtl w:val="0"/>
              </w:rPr>
              <w:t xml:space="preserve"> =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 Slab Medium" w:cs="Roboto Slab Medium" w:eastAsia="Roboto Slab Medium" w:hAnsi="Roboto Slab Medium"/>
              </w:rPr>
              <w:drawing>
                <wp:inline distB="114300" distT="114300" distL="114300" distR="114300">
                  <wp:extent cx="3457603" cy="2496021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603" cy="24960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Continuing from 3(b), If the viewer changes location to (A, -2, D), what should be the new specular reflection that the viewer sees?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Imagine that there is a light source at (D, D, D), and we want to find the diffuse reflection from the origin (0, 0, 0), which is a point on a flat object. The flat object is kept aligned to the x-y plane.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Given that, intensity of light, 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rtl w:val="0"/>
              </w:rPr>
              <w:t xml:space="preserve"> = 9</w:t>
            </w:r>
            <w:r w:rsidDel="00000000" w:rsidR="00000000" w:rsidRPr="00000000">
              <w:rPr>
                <w:rtl w:val="0"/>
              </w:rPr>
              <w:t xml:space="preserve"> and diffuse coefficient, </w:t>
            </w: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rtl w:val="0"/>
              </w:rPr>
              <w:t xml:space="preserve"> = 0.5</w:t>
            </w:r>
            <w:r w:rsidDel="00000000" w:rsidR="00000000" w:rsidRPr="00000000">
              <w:rPr>
                <w:rtl w:val="0"/>
              </w:rPr>
              <w:t xml:space="preserve">, what will be the amount of diffuse reflection?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</w:tbl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Slab Medium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4" w:lineRule="auto"/>
      <w:ind w:left="959"/>
      <w:jc w:val="center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4" w:lineRule="auto"/>
      <w:ind w:left="959"/>
      <w:jc w:val="center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4" w:lineRule="auto"/>
      <w:ind w:left="959"/>
      <w:jc w:val="center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A96CA6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link w:val="Heading1Char"/>
    <w:uiPriority w:val="1"/>
    <w:qFormat w:val="1"/>
    <w:rsid w:val="00A96CA6"/>
    <w:pPr>
      <w:spacing w:before="34"/>
      <w:ind w:left="959"/>
      <w:jc w:val="center"/>
      <w:outlineLvl w:val="0"/>
    </w:pPr>
    <w:rPr>
      <w:rFonts w:ascii="Georgia" w:cs="Georgia" w:eastAsia="Georgia" w:hAnsi="Georgia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96CA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1"/>
    <w:rsid w:val="00A96CA6"/>
    <w:rPr>
      <w:rFonts w:ascii="Georgia" w:cs="Georgia" w:eastAsia="Georgia" w:hAnsi="Georgia"/>
      <w:b w:val="1"/>
      <w:bCs w:val="1"/>
      <w:sz w:val="28"/>
      <w:szCs w:val="28"/>
    </w:rPr>
  </w:style>
  <w:style w:type="table" w:styleId="TableGrid">
    <w:name w:val="Table Grid"/>
    <w:basedOn w:val="TableNormal"/>
    <w:uiPriority w:val="59"/>
    <w:rsid w:val="00A96CA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96CA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646FC"/>
    <w:pPr>
      <w:widowControl w:val="1"/>
      <w:autoSpaceDE w:val="1"/>
      <w:autoSpaceDN w:val="1"/>
      <w:spacing w:after="200" w:line="276" w:lineRule="auto"/>
      <w:ind w:left="720"/>
    </w:pPr>
    <w:rPr>
      <w:rFonts w:ascii="Calibri" w:cs="Arial" w:hAnsi="Calibri"/>
      <w:lang w:eastAsia="en-GB" w:val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206C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206C"/>
    <w:rPr>
      <w:rFonts w:ascii="Segoe UI" w:cs="Segoe UI" w:eastAsia="Times New Roman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SlabMedium-regular.ttf"/><Relationship Id="rId5" Type="http://schemas.openxmlformats.org/officeDocument/2006/relationships/font" Target="fonts/RobotoSlab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/DZzELCzYeytz74tW4u8gvUbOw==">AMUW2mUoND2hYqFxzNU+llYwTHXuxmH7vbxEELBddq3dekylFQUnNStpKY42sYspnPFmu2uyC1uEMS2JOVkYa4sHXuhNgvekty3fKEoe91j+W4kD+4md0oBGWtv4Xgd35DQJ2caA7tFB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2019-06-13T04:23:00Z</dcterms:created>
  <dc:creator>Faisal Bin	Ashraf</dc:creator>
</cp:coreProperties>
</file>