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A3B6D" w14:textId="77777777" w:rsidR="00632352" w:rsidRDefault="00D965D3">
      <w:pPr>
        <w:jc w:val="center"/>
        <w:rPr>
          <w:rFonts w:ascii="ＭＳ Ｐゴシック" w:eastAsia="ＭＳ Ｐゴシック" w:hAnsi="ＭＳ Ｐゴシック"/>
          <w:sz w:val="24"/>
        </w:rPr>
      </w:pPr>
      <w:r w:rsidRPr="00D965D3">
        <w:rPr>
          <w:rFonts w:ascii="ＭＳ Ｐゴシック" w:eastAsia="ＭＳ Ｐゴシック" w:hAnsi="ＭＳ Ｐゴシック" w:hint="eastAsia"/>
          <w:sz w:val="28"/>
        </w:rPr>
        <w:t>ニッケル水酸化物ナノシート固定電極によるグルコース酸化の検討</w:t>
      </w:r>
    </w:p>
    <w:p w14:paraId="445694EC" w14:textId="77777777" w:rsidR="00632352" w:rsidRDefault="00632352">
      <w:pPr>
        <w:rPr>
          <w:rFonts w:ascii="ＭＳ Ｐゴシック" w:eastAsia="ＭＳ Ｐゴシック" w:hAnsi="ＭＳ Ｐゴシック"/>
          <w:sz w:val="24"/>
        </w:rPr>
      </w:pPr>
      <w:r>
        <w:rPr>
          <w:rFonts w:ascii="ＭＳ Ｐゴシック" w:hAnsi="ＭＳ Ｐゴシック"/>
          <w:b/>
          <w:bCs/>
          <w:sz w:val="36"/>
        </w:rPr>
        <w:t>B</w:t>
      </w:r>
      <w:r>
        <w:rPr>
          <w:rFonts w:ascii="ＭＳ Ｐゴシック" w:hAnsi="ＭＳ Ｐゴシック" w:hint="eastAsia"/>
          <w:b/>
          <w:bCs/>
          <w:sz w:val="36"/>
        </w:rPr>
        <w:t>-</w:t>
      </w:r>
      <w:r w:rsidR="00D965D3">
        <w:rPr>
          <w:rFonts w:ascii="ＭＳ Ｐゴシック" w:hAnsi="ＭＳ Ｐゴシック"/>
          <w:b/>
          <w:bCs/>
          <w:sz w:val="36"/>
        </w:rPr>
        <w:t>22</w:t>
      </w:r>
    </w:p>
    <w:p w14:paraId="489BF0C9" w14:textId="7551D724" w:rsidR="00632352" w:rsidRDefault="00632352">
      <w:pPr>
        <w:jc w:val="right"/>
        <w:rPr>
          <w:rFonts w:ascii="ＭＳ 明朝" w:hAnsi="ＭＳ 明朝"/>
          <w:sz w:val="24"/>
          <w:szCs w:val="21"/>
        </w:rPr>
      </w:pPr>
      <w:r>
        <w:rPr>
          <w:rFonts w:ascii="ＭＳ 明朝" w:hAnsi="ＭＳ 明朝" w:hint="eastAsia"/>
          <w:sz w:val="24"/>
          <w:szCs w:val="21"/>
        </w:rPr>
        <w:t xml:space="preserve">物質機能化学　</w:t>
      </w:r>
      <w:r w:rsidR="00446B43">
        <w:rPr>
          <w:rFonts w:ascii="ＭＳ 明朝" w:hAnsi="ＭＳ 明朝"/>
          <w:sz w:val="24"/>
          <w:szCs w:val="21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6B43" w:rsidRPr="00446B43">
              <w:rPr>
                <w:rFonts w:ascii="ＭＳ 明朝" w:hAnsi="ＭＳ 明朝" w:hint="eastAsia"/>
                <w:sz w:val="12"/>
                <w:szCs w:val="21"/>
              </w:rPr>
              <w:t>マツヤマ</w:t>
            </w:r>
          </w:rt>
          <w:rubyBase>
            <w:r w:rsidR="00446B43">
              <w:rPr>
                <w:rFonts w:ascii="ＭＳ 明朝" w:hAnsi="ＭＳ 明朝" w:hint="eastAsia"/>
                <w:sz w:val="24"/>
                <w:szCs w:val="21"/>
              </w:rPr>
              <w:t>松山</w:t>
            </w:r>
          </w:rubyBase>
        </w:ruby>
      </w:r>
      <w:r w:rsidR="00446B43">
        <w:rPr>
          <w:rFonts w:ascii="ＭＳ 明朝" w:hAnsi="ＭＳ 明朝"/>
          <w:sz w:val="24"/>
          <w:szCs w:val="21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6B43" w:rsidRPr="00446B43">
              <w:rPr>
                <w:rFonts w:ascii="ＭＳ 明朝" w:hAnsi="ＭＳ 明朝" w:hint="eastAsia"/>
                <w:sz w:val="12"/>
                <w:szCs w:val="21"/>
              </w:rPr>
              <w:t>アキヒロ</w:t>
            </w:r>
          </w:rt>
          <w:rubyBase>
            <w:r w:rsidR="00446B43">
              <w:rPr>
                <w:rFonts w:ascii="ＭＳ 明朝" w:hAnsi="ＭＳ 明朝" w:hint="eastAsia"/>
                <w:sz w:val="24"/>
                <w:szCs w:val="21"/>
              </w:rPr>
              <w:t>晃大</w:t>
            </w:r>
          </w:rubyBase>
        </w:ruby>
      </w:r>
    </w:p>
    <w:p w14:paraId="21711AB3" w14:textId="0E699576" w:rsidR="00632352" w:rsidRDefault="000A408C">
      <w:pPr>
        <w:rPr>
          <w:rFonts w:ascii="ＭＳ 明朝" w:hAnsi="ＭＳ 明朝"/>
          <w:szCs w:val="21"/>
        </w:rPr>
      </w:pPr>
      <w:r>
        <w:rPr>
          <w:rFonts w:ascii="ＭＳ 明朝" w:hAnsi="ＭＳ 明朝"/>
          <w:noProof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228097" wp14:editId="30AF0C32">
                <wp:simplePos x="0" y="0"/>
                <wp:positionH relativeFrom="column">
                  <wp:posOffset>2848610</wp:posOffset>
                </wp:positionH>
                <wp:positionV relativeFrom="paragraph">
                  <wp:posOffset>186055</wp:posOffset>
                </wp:positionV>
                <wp:extent cx="2552700" cy="2263140"/>
                <wp:effectExtent l="0" t="0" r="0" b="0"/>
                <wp:wrapSquare wrapText="bothSides"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2263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9DCCBA" w14:textId="4D955F9F" w:rsidR="007E6BF1" w:rsidRDefault="00DC5EBC">
                            <w:r w:rsidRPr="00FF562C">
                              <w:rPr>
                                <w:rFonts w:ascii="Times New Roman" w:hAnsi="Times New Roman"/>
                                <w:noProof/>
                              </w:rPr>
                              <w:drawing>
                                <wp:inline distT="0" distB="0" distL="0" distR="0" wp14:anchorId="7682425B" wp14:editId="7A2CC249">
                                  <wp:extent cx="2488764" cy="1800720"/>
                                  <wp:effectExtent l="0" t="0" r="0" b="3175"/>
                                  <wp:docPr id="4" name="図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図 1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8764" cy="1800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424478D" w14:textId="7C1634FD" w:rsidR="00DC5EBC" w:rsidRDefault="00DC5EBC">
                            <w:pPr>
                              <w:rPr>
                                <w:rFonts w:hint="eastAsia"/>
                              </w:rPr>
                            </w:pPr>
                            <w:r w:rsidRPr="00FF562C">
                              <w:rPr>
                                <w:rFonts w:ascii="Times New Roman" w:hAnsi="Times New Roman"/>
                                <w:szCs w:val="21"/>
                              </w:rPr>
                              <w:t>Fig.1</w:t>
                            </w:r>
                            <w:r w:rsidR="00071734"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 CP</w:t>
                            </w:r>
                            <w:r w:rsidR="00071734">
                              <w:rPr>
                                <w:rFonts w:ascii="Times New Roman" w:hAnsi="Times New Roman" w:hint="eastAsia"/>
                                <w:szCs w:val="21"/>
                              </w:rPr>
                              <w:t>電極</w:t>
                            </w:r>
                            <w:r w:rsidR="00466205">
                              <w:rPr>
                                <w:rFonts w:ascii="Times New Roman" w:hAnsi="Times New Roman" w:hint="eastAsia"/>
                                <w:szCs w:val="21"/>
                              </w:rPr>
                              <w:t>で</w:t>
                            </w:r>
                            <w:r w:rsidR="00071734">
                              <w:rPr>
                                <w:rFonts w:ascii="Times New Roman" w:hAnsi="Times New Roman" w:hint="eastAsia"/>
                                <w:szCs w:val="21"/>
                              </w:rPr>
                              <w:t>の</w:t>
                            </w:r>
                            <w:r w:rsidR="002A6ED7">
                              <w:rPr>
                                <w:rFonts w:ascii="Times New Roman" w:hAnsi="Times New Roman" w:hint="eastAsia"/>
                                <w:szCs w:val="21"/>
                              </w:rPr>
                              <w:t>酸化の</w:t>
                            </w:r>
                            <w:r w:rsidR="00E40DC4">
                              <w:rPr>
                                <w:rFonts w:ascii="Times New Roman" w:hAnsi="Times New Roman" w:hint="eastAsia"/>
                                <w:szCs w:val="21"/>
                              </w:rPr>
                              <w:t>グルコース</w:t>
                            </w:r>
                            <w:r w:rsidR="002A6ED7">
                              <w:rPr>
                                <w:rFonts w:ascii="Times New Roman" w:hAnsi="Times New Roman" w:hint="eastAsia"/>
                                <w:szCs w:val="21"/>
                              </w:rPr>
                              <w:t>濃度</w:t>
                            </w:r>
                            <w:r w:rsidRPr="00FF562C">
                              <w:rPr>
                                <w:rFonts w:ascii="Times New Roman" w:hAnsi="Times New Roman"/>
                                <w:szCs w:val="21"/>
                              </w:rPr>
                              <w:t>に</w:t>
                            </w:r>
                            <w:r w:rsidR="00372ACB">
                              <w:rPr>
                                <w:rFonts w:ascii="Times New Roman" w:hAnsi="Times New Roman" w:hint="eastAsia"/>
                                <w:szCs w:val="21"/>
                              </w:rPr>
                              <w:t>対する</w:t>
                            </w:r>
                            <w:r w:rsidRPr="00FF562C">
                              <w:rPr>
                                <w:rFonts w:ascii="Times New Roman" w:hAnsi="Times New Roman"/>
                                <w:szCs w:val="21"/>
                              </w:rPr>
                              <w:t>電流</w:t>
                            </w:r>
                            <w:r w:rsidR="00130433">
                              <w:rPr>
                                <w:rFonts w:ascii="Times New Roman" w:hAnsi="Times New Roman" w:hint="eastAsia"/>
                                <w:szCs w:val="21"/>
                              </w:rPr>
                              <w:t>密度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2809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224.3pt;margin-top:14.65pt;width:201pt;height:178.2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" filled="f" stroked="f" strokeweight=".5pt">
                <v:textbox inset="0,1mm,0,1mm">
                  <w:txbxContent>
                    <w:p w14:paraId="2C9DCCBA" w14:textId="4D955F9F" w:rsidR="007E6BF1" w:rsidRDefault="00DC5EBC">
                      <w:r w:rsidRPr="00FF562C">
                        <w:rPr>
                          <w:rFonts w:ascii="Times New Roman" w:hAnsi="Times New Roman"/>
                          <w:noProof/>
                        </w:rPr>
                        <w:drawing>
                          <wp:inline distT="0" distB="0" distL="0" distR="0" wp14:anchorId="7682425B" wp14:editId="7A2CC249">
                            <wp:extent cx="2488764" cy="1800720"/>
                            <wp:effectExtent l="0" t="0" r="0" b="3175"/>
                            <wp:docPr id="4" name="図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図 1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8764" cy="1800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424478D" w14:textId="7C1634FD" w:rsidR="00DC5EBC" w:rsidRDefault="00DC5EBC">
                      <w:pPr>
                        <w:rPr>
                          <w:rFonts w:hint="eastAsia"/>
                        </w:rPr>
                      </w:pPr>
                      <w:r w:rsidRPr="00FF562C">
                        <w:rPr>
                          <w:rFonts w:ascii="Times New Roman" w:hAnsi="Times New Roman"/>
                          <w:szCs w:val="21"/>
                        </w:rPr>
                        <w:t>Fig.1</w:t>
                      </w:r>
                      <w:r w:rsidR="00071734">
                        <w:rPr>
                          <w:rFonts w:ascii="Times New Roman" w:hAnsi="Times New Roman"/>
                          <w:szCs w:val="21"/>
                        </w:rPr>
                        <w:t xml:space="preserve"> CP</w:t>
                      </w:r>
                      <w:r w:rsidR="00071734">
                        <w:rPr>
                          <w:rFonts w:ascii="Times New Roman" w:hAnsi="Times New Roman" w:hint="eastAsia"/>
                          <w:szCs w:val="21"/>
                        </w:rPr>
                        <w:t>電極</w:t>
                      </w:r>
                      <w:r w:rsidR="00466205">
                        <w:rPr>
                          <w:rFonts w:ascii="Times New Roman" w:hAnsi="Times New Roman" w:hint="eastAsia"/>
                          <w:szCs w:val="21"/>
                        </w:rPr>
                        <w:t>で</w:t>
                      </w:r>
                      <w:r w:rsidR="00071734">
                        <w:rPr>
                          <w:rFonts w:ascii="Times New Roman" w:hAnsi="Times New Roman" w:hint="eastAsia"/>
                          <w:szCs w:val="21"/>
                        </w:rPr>
                        <w:t>の</w:t>
                      </w:r>
                      <w:r w:rsidR="002A6ED7">
                        <w:rPr>
                          <w:rFonts w:ascii="Times New Roman" w:hAnsi="Times New Roman" w:hint="eastAsia"/>
                          <w:szCs w:val="21"/>
                        </w:rPr>
                        <w:t>酸化の</w:t>
                      </w:r>
                      <w:r w:rsidR="00E40DC4">
                        <w:rPr>
                          <w:rFonts w:ascii="Times New Roman" w:hAnsi="Times New Roman" w:hint="eastAsia"/>
                          <w:szCs w:val="21"/>
                        </w:rPr>
                        <w:t>グルコース</w:t>
                      </w:r>
                      <w:r w:rsidR="002A6ED7">
                        <w:rPr>
                          <w:rFonts w:ascii="Times New Roman" w:hAnsi="Times New Roman" w:hint="eastAsia"/>
                          <w:szCs w:val="21"/>
                        </w:rPr>
                        <w:t>濃度</w:t>
                      </w:r>
                      <w:r w:rsidRPr="00FF562C">
                        <w:rPr>
                          <w:rFonts w:ascii="Times New Roman" w:hAnsi="Times New Roman"/>
                          <w:szCs w:val="21"/>
                        </w:rPr>
                        <w:t>に</w:t>
                      </w:r>
                      <w:r w:rsidR="00372ACB">
                        <w:rPr>
                          <w:rFonts w:ascii="Times New Roman" w:hAnsi="Times New Roman" w:hint="eastAsia"/>
                          <w:szCs w:val="21"/>
                        </w:rPr>
                        <w:t>対する</w:t>
                      </w:r>
                      <w:r w:rsidRPr="00FF562C">
                        <w:rPr>
                          <w:rFonts w:ascii="Times New Roman" w:hAnsi="Times New Roman"/>
                          <w:szCs w:val="21"/>
                        </w:rPr>
                        <w:t>電流</w:t>
                      </w:r>
                      <w:r w:rsidR="00130433">
                        <w:rPr>
                          <w:rFonts w:ascii="Times New Roman" w:hAnsi="Times New Roman" w:hint="eastAsia"/>
                          <w:szCs w:val="21"/>
                        </w:rPr>
                        <w:t>密度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1A0A0A" w14:textId="77777777" w:rsidR="00632352" w:rsidRDefault="00632352">
      <w:pPr>
        <w:pStyle w:val="a3"/>
        <w:tabs>
          <w:tab w:val="clear" w:pos="4252"/>
          <w:tab w:val="clear" w:pos="8504"/>
        </w:tabs>
        <w:snapToGrid/>
        <w:rPr>
          <w:rFonts w:ascii="ＭＳ 明朝" w:hAnsi="ＭＳ 明朝"/>
          <w:szCs w:val="21"/>
        </w:rPr>
        <w:sectPr w:rsidR="00632352">
          <w:pgSz w:w="11906" w:h="16838" w:code="9"/>
          <w:pgMar w:top="1418" w:right="1701" w:bottom="1134" w:left="1701" w:header="680" w:footer="992" w:gutter="0"/>
          <w:cols w:space="425"/>
          <w:docGrid w:linePitch="360" w:charSpace="190"/>
        </w:sectPr>
      </w:pPr>
    </w:p>
    <w:p w14:paraId="00FFE047" w14:textId="77777777" w:rsidR="00632352" w:rsidRDefault="00632352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1. 緒言</w:t>
      </w:r>
    </w:p>
    <w:p w14:paraId="734BB192" w14:textId="14359623" w:rsidR="00632352" w:rsidRPr="00FF562C" w:rsidRDefault="008973A0" w:rsidP="00366965">
      <w:pPr>
        <w:jc w:val="left"/>
        <w:rPr>
          <w:rFonts w:ascii="Times New Roman" w:hAnsi="Times New Roman"/>
          <w:szCs w:val="21"/>
        </w:rPr>
      </w:pPr>
      <w:r w:rsidRPr="00FF562C">
        <w:rPr>
          <w:rFonts w:ascii="Times New Roman" w:hAnsi="Times New Roman"/>
          <w:szCs w:val="21"/>
        </w:rPr>
        <w:t>グルコースの定量分析は多くの分野で</w:t>
      </w:r>
      <w:r w:rsidR="0022430D" w:rsidRPr="00FF562C">
        <w:rPr>
          <w:rFonts w:ascii="Times New Roman" w:hAnsi="Times New Roman"/>
          <w:szCs w:val="21"/>
        </w:rPr>
        <w:t>利用</w:t>
      </w:r>
      <w:r w:rsidRPr="00FF562C">
        <w:rPr>
          <w:rFonts w:ascii="Times New Roman" w:hAnsi="Times New Roman"/>
          <w:szCs w:val="21"/>
        </w:rPr>
        <w:t>されており、</w:t>
      </w:r>
      <w:r w:rsidR="0022430D" w:rsidRPr="00FF562C">
        <w:rPr>
          <w:rFonts w:ascii="Times New Roman" w:hAnsi="Times New Roman"/>
          <w:szCs w:val="21"/>
        </w:rPr>
        <w:t>また</w:t>
      </w:r>
      <w:r w:rsidRPr="00FF562C">
        <w:rPr>
          <w:rFonts w:ascii="Times New Roman" w:hAnsi="Times New Roman"/>
          <w:szCs w:val="21"/>
        </w:rPr>
        <w:t>酵素を用い</w:t>
      </w:r>
      <w:r w:rsidR="0022430D" w:rsidRPr="00FF562C">
        <w:rPr>
          <w:rFonts w:ascii="Times New Roman" w:hAnsi="Times New Roman"/>
          <w:szCs w:val="21"/>
        </w:rPr>
        <w:t>ない</w:t>
      </w:r>
      <w:r w:rsidRPr="00FF562C">
        <w:rPr>
          <w:rFonts w:ascii="Times New Roman" w:hAnsi="Times New Roman"/>
          <w:szCs w:val="21"/>
        </w:rPr>
        <w:t>非酵素</w:t>
      </w:r>
      <w:r w:rsidR="0022430D" w:rsidRPr="00FF562C">
        <w:rPr>
          <w:rFonts w:ascii="Times New Roman" w:hAnsi="Times New Roman"/>
          <w:szCs w:val="21"/>
        </w:rPr>
        <w:t>型</w:t>
      </w:r>
      <w:r w:rsidRPr="00FF562C">
        <w:rPr>
          <w:rFonts w:ascii="Times New Roman" w:hAnsi="Times New Roman"/>
          <w:szCs w:val="21"/>
        </w:rPr>
        <w:t>グルコース酸化触媒の開発が期待されている。</w:t>
      </w:r>
      <w:r w:rsidR="0022430D" w:rsidRPr="00FF562C">
        <w:rPr>
          <w:rFonts w:ascii="Times New Roman" w:hAnsi="Times New Roman"/>
          <w:szCs w:val="21"/>
        </w:rPr>
        <w:t>ナノ構造を持たせた</w:t>
      </w:r>
      <w:r w:rsidRPr="00FF562C">
        <w:rPr>
          <w:rFonts w:ascii="Times New Roman" w:hAnsi="Times New Roman"/>
          <w:szCs w:val="21"/>
        </w:rPr>
        <w:t>ニッケル</w:t>
      </w:r>
      <w:r w:rsidR="0022430D" w:rsidRPr="00FF562C">
        <w:rPr>
          <w:rFonts w:ascii="Times New Roman" w:hAnsi="Times New Roman"/>
          <w:szCs w:val="21"/>
        </w:rPr>
        <w:t>化合物で</w:t>
      </w:r>
      <w:r w:rsidRPr="00FF562C">
        <w:rPr>
          <w:rFonts w:ascii="Times New Roman" w:hAnsi="Times New Roman"/>
          <w:szCs w:val="21"/>
        </w:rPr>
        <w:t>は</w:t>
      </w:r>
      <w:r w:rsidR="0022430D" w:rsidRPr="00FF562C">
        <w:rPr>
          <w:rFonts w:ascii="Times New Roman" w:hAnsi="Times New Roman"/>
          <w:szCs w:val="21"/>
        </w:rPr>
        <w:t>既</w:t>
      </w:r>
      <w:r w:rsidRPr="00FF562C">
        <w:rPr>
          <w:rFonts w:ascii="Times New Roman" w:hAnsi="Times New Roman"/>
          <w:szCs w:val="21"/>
        </w:rPr>
        <w:t>にグルコースを酸化するいくつかの例が報告されており、高い電極触媒活性を有する</w:t>
      </w:r>
      <w:r w:rsidR="0022430D" w:rsidRPr="00FF562C">
        <w:rPr>
          <w:rFonts w:ascii="Times New Roman" w:hAnsi="Times New Roman"/>
          <w:szCs w:val="21"/>
          <w:vertAlign w:val="superscript"/>
        </w:rPr>
        <w:t>[</w:t>
      </w:r>
      <w:r w:rsidR="009F7886" w:rsidRPr="00FF562C">
        <w:rPr>
          <w:rFonts w:ascii="Times New Roman" w:hAnsi="Times New Roman"/>
          <w:szCs w:val="21"/>
          <w:vertAlign w:val="superscript"/>
        </w:rPr>
        <w:t>1</w:t>
      </w:r>
      <w:r w:rsidR="0022430D" w:rsidRPr="00FF562C">
        <w:rPr>
          <w:rFonts w:ascii="Times New Roman" w:hAnsi="Times New Roman"/>
          <w:szCs w:val="21"/>
          <w:vertAlign w:val="superscript"/>
        </w:rPr>
        <w:t>]</w:t>
      </w:r>
      <w:r w:rsidRPr="00FF562C">
        <w:rPr>
          <w:rFonts w:ascii="Times New Roman" w:hAnsi="Times New Roman"/>
          <w:szCs w:val="21"/>
        </w:rPr>
        <w:t>。</w:t>
      </w:r>
      <w:r w:rsidR="0022430D" w:rsidRPr="00FF562C">
        <w:rPr>
          <w:rFonts w:ascii="Times New Roman" w:hAnsi="Times New Roman"/>
          <w:szCs w:val="21"/>
        </w:rPr>
        <w:t>本研究室では、以前の研究よりニッケル層状水酸化物を</w:t>
      </w:r>
      <w:r w:rsidR="0022430D" w:rsidRPr="00FF562C">
        <w:rPr>
          <w:rFonts w:ascii="Times New Roman" w:hAnsi="Times New Roman"/>
          <w:szCs w:val="21"/>
        </w:rPr>
        <w:t>1-</w:t>
      </w:r>
      <w:r w:rsidR="0022430D" w:rsidRPr="00FF562C">
        <w:rPr>
          <w:rFonts w:ascii="Times New Roman" w:hAnsi="Times New Roman"/>
          <w:szCs w:val="21"/>
        </w:rPr>
        <w:t>ブタノール中で層剥離してナノシートを得ており</w:t>
      </w:r>
      <w:r w:rsidR="003E513D" w:rsidRPr="00FF562C">
        <w:rPr>
          <w:rFonts w:ascii="Times New Roman" w:hAnsi="Times New Roman"/>
          <w:szCs w:val="21"/>
          <w:vertAlign w:val="superscript"/>
        </w:rPr>
        <w:t>[</w:t>
      </w:r>
      <w:r w:rsidR="00A11EA5" w:rsidRPr="00FF562C">
        <w:rPr>
          <w:rFonts w:ascii="Times New Roman" w:hAnsi="Times New Roman"/>
          <w:szCs w:val="21"/>
          <w:vertAlign w:val="superscript"/>
        </w:rPr>
        <w:t>2</w:t>
      </w:r>
      <w:r w:rsidR="003E513D" w:rsidRPr="00FF562C">
        <w:rPr>
          <w:rFonts w:ascii="Times New Roman" w:hAnsi="Times New Roman"/>
          <w:szCs w:val="21"/>
          <w:vertAlign w:val="superscript"/>
        </w:rPr>
        <w:t>]</w:t>
      </w:r>
      <w:r w:rsidRPr="00FF562C">
        <w:rPr>
          <w:rFonts w:ascii="Times New Roman" w:hAnsi="Times New Roman"/>
          <w:szCs w:val="21"/>
        </w:rPr>
        <w:t>、</w:t>
      </w:r>
      <w:r w:rsidR="0022430D" w:rsidRPr="00FF562C">
        <w:rPr>
          <w:rFonts w:ascii="Times New Roman" w:hAnsi="Times New Roman"/>
          <w:szCs w:val="21"/>
        </w:rPr>
        <w:t>この</w:t>
      </w:r>
      <w:r w:rsidRPr="00FF562C">
        <w:rPr>
          <w:rFonts w:ascii="Times New Roman" w:hAnsi="Times New Roman"/>
          <w:szCs w:val="21"/>
        </w:rPr>
        <w:t>構造</w:t>
      </w:r>
      <w:r w:rsidR="0022430D" w:rsidRPr="00FF562C">
        <w:rPr>
          <w:rFonts w:ascii="Times New Roman" w:hAnsi="Times New Roman"/>
          <w:szCs w:val="21"/>
        </w:rPr>
        <w:t>が</w:t>
      </w:r>
      <w:r w:rsidRPr="00FF562C">
        <w:rPr>
          <w:rFonts w:ascii="Times New Roman" w:hAnsi="Times New Roman"/>
          <w:szCs w:val="21"/>
        </w:rPr>
        <w:t>グルコース酸化の触媒に有用であると考えた。</w:t>
      </w:r>
      <w:r w:rsidR="0022430D" w:rsidRPr="00FF562C">
        <w:rPr>
          <w:rFonts w:ascii="Times New Roman" w:hAnsi="Times New Roman"/>
          <w:szCs w:val="21"/>
        </w:rPr>
        <w:t>そこで</w:t>
      </w:r>
      <w:r w:rsidRPr="00FF562C">
        <w:rPr>
          <w:rFonts w:ascii="Times New Roman" w:hAnsi="Times New Roman"/>
          <w:szCs w:val="21"/>
        </w:rPr>
        <w:t>本研究ではニッケル水酸化物ナノシート</w:t>
      </w:r>
      <w:r w:rsidR="003E513D" w:rsidRPr="00FF562C">
        <w:rPr>
          <w:rFonts w:ascii="Times New Roman" w:hAnsi="Times New Roman"/>
          <w:szCs w:val="21"/>
        </w:rPr>
        <w:t>固定</w:t>
      </w:r>
      <w:r w:rsidRPr="00FF562C">
        <w:rPr>
          <w:rFonts w:ascii="Times New Roman" w:hAnsi="Times New Roman"/>
          <w:szCs w:val="21"/>
        </w:rPr>
        <w:t>電極を作成し、</w:t>
      </w:r>
      <w:r w:rsidR="0022430D" w:rsidRPr="00FF562C">
        <w:rPr>
          <w:rFonts w:ascii="Times New Roman" w:hAnsi="Times New Roman"/>
          <w:szCs w:val="21"/>
        </w:rPr>
        <w:t>電気化学的な</w:t>
      </w:r>
      <w:r w:rsidRPr="00FF562C">
        <w:rPr>
          <w:rFonts w:ascii="Times New Roman" w:hAnsi="Times New Roman"/>
          <w:szCs w:val="21"/>
        </w:rPr>
        <w:t>グルコース</w:t>
      </w:r>
      <w:r w:rsidR="0022430D" w:rsidRPr="00FF562C">
        <w:rPr>
          <w:rFonts w:ascii="Times New Roman" w:hAnsi="Times New Roman"/>
          <w:szCs w:val="21"/>
        </w:rPr>
        <w:t>酸化を検討し</w:t>
      </w:r>
      <w:r w:rsidRPr="00FF562C">
        <w:rPr>
          <w:rFonts w:ascii="Times New Roman" w:hAnsi="Times New Roman"/>
          <w:szCs w:val="21"/>
        </w:rPr>
        <w:t>た。</w:t>
      </w:r>
    </w:p>
    <w:p w14:paraId="39E82D92" w14:textId="77777777" w:rsidR="00366965" w:rsidRDefault="00366965" w:rsidP="00366965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2. 実験</w:t>
      </w:r>
    </w:p>
    <w:p w14:paraId="0EC794A0" w14:textId="238C7F01" w:rsidR="00366965" w:rsidRPr="00FF562C" w:rsidRDefault="00CB21F5" w:rsidP="00213399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91C7DEE" wp14:editId="1CB6EA2A">
                <wp:simplePos x="0" y="0"/>
                <wp:positionH relativeFrom="column">
                  <wp:posOffset>2848610</wp:posOffset>
                </wp:positionH>
                <wp:positionV relativeFrom="paragraph">
                  <wp:posOffset>1782445</wp:posOffset>
                </wp:positionV>
                <wp:extent cx="2570480" cy="1891665"/>
                <wp:effectExtent l="0" t="0" r="0" b="635"/>
                <wp:wrapSquare wrapText="bothSides"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0480" cy="1891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97DEFA" w14:textId="6EA6BB4D" w:rsidR="00CB21F5" w:rsidRDefault="00CB21F5">
                            <w:r w:rsidRPr="00FF562C">
                              <w:rPr>
                                <w:rFonts w:ascii="Times New Roman" w:hAnsi="Times New Roman"/>
                                <w:noProof/>
                              </w:rPr>
                              <w:drawing>
                                <wp:inline distT="0" distB="0" distL="0" distR="0" wp14:anchorId="0D6C5BE2" wp14:editId="110D9797">
                                  <wp:extent cx="2489835" cy="1530035"/>
                                  <wp:effectExtent l="0" t="0" r="0" b="0"/>
                                  <wp:docPr id="7" name="図 1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図 10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0104" cy="1536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3A92D1" w14:textId="5DAF0002" w:rsidR="00CB21F5" w:rsidRDefault="00CB21F5">
                            <w:pPr>
                              <w:rPr>
                                <w:rFonts w:hint="eastAsia"/>
                              </w:rPr>
                            </w:pPr>
                            <w:r w:rsidRPr="00FF562C">
                              <w:rPr>
                                <w:rFonts w:ascii="Times New Roman" w:hAnsi="Times New Roman"/>
                                <w:szCs w:val="21"/>
                              </w:rPr>
                              <w:t>Fig.2 CP8</w:t>
                            </w:r>
                            <w:r w:rsidRPr="00FF562C">
                              <w:rPr>
                                <w:rFonts w:ascii="Times New Roman" w:hAnsi="Times New Roman"/>
                                <w:szCs w:val="21"/>
                              </w:rPr>
                              <w:t>電極での複数測定結果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C7DEE" id="テキスト ボックス 5" o:spid="_x0000_s1027" type="#_x0000_t202" style="position:absolute;left:0;text-align:left;margin-left:224.3pt;margin-top:140.35pt;width:202.4pt;height:148.95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" fillcolor="white [3212]" stroked="f" strokeweight=".5pt">
                <v:textbox inset="0,1mm,0,1mm">
                  <w:txbxContent>
                    <w:p w14:paraId="3F97DEFA" w14:textId="6EA6BB4D" w:rsidR="00CB21F5" w:rsidRDefault="00CB21F5">
                      <w:r w:rsidRPr="00FF562C">
                        <w:rPr>
                          <w:rFonts w:ascii="Times New Roman" w:hAnsi="Times New Roman"/>
                          <w:noProof/>
                        </w:rPr>
                        <w:drawing>
                          <wp:inline distT="0" distB="0" distL="0" distR="0" wp14:anchorId="0D6C5BE2" wp14:editId="110D9797">
                            <wp:extent cx="2489835" cy="1530035"/>
                            <wp:effectExtent l="0" t="0" r="0" b="0"/>
                            <wp:docPr id="7" name="図 1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図 10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0104" cy="1536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3A92D1" w14:textId="5DAF0002" w:rsidR="00CB21F5" w:rsidRDefault="00CB21F5">
                      <w:pPr>
                        <w:rPr>
                          <w:rFonts w:hint="eastAsia"/>
                        </w:rPr>
                      </w:pPr>
                      <w:r w:rsidRPr="00FF562C">
                        <w:rPr>
                          <w:rFonts w:ascii="Times New Roman" w:hAnsi="Times New Roman"/>
                          <w:szCs w:val="21"/>
                        </w:rPr>
                        <w:t>Fig.2 CP8</w:t>
                      </w:r>
                      <w:r w:rsidRPr="00FF562C">
                        <w:rPr>
                          <w:rFonts w:ascii="Times New Roman" w:hAnsi="Times New Roman"/>
                          <w:szCs w:val="21"/>
                        </w:rPr>
                        <w:t>電極での複数測定結果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4F90" w:rsidRPr="00FF562C">
        <w:rPr>
          <w:rFonts w:ascii="Times New Roman" w:hAnsi="Times New Roman"/>
          <w:szCs w:val="21"/>
        </w:rPr>
        <w:t>既に当研究室で成された方法</w:t>
      </w:r>
      <w:r w:rsidR="00C94F90" w:rsidRPr="00FF562C">
        <w:rPr>
          <w:rFonts w:ascii="Times New Roman" w:hAnsi="Times New Roman"/>
          <w:szCs w:val="21"/>
          <w:vertAlign w:val="superscript"/>
        </w:rPr>
        <w:t>[</w:t>
      </w:r>
      <w:r w:rsidR="00A11EA5" w:rsidRPr="00FF562C">
        <w:rPr>
          <w:rFonts w:ascii="Times New Roman" w:hAnsi="Times New Roman"/>
          <w:szCs w:val="21"/>
          <w:vertAlign w:val="superscript"/>
        </w:rPr>
        <w:t>2</w:t>
      </w:r>
      <w:r w:rsidR="00C94F90" w:rsidRPr="00FF562C">
        <w:rPr>
          <w:rFonts w:ascii="Times New Roman" w:hAnsi="Times New Roman"/>
          <w:szCs w:val="21"/>
          <w:vertAlign w:val="superscript"/>
        </w:rPr>
        <w:t>]</w:t>
      </w:r>
      <w:r w:rsidR="00C94F90" w:rsidRPr="00FF562C">
        <w:rPr>
          <w:rFonts w:ascii="Times New Roman" w:hAnsi="Times New Roman"/>
          <w:szCs w:val="21"/>
        </w:rPr>
        <w:t>により、</w:t>
      </w:r>
      <w:r w:rsidR="008D1DF2" w:rsidRPr="00FF562C">
        <w:rPr>
          <w:rFonts w:ascii="Times New Roman" w:hAnsi="Times New Roman"/>
          <w:szCs w:val="21"/>
        </w:rPr>
        <w:t>ニッケル水酸化物</w:t>
      </w:r>
      <w:r w:rsidR="00366965" w:rsidRPr="00FF562C">
        <w:rPr>
          <w:rFonts w:ascii="Times New Roman" w:hAnsi="Times New Roman"/>
          <w:szCs w:val="21"/>
        </w:rPr>
        <w:t>ナノシート</w:t>
      </w:r>
      <w:r w:rsidR="00BC56D5" w:rsidRPr="00FF562C">
        <w:rPr>
          <w:rFonts w:ascii="Times New Roman" w:hAnsi="Times New Roman"/>
          <w:szCs w:val="21"/>
        </w:rPr>
        <w:t>の</w:t>
      </w:r>
      <w:r w:rsidR="00BC56D5" w:rsidRPr="00FF562C">
        <w:rPr>
          <w:rFonts w:ascii="Times New Roman" w:hAnsi="Times New Roman"/>
          <w:szCs w:val="21"/>
        </w:rPr>
        <w:t>1-</w:t>
      </w:r>
      <w:r w:rsidR="00BC56D5" w:rsidRPr="00FF562C">
        <w:rPr>
          <w:rFonts w:ascii="Times New Roman" w:hAnsi="Times New Roman"/>
          <w:szCs w:val="21"/>
        </w:rPr>
        <w:t>ブタノール</w:t>
      </w:r>
      <w:r w:rsidR="00366965" w:rsidRPr="00FF562C">
        <w:rPr>
          <w:rFonts w:ascii="Times New Roman" w:hAnsi="Times New Roman"/>
          <w:szCs w:val="21"/>
        </w:rPr>
        <w:t>分散液を得た。</w:t>
      </w:r>
      <w:r w:rsidR="008D1DF2" w:rsidRPr="00FF562C">
        <w:rPr>
          <w:rFonts w:ascii="Times New Roman" w:hAnsi="Times New Roman"/>
          <w:szCs w:val="21"/>
        </w:rPr>
        <w:t>ニッケル水酸化物ナノシート固定電極は以下のように作成した。減圧濃縮した</w:t>
      </w:r>
      <w:r w:rsidR="00B70BB5" w:rsidRPr="00FF562C">
        <w:rPr>
          <w:rFonts w:ascii="Times New Roman" w:hAnsi="Times New Roman"/>
          <w:szCs w:val="21"/>
        </w:rPr>
        <w:t>ナノシート分散液</w:t>
      </w:r>
      <w:r w:rsidR="00BC56D5" w:rsidRPr="00FF562C">
        <w:rPr>
          <w:rFonts w:ascii="Times New Roman" w:hAnsi="Times New Roman"/>
          <w:szCs w:val="21"/>
        </w:rPr>
        <w:t>を</w:t>
      </w:r>
      <w:r w:rsidR="00B70BB5" w:rsidRPr="00FF562C">
        <w:rPr>
          <w:rFonts w:ascii="Times New Roman" w:hAnsi="Times New Roman"/>
          <w:szCs w:val="21"/>
        </w:rPr>
        <w:t>グラッシーカーボン電極</w:t>
      </w:r>
      <w:r w:rsidR="002016AA" w:rsidRPr="00FF562C">
        <w:rPr>
          <w:rFonts w:ascii="Times New Roman" w:hAnsi="Times New Roman"/>
          <w:szCs w:val="21"/>
        </w:rPr>
        <w:t>に数滴滴下し乾燥さ</w:t>
      </w:r>
      <w:r w:rsidR="006B3260" w:rsidRPr="00FF562C">
        <w:rPr>
          <w:rFonts w:ascii="Times New Roman" w:hAnsi="Times New Roman"/>
          <w:szCs w:val="21"/>
        </w:rPr>
        <w:t>せ</w:t>
      </w:r>
      <w:r w:rsidR="008D1DF2" w:rsidRPr="00FF562C">
        <w:rPr>
          <w:rFonts w:ascii="Times New Roman" w:hAnsi="Times New Roman"/>
          <w:szCs w:val="21"/>
        </w:rPr>
        <w:t>、</w:t>
      </w:r>
      <w:r w:rsidR="006B3260" w:rsidRPr="00FF562C">
        <w:rPr>
          <w:rFonts w:ascii="Times New Roman" w:hAnsi="Times New Roman"/>
          <w:szCs w:val="21"/>
        </w:rPr>
        <w:t>キャスト電極</w:t>
      </w:r>
      <w:r w:rsidR="008D1DF2" w:rsidRPr="00FF562C">
        <w:rPr>
          <w:rFonts w:ascii="Times New Roman" w:hAnsi="Times New Roman"/>
          <w:szCs w:val="21"/>
        </w:rPr>
        <w:t>1</w:t>
      </w:r>
      <w:r w:rsidR="008D1DF2" w:rsidRPr="00FF562C">
        <w:rPr>
          <w:rFonts w:ascii="Times New Roman" w:hAnsi="Times New Roman"/>
          <w:szCs w:val="21"/>
        </w:rPr>
        <w:t>と</w:t>
      </w:r>
      <w:r w:rsidR="006B3260" w:rsidRPr="00FF562C">
        <w:rPr>
          <w:rFonts w:ascii="Times New Roman" w:hAnsi="Times New Roman"/>
          <w:szCs w:val="21"/>
        </w:rPr>
        <w:t>した。また</w:t>
      </w:r>
      <w:r w:rsidR="00366965" w:rsidRPr="00FF562C">
        <w:rPr>
          <w:rFonts w:ascii="Times New Roman" w:hAnsi="Times New Roman"/>
          <w:szCs w:val="21"/>
        </w:rPr>
        <w:t>ナノシート分散液</w:t>
      </w:r>
      <w:r w:rsidR="00213399" w:rsidRPr="00FF562C">
        <w:rPr>
          <w:rFonts w:ascii="Times New Roman" w:hAnsi="Times New Roman"/>
          <w:szCs w:val="21"/>
        </w:rPr>
        <w:t>15 g</w:t>
      </w:r>
      <w:r w:rsidR="00213399" w:rsidRPr="00FF562C">
        <w:rPr>
          <w:rFonts w:ascii="Times New Roman" w:hAnsi="Times New Roman"/>
          <w:szCs w:val="21"/>
        </w:rPr>
        <w:t>に</w:t>
      </w:r>
      <w:r w:rsidR="00366965" w:rsidRPr="00FF562C">
        <w:rPr>
          <w:rFonts w:ascii="Times New Roman" w:hAnsi="Times New Roman"/>
          <w:szCs w:val="21"/>
        </w:rPr>
        <w:t>ケッチェンブラック</w:t>
      </w:r>
      <w:r w:rsidR="00213399" w:rsidRPr="00FF562C">
        <w:rPr>
          <w:rFonts w:ascii="Times New Roman" w:hAnsi="Times New Roman"/>
          <w:szCs w:val="21"/>
        </w:rPr>
        <w:t>0.01 g</w:t>
      </w:r>
      <w:r w:rsidR="00213399" w:rsidRPr="00FF562C">
        <w:rPr>
          <w:rFonts w:ascii="Times New Roman" w:hAnsi="Times New Roman"/>
          <w:szCs w:val="21"/>
        </w:rPr>
        <w:t>を加えてから</w:t>
      </w:r>
      <w:r w:rsidR="00366965" w:rsidRPr="00FF562C">
        <w:rPr>
          <w:rFonts w:ascii="Times New Roman" w:hAnsi="Times New Roman"/>
          <w:szCs w:val="21"/>
        </w:rPr>
        <w:t>減圧</w:t>
      </w:r>
      <w:r w:rsidR="00B70BB5" w:rsidRPr="00FF562C">
        <w:rPr>
          <w:rFonts w:ascii="Times New Roman" w:hAnsi="Times New Roman"/>
          <w:szCs w:val="21"/>
        </w:rPr>
        <w:t>濃縮</w:t>
      </w:r>
      <w:r w:rsidR="00213399" w:rsidRPr="00FF562C">
        <w:rPr>
          <w:rFonts w:ascii="Times New Roman" w:hAnsi="Times New Roman"/>
          <w:szCs w:val="21"/>
        </w:rPr>
        <w:t>し、</w:t>
      </w:r>
      <w:r w:rsidR="00366965" w:rsidRPr="00FF562C">
        <w:rPr>
          <w:rFonts w:ascii="Times New Roman" w:hAnsi="Times New Roman"/>
          <w:szCs w:val="21"/>
        </w:rPr>
        <w:t>得た粉末を</w:t>
      </w:r>
      <w:r w:rsidR="00213399" w:rsidRPr="00FF562C">
        <w:rPr>
          <w:rFonts w:ascii="Times New Roman" w:hAnsi="Times New Roman"/>
          <w:szCs w:val="21"/>
        </w:rPr>
        <w:t>各種バインダーと乳鉢で混合し、カーボンペースト</w:t>
      </w:r>
      <w:r w:rsidR="00213399" w:rsidRPr="00FF562C">
        <w:rPr>
          <w:rFonts w:ascii="Times New Roman" w:hAnsi="Times New Roman"/>
          <w:szCs w:val="21"/>
        </w:rPr>
        <w:t>(CP)</w:t>
      </w:r>
      <w:r w:rsidR="00213399" w:rsidRPr="00FF562C">
        <w:rPr>
          <w:rFonts w:ascii="Times New Roman" w:hAnsi="Times New Roman"/>
          <w:szCs w:val="21"/>
        </w:rPr>
        <w:t>とした。バインダーとしては</w:t>
      </w:r>
      <w:r w:rsidR="00366965" w:rsidRPr="00FF562C">
        <w:rPr>
          <w:rFonts w:ascii="Times New Roman" w:hAnsi="Times New Roman"/>
          <w:szCs w:val="21"/>
        </w:rPr>
        <w:t>セルロースナノファイバー</w:t>
      </w:r>
      <w:r w:rsidR="00213399" w:rsidRPr="00FF562C">
        <w:rPr>
          <w:rFonts w:ascii="Times New Roman" w:hAnsi="Times New Roman"/>
          <w:szCs w:val="21"/>
        </w:rPr>
        <w:t>水分散液</w:t>
      </w:r>
      <w:r w:rsidR="00213399" w:rsidRPr="00FF562C">
        <w:rPr>
          <w:rFonts w:ascii="Times New Roman" w:hAnsi="Times New Roman"/>
          <w:szCs w:val="21"/>
        </w:rPr>
        <w:t xml:space="preserve">(2%) </w:t>
      </w:r>
      <w:r w:rsidR="00366965" w:rsidRPr="00FF562C">
        <w:rPr>
          <w:rFonts w:ascii="Times New Roman" w:hAnsi="Times New Roman"/>
          <w:szCs w:val="21"/>
        </w:rPr>
        <w:t>0.2 g</w:t>
      </w:r>
      <w:r w:rsidR="00213399" w:rsidRPr="00FF562C">
        <w:rPr>
          <w:rFonts w:ascii="Times New Roman" w:hAnsi="Times New Roman"/>
          <w:szCs w:val="21"/>
        </w:rPr>
        <w:t xml:space="preserve"> (CP 2~5)</w:t>
      </w:r>
      <w:r w:rsidR="00213399" w:rsidRPr="00FF562C">
        <w:rPr>
          <w:rFonts w:ascii="Times New Roman" w:hAnsi="Times New Roman"/>
          <w:szCs w:val="21"/>
        </w:rPr>
        <w:t>、</w:t>
      </w:r>
      <w:r w:rsidR="00366965" w:rsidRPr="00FF562C">
        <w:rPr>
          <w:rFonts w:ascii="Times New Roman" w:hAnsi="Times New Roman"/>
          <w:szCs w:val="21"/>
        </w:rPr>
        <w:t>ナフィオン</w:t>
      </w:r>
      <w:r w:rsidR="00213399" w:rsidRPr="00FF562C">
        <w:rPr>
          <w:rFonts w:ascii="Times New Roman" w:hAnsi="Times New Roman"/>
          <w:szCs w:val="21"/>
        </w:rPr>
        <w:t>溶液</w:t>
      </w:r>
      <w:r w:rsidR="00213399" w:rsidRPr="00FF562C">
        <w:rPr>
          <w:rFonts w:ascii="Times New Roman" w:hAnsi="Times New Roman"/>
          <w:szCs w:val="21"/>
        </w:rPr>
        <w:t xml:space="preserve">(5%) </w:t>
      </w:r>
      <w:r w:rsidR="003F1484" w:rsidRPr="00FF562C">
        <w:rPr>
          <w:rFonts w:ascii="Times New Roman" w:hAnsi="Times New Roman"/>
          <w:szCs w:val="21"/>
        </w:rPr>
        <w:t>5</w:t>
      </w:r>
      <w:r w:rsidR="00213399" w:rsidRPr="00FF562C">
        <w:rPr>
          <w:rFonts w:ascii="Times New Roman" w:hAnsi="Times New Roman"/>
          <w:szCs w:val="21"/>
        </w:rPr>
        <w:t xml:space="preserve"> μL (CP 6)</w:t>
      </w:r>
      <w:r w:rsidR="003F1484" w:rsidRPr="00FF562C">
        <w:rPr>
          <w:rFonts w:ascii="Times New Roman" w:hAnsi="Times New Roman"/>
          <w:szCs w:val="21"/>
        </w:rPr>
        <w:t>、</w:t>
      </w:r>
      <w:r w:rsidR="00366965" w:rsidRPr="00FF562C">
        <w:rPr>
          <w:rFonts w:ascii="Times New Roman" w:hAnsi="Times New Roman"/>
          <w:szCs w:val="21"/>
        </w:rPr>
        <w:t>10</w:t>
      </w:r>
      <w:r w:rsidR="00213399" w:rsidRPr="00FF562C">
        <w:rPr>
          <w:rFonts w:ascii="Times New Roman" w:hAnsi="Times New Roman"/>
          <w:szCs w:val="21"/>
        </w:rPr>
        <w:t xml:space="preserve"> μL (CP 7, 8)</w:t>
      </w:r>
      <w:r w:rsidR="003F1484" w:rsidRPr="00FF562C">
        <w:rPr>
          <w:rFonts w:ascii="Times New Roman" w:hAnsi="Times New Roman"/>
          <w:szCs w:val="21"/>
        </w:rPr>
        <w:t>、</w:t>
      </w:r>
      <w:r w:rsidR="003F1484" w:rsidRPr="00FF562C">
        <w:rPr>
          <w:rFonts w:ascii="Times New Roman" w:hAnsi="Times New Roman"/>
          <w:szCs w:val="21"/>
        </w:rPr>
        <w:t>15</w:t>
      </w:r>
      <w:r w:rsidR="00366965" w:rsidRPr="00FF562C">
        <w:rPr>
          <w:rFonts w:ascii="Times New Roman" w:hAnsi="Times New Roman"/>
          <w:szCs w:val="21"/>
        </w:rPr>
        <w:t xml:space="preserve"> μL</w:t>
      </w:r>
      <w:r w:rsidR="00213399" w:rsidRPr="00FF562C">
        <w:rPr>
          <w:rFonts w:ascii="Times New Roman" w:hAnsi="Times New Roman"/>
          <w:szCs w:val="21"/>
        </w:rPr>
        <w:t xml:space="preserve"> (CP 9)</w:t>
      </w:r>
      <w:r w:rsidR="00213399" w:rsidRPr="00FF562C">
        <w:rPr>
          <w:rFonts w:ascii="Times New Roman" w:hAnsi="Times New Roman"/>
          <w:szCs w:val="21"/>
        </w:rPr>
        <w:t>を用いた。孔</w:t>
      </w:r>
      <w:r w:rsidR="004F060F" w:rsidRPr="00FF562C">
        <w:rPr>
          <w:rFonts w:ascii="Times New Roman" w:hAnsi="Times New Roman"/>
          <w:szCs w:val="21"/>
        </w:rPr>
        <w:t>径</w:t>
      </w:r>
      <w:r w:rsidR="00366965" w:rsidRPr="00FF562C">
        <w:rPr>
          <w:rFonts w:ascii="Times New Roman" w:hAnsi="Times New Roman"/>
          <w:szCs w:val="21"/>
        </w:rPr>
        <w:t>1.6 mm</w:t>
      </w:r>
      <w:r w:rsidR="00213399" w:rsidRPr="00FF562C">
        <w:rPr>
          <w:rFonts w:ascii="Times New Roman" w:hAnsi="Times New Roman"/>
          <w:szCs w:val="21"/>
        </w:rPr>
        <w:t>の電極</w:t>
      </w:r>
      <w:r w:rsidR="00366965" w:rsidRPr="00FF562C">
        <w:rPr>
          <w:rFonts w:ascii="Times New Roman" w:hAnsi="Times New Roman"/>
          <w:szCs w:val="21"/>
        </w:rPr>
        <w:t>に詰めることで</w:t>
      </w:r>
      <w:r w:rsidR="005A730D" w:rsidRPr="00FF562C">
        <w:rPr>
          <w:rFonts w:ascii="Times New Roman" w:hAnsi="Times New Roman"/>
          <w:szCs w:val="21"/>
        </w:rPr>
        <w:t>それぞれの</w:t>
      </w:r>
      <w:r w:rsidR="005A730D" w:rsidRPr="00FF562C">
        <w:rPr>
          <w:rFonts w:ascii="Times New Roman" w:hAnsi="Times New Roman"/>
          <w:szCs w:val="21"/>
        </w:rPr>
        <w:t>CP</w:t>
      </w:r>
      <w:r w:rsidR="005A730D" w:rsidRPr="00FF562C">
        <w:rPr>
          <w:rFonts w:ascii="Times New Roman" w:hAnsi="Times New Roman"/>
          <w:szCs w:val="21"/>
        </w:rPr>
        <w:t>で作用</w:t>
      </w:r>
      <w:r w:rsidR="00366965" w:rsidRPr="00FF562C">
        <w:rPr>
          <w:rFonts w:ascii="Times New Roman" w:hAnsi="Times New Roman"/>
          <w:szCs w:val="21"/>
        </w:rPr>
        <w:t>電極を作成した。電解液は</w:t>
      </w:r>
      <w:r w:rsidR="00366965" w:rsidRPr="00FF562C">
        <w:rPr>
          <w:rFonts w:ascii="Times New Roman" w:hAnsi="Times New Roman"/>
          <w:szCs w:val="21"/>
        </w:rPr>
        <w:t>0.1 M NaOH</w:t>
      </w:r>
      <w:r w:rsidR="00366965" w:rsidRPr="00FF562C">
        <w:rPr>
          <w:rFonts w:ascii="Times New Roman" w:hAnsi="Times New Roman"/>
          <w:szCs w:val="21"/>
        </w:rPr>
        <w:t>水溶液、参照極には</w:t>
      </w:r>
      <w:r w:rsidR="00366965" w:rsidRPr="00FF562C">
        <w:rPr>
          <w:rFonts w:ascii="Times New Roman" w:hAnsi="Times New Roman"/>
          <w:szCs w:val="21"/>
        </w:rPr>
        <w:t>Ag/AgCl</w:t>
      </w:r>
      <w:r w:rsidR="00366965" w:rsidRPr="00FF562C">
        <w:rPr>
          <w:rFonts w:ascii="Times New Roman" w:hAnsi="Times New Roman"/>
          <w:szCs w:val="21"/>
        </w:rPr>
        <w:t>電極、対極には白金線を使用し</w:t>
      </w:r>
      <w:r w:rsidR="004F060F" w:rsidRPr="00FF562C">
        <w:rPr>
          <w:rFonts w:ascii="Times New Roman" w:hAnsi="Times New Roman"/>
          <w:szCs w:val="21"/>
        </w:rPr>
        <w:t>大気下で電気化学測定を行なっ</w:t>
      </w:r>
      <w:r w:rsidR="00366965" w:rsidRPr="00FF562C">
        <w:rPr>
          <w:rFonts w:ascii="Times New Roman" w:hAnsi="Times New Roman"/>
          <w:szCs w:val="21"/>
        </w:rPr>
        <w:t>た。</w:t>
      </w:r>
    </w:p>
    <w:p w14:paraId="199D7427" w14:textId="310F5F4A" w:rsidR="009D77C5" w:rsidRDefault="009D77C5" w:rsidP="009D77C5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/>
          <w:szCs w:val="21"/>
        </w:rPr>
        <w:t>3</w:t>
      </w:r>
      <w:r>
        <w:rPr>
          <w:rFonts w:ascii="ＭＳ Ｐゴシック" w:eastAsia="ＭＳ Ｐゴシック" w:hAnsi="ＭＳ Ｐゴシック" w:hint="eastAsia"/>
          <w:szCs w:val="21"/>
        </w:rPr>
        <w:t>. 結果と考察</w:t>
      </w:r>
    </w:p>
    <w:p w14:paraId="0F37E4F7" w14:textId="0B61DC3B" w:rsidR="00C94F90" w:rsidRPr="00FF562C" w:rsidRDefault="008C49A5" w:rsidP="008973A0">
      <w:pPr>
        <w:rPr>
          <w:rFonts w:ascii="Times New Roman" w:hAnsi="Times New Roman"/>
          <w:szCs w:val="21"/>
        </w:rPr>
      </w:pPr>
      <w:r w:rsidRPr="00FF562C">
        <w:rPr>
          <w:rFonts w:ascii="Times New Roman" w:hAnsi="Times New Roman"/>
          <w:szCs w:val="21"/>
        </w:rPr>
        <w:t>キャスト電極</w:t>
      </w:r>
      <w:r w:rsidR="005A730D" w:rsidRPr="00FF562C">
        <w:rPr>
          <w:rFonts w:ascii="Times New Roman" w:hAnsi="Times New Roman"/>
          <w:szCs w:val="21"/>
        </w:rPr>
        <w:t>1</w:t>
      </w:r>
      <w:r w:rsidR="005A730D" w:rsidRPr="00FF562C">
        <w:rPr>
          <w:rFonts w:ascii="Times New Roman" w:hAnsi="Times New Roman"/>
          <w:szCs w:val="21"/>
        </w:rPr>
        <w:t>を使ってサイクリックボルタンメトリーを測定した所</w:t>
      </w:r>
      <w:r w:rsidRPr="00FF562C">
        <w:rPr>
          <w:rFonts w:ascii="Times New Roman" w:hAnsi="Times New Roman"/>
          <w:szCs w:val="21"/>
        </w:rPr>
        <w:t>、グルコース</w:t>
      </w:r>
      <w:r w:rsidR="005A730D" w:rsidRPr="00FF562C">
        <w:rPr>
          <w:rFonts w:ascii="Times New Roman" w:hAnsi="Times New Roman"/>
          <w:szCs w:val="21"/>
        </w:rPr>
        <w:t>の</w:t>
      </w:r>
      <w:r w:rsidRPr="00FF562C">
        <w:rPr>
          <w:rFonts w:ascii="Times New Roman" w:hAnsi="Times New Roman"/>
          <w:szCs w:val="21"/>
        </w:rPr>
        <w:t>酸化ピークが</w:t>
      </w:r>
      <w:r w:rsidRPr="00FF562C">
        <w:rPr>
          <w:rFonts w:ascii="Times New Roman" w:hAnsi="Times New Roman"/>
          <w:szCs w:val="21"/>
        </w:rPr>
        <w:t>0.5</w:t>
      </w:r>
      <w:r w:rsidR="00DE7479">
        <w:rPr>
          <w:rFonts w:ascii="Times New Roman" w:hAnsi="Times New Roman"/>
          <w:szCs w:val="21"/>
        </w:rPr>
        <w:t>~</w:t>
      </w:r>
      <w:r w:rsidRPr="00FF562C">
        <w:rPr>
          <w:rFonts w:ascii="Times New Roman" w:hAnsi="Times New Roman"/>
          <w:szCs w:val="21"/>
        </w:rPr>
        <w:t xml:space="preserve">0.7 V </w:t>
      </w:r>
      <w:r w:rsidRPr="000C53BB">
        <w:rPr>
          <w:rFonts w:ascii="Times New Roman" w:hAnsi="Times New Roman"/>
          <w:i/>
          <w:iCs/>
          <w:szCs w:val="21"/>
        </w:rPr>
        <w:t>vs</w:t>
      </w:r>
      <w:r w:rsidR="000C53BB" w:rsidRPr="000C53BB">
        <w:rPr>
          <w:rFonts w:ascii="Times New Roman" w:hAnsi="Times New Roman"/>
          <w:i/>
          <w:iCs/>
          <w:szCs w:val="21"/>
        </w:rPr>
        <w:t>.</w:t>
      </w:r>
      <w:r w:rsidRPr="00FF562C">
        <w:rPr>
          <w:rFonts w:ascii="Times New Roman" w:hAnsi="Times New Roman"/>
          <w:szCs w:val="21"/>
        </w:rPr>
        <w:t xml:space="preserve"> Ag/AgCl</w:t>
      </w:r>
      <w:r w:rsidR="005A730D" w:rsidRPr="00FF562C">
        <w:rPr>
          <w:rFonts w:ascii="Times New Roman" w:hAnsi="Times New Roman"/>
          <w:szCs w:val="21"/>
        </w:rPr>
        <w:t>に</w:t>
      </w:r>
      <w:r w:rsidR="002A156C" w:rsidRPr="00FF562C">
        <w:rPr>
          <w:rFonts w:ascii="Times New Roman" w:hAnsi="Times New Roman"/>
          <w:szCs w:val="21"/>
        </w:rPr>
        <w:t>現れた</w:t>
      </w:r>
      <w:r w:rsidR="001025A8" w:rsidRPr="00FF562C">
        <w:rPr>
          <w:rFonts w:ascii="Times New Roman" w:hAnsi="Times New Roman"/>
          <w:szCs w:val="21"/>
        </w:rPr>
        <w:t>。そ</w:t>
      </w:r>
      <w:r w:rsidR="005A730D" w:rsidRPr="00FF562C">
        <w:rPr>
          <w:rFonts w:ascii="Times New Roman" w:hAnsi="Times New Roman"/>
          <w:szCs w:val="21"/>
        </w:rPr>
        <w:t>こで</w:t>
      </w:r>
      <w:r w:rsidR="005A730D" w:rsidRPr="00FF562C">
        <w:rPr>
          <w:rFonts w:ascii="Times New Roman" w:hAnsi="Times New Roman"/>
          <w:szCs w:val="21"/>
        </w:rPr>
        <w:t>CP</w:t>
      </w:r>
      <w:r w:rsidR="005A730D" w:rsidRPr="00FF562C">
        <w:rPr>
          <w:rFonts w:ascii="Times New Roman" w:hAnsi="Times New Roman"/>
          <w:szCs w:val="21"/>
        </w:rPr>
        <w:t>電極に</w:t>
      </w:r>
      <w:r w:rsidRPr="00FF562C">
        <w:rPr>
          <w:rFonts w:ascii="Times New Roman" w:hAnsi="Times New Roman"/>
          <w:szCs w:val="21"/>
        </w:rPr>
        <w:t xml:space="preserve">0.6 V </w:t>
      </w:r>
      <w:r w:rsidRPr="00FF562C">
        <w:rPr>
          <w:rFonts w:ascii="Times New Roman" w:hAnsi="Times New Roman"/>
          <w:i/>
          <w:iCs/>
          <w:szCs w:val="21"/>
        </w:rPr>
        <w:t>vs</w:t>
      </w:r>
      <w:r w:rsidR="005A730D" w:rsidRPr="00FF562C">
        <w:rPr>
          <w:rFonts w:ascii="Times New Roman" w:hAnsi="Times New Roman"/>
          <w:szCs w:val="21"/>
        </w:rPr>
        <w:t>.</w:t>
      </w:r>
      <w:r w:rsidRPr="00FF562C">
        <w:rPr>
          <w:rFonts w:ascii="Times New Roman" w:hAnsi="Times New Roman"/>
          <w:szCs w:val="21"/>
        </w:rPr>
        <w:t xml:space="preserve"> Ag/AgCl</w:t>
      </w:r>
      <w:r w:rsidR="005A730D" w:rsidRPr="00FF562C">
        <w:rPr>
          <w:rFonts w:ascii="Times New Roman" w:hAnsi="Times New Roman"/>
          <w:szCs w:val="21"/>
        </w:rPr>
        <w:t>を印加しながら、十分撹拌している電解液に</w:t>
      </w:r>
      <w:r w:rsidR="005A730D" w:rsidRPr="00FF562C">
        <w:rPr>
          <w:rFonts w:ascii="Times New Roman" w:hAnsi="Times New Roman"/>
          <w:szCs w:val="21"/>
        </w:rPr>
        <w:t>0.7 M</w:t>
      </w:r>
      <w:r w:rsidR="005A730D" w:rsidRPr="00FF562C">
        <w:rPr>
          <w:rFonts w:ascii="Times New Roman" w:hAnsi="Times New Roman"/>
          <w:szCs w:val="21"/>
        </w:rPr>
        <w:t>グルコース溶液を任意量加え、電流値の変化を調べた</w:t>
      </w:r>
      <w:r w:rsidRPr="00FF562C">
        <w:rPr>
          <w:rFonts w:ascii="Times New Roman" w:hAnsi="Times New Roman"/>
          <w:szCs w:val="21"/>
        </w:rPr>
        <w:t>。</w:t>
      </w:r>
      <w:r w:rsidR="005A730D" w:rsidRPr="00FF562C">
        <w:rPr>
          <w:rFonts w:ascii="Times New Roman" w:hAnsi="Times New Roman"/>
          <w:szCs w:val="21"/>
        </w:rPr>
        <w:t>それぞれの電極で得られたグルコース濃度に対する電流量を</w:t>
      </w:r>
      <w:r w:rsidR="005A730D" w:rsidRPr="00FF562C">
        <w:rPr>
          <w:rFonts w:ascii="Times New Roman" w:hAnsi="Times New Roman"/>
          <w:szCs w:val="21"/>
        </w:rPr>
        <w:t>Fig. 1</w:t>
      </w:r>
      <w:r w:rsidR="005A730D" w:rsidRPr="00FF562C">
        <w:rPr>
          <w:rFonts w:ascii="Times New Roman" w:hAnsi="Times New Roman"/>
          <w:szCs w:val="21"/>
        </w:rPr>
        <w:t>に示した。</w:t>
      </w:r>
      <w:r w:rsidR="00804103" w:rsidRPr="00FF562C">
        <w:rPr>
          <w:rFonts w:ascii="Times New Roman" w:hAnsi="Times New Roman"/>
          <w:szCs w:val="21"/>
        </w:rPr>
        <w:t>バインダーとして</w:t>
      </w:r>
      <w:r w:rsidR="008A3E99" w:rsidRPr="00FF562C">
        <w:rPr>
          <w:rFonts w:ascii="Times New Roman" w:hAnsi="Times New Roman"/>
          <w:szCs w:val="21"/>
        </w:rPr>
        <w:t>セルロース</w:t>
      </w:r>
      <w:r w:rsidR="00804103" w:rsidRPr="00FF562C">
        <w:rPr>
          <w:rFonts w:ascii="Times New Roman" w:hAnsi="Times New Roman"/>
          <w:szCs w:val="21"/>
        </w:rPr>
        <w:t>ナノファイバーを用いた</w:t>
      </w:r>
      <w:r w:rsidR="00804103" w:rsidRPr="00FF562C">
        <w:rPr>
          <w:rFonts w:ascii="Times New Roman" w:hAnsi="Times New Roman"/>
          <w:szCs w:val="21"/>
        </w:rPr>
        <w:t>CP 2, 3</w:t>
      </w:r>
      <w:r w:rsidR="00804103" w:rsidRPr="00FF562C">
        <w:rPr>
          <w:rFonts w:ascii="Times New Roman" w:hAnsi="Times New Roman"/>
          <w:szCs w:val="21"/>
        </w:rPr>
        <w:t>電極では</w:t>
      </w:r>
      <w:r w:rsidR="00334E68" w:rsidRPr="00FF562C">
        <w:rPr>
          <w:rFonts w:ascii="Times New Roman" w:hAnsi="Times New Roman"/>
          <w:szCs w:val="21"/>
        </w:rPr>
        <w:t>電流密度が</w:t>
      </w:r>
      <w:r w:rsidR="00334E68" w:rsidRPr="00FF562C">
        <w:rPr>
          <w:rFonts w:ascii="Times New Roman" w:hAnsi="Times New Roman"/>
          <w:szCs w:val="21"/>
        </w:rPr>
        <w:t>10</w:t>
      </w:r>
      <w:r w:rsidR="0085421E" w:rsidRPr="00FF562C">
        <w:rPr>
          <w:rFonts w:ascii="Times New Roman" w:hAnsi="Times New Roman"/>
          <w:szCs w:val="21"/>
        </w:rPr>
        <w:t xml:space="preserve"> </w:t>
      </w:r>
      <w:r w:rsidR="00F0021F" w:rsidRPr="00FF562C">
        <w:rPr>
          <w:rFonts w:ascii="Times New Roman" w:hAnsi="Times New Roman"/>
          <w:szCs w:val="21"/>
        </w:rPr>
        <w:t>mA cm</w:t>
      </w:r>
      <w:r w:rsidR="00F0021F" w:rsidRPr="00FF562C">
        <w:rPr>
          <w:rFonts w:ascii="Times New Roman" w:hAnsi="Times New Roman"/>
          <w:szCs w:val="21"/>
          <w:vertAlign w:val="superscript"/>
        </w:rPr>
        <w:t>–2</w:t>
      </w:r>
      <w:r w:rsidR="00F0021F" w:rsidRPr="00FF562C">
        <w:rPr>
          <w:rFonts w:ascii="Times New Roman" w:hAnsi="Times New Roman"/>
          <w:szCs w:val="21"/>
        </w:rPr>
        <w:t>程度で飽和したが、</w:t>
      </w:r>
      <w:r w:rsidR="00F0021F" w:rsidRPr="00FF562C">
        <w:rPr>
          <w:rFonts w:ascii="Times New Roman" w:hAnsi="Times New Roman"/>
          <w:szCs w:val="21"/>
        </w:rPr>
        <w:t>CP 4, 5</w:t>
      </w:r>
      <w:r w:rsidR="00F0021F" w:rsidRPr="00FF562C">
        <w:rPr>
          <w:rFonts w:ascii="Times New Roman" w:hAnsi="Times New Roman"/>
          <w:szCs w:val="21"/>
        </w:rPr>
        <w:t>電極で</w:t>
      </w:r>
      <w:r w:rsidR="005E3898" w:rsidRPr="00FF562C">
        <w:rPr>
          <w:rFonts w:ascii="Times New Roman" w:hAnsi="Times New Roman"/>
          <w:szCs w:val="21"/>
        </w:rPr>
        <w:t>は</w:t>
      </w:r>
      <w:r w:rsidR="00804103" w:rsidRPr="00FF562C">
        <w:rPr>
          <w:rFonts w:ascii="Times New Roman" w:hAnsi="Times New Roman"/>
          <w:szCs w:val="21"/>
        </w:rPr>
        <w:t>電極は</w:t>
      </w:r>
      <w:r w:rsidR="00804103" w:rsidRPr="00FF562C">
        <w:rPr>
          <w:rFonts w:ascii="Times New Roman" w:hAnsi="Times New Roman"/>
          <w:szCs w:val="21"/>
        </w:rPr>
        <w:t>0.5 mA</w:t>
      </w:r>
      <w:r w:rsidR="00D97500" w:rsidRPr="00FF562C">
        <w:rPr>
          <w:rFonts w:ascii="Times New Roman" w:hAnsi="Times New Roman"/>
          <w:szCs w:val="21"/>
        </w:rPr>
        <w:t xml:space="preserve"> </w:t>
      </w:r>
      <w:r w:rsidR="00804103" w:rsidRPr="00FF562C">
        <w:rPr>
          <w:rFonts w:ascii="Times New Roman" w:hAnsi="Times New Roman"/>
          <w:szCs w:val="21"/>
        </w:rPr>
        <w:t>cm</w:t>
      </w:r>
      <w:r w:rsidR="00D97500" w:rsidRPr="00FF562C">
        <w:rPr>
          <w:rFonts w:ascii="Times New Roman" w:hAnsi="Times New Roman"/>
          <w:szCs w:val="21"/>
          <w:vertAlign w:val="superscript"/>
        </w:rPr>
        <w:t>–2</w:t>
      </w:r>
      <w:r w:rsidR="00804103" w:rsidRPr="00FF562C">
        <w:rPr>
          <w:rFonts w:ascii="Times New Roman" w:hAnsi="Times New Roman"/>
          <w:szCs w:val="21"/>
        </w:rPr>
        <w:t>程度を示すなど、再現性に乏しかった。</w:t>
      </w:r>
      <w:r w:rsidR="005E3898" w:rsidRPr="00FF562C">
        <w:rPr>
          <w:rFonts w:ascii="Times New Roman" w:hAnsi="Times New Roman"/>
          <w:szCs w:val="21"/>
        </w:rPr>
        <w:t>ナフィオン</w:t>
      </w:r>
      <w:r w:rsidR="00284BA2" w:rsidRPr="00FF562C">
        <w:rPr>
          <w:rFonts w:ascii="Times New Roman" w:hAnsi="Times New Roman"/>
          <w:szCs w:val="21"/>
        </w:rPr>
        <w:t>溶液を用いた</w:t>
      </w:r>
      <w:r w:rsidR="00284BA2" w:rsidRPr="00FF562C">
        <w:rPr>
          <w:rFonts w:ascii="Times New Roman" w:hAnsi="Times New Roman"/>
          <w:szCs w:val="21"/>
        </w:rPr>
        <w:t>CP 6~9</w:t>
      </w:r>
      <w:r w:rsidR="00EE7953" w:rsidRPr="00FF562C">
        <w:rPr>
          <w:rFonts w:ascii="Times New Roman" w:hAnsi="Times New Roman"/>
          <w:szCs w:val="21"/>
        </w:rPr>
        <w:t>電極</w:t>
      </w:r>
      <w:r w:rsidR="00284BA2" w:rsidRPr="00FF562C">
        <w:rPr>
          <w:rFonts w:ascii="Times New Roman" w:hAnsi="Times New Roman"/>
          <w:szCs w:val="21"/>
        </w:rPr>
        <w:t>はそれらより濃度に対する電流増加</w:t>
      </w:r>
      <w:r w:rsidR="001F2E32" w:rsidRPr="00FF562C">
        <w:rPr>
          <w:rFonts w:ascii="Times New Roman" w:hAnsi="Times New Roman"/>
          <w:szCs w:val="21"/>
        </w:rPr>
        <w:t>量</w:t>
      </w:r>
      <w:r w:rsidR="00284BA2" w:rsidRPr="00FF562C">
        <w:rPr>
          <w:rFonts w:ascii="Times New Roman" w:hAnsi="Times New Roman"/>
          <w:szCs w:val="21"/>
        </w:rPr>
        <w:t>(</w:t>
      </w:r>
      <w:r w:rsidR="00284BA2" w:rsidRPr="00FF562C">
        <w:rPr>
          <w:rFonts w:ascii="Times New Roman" w:hAnsi="Times New Roman"/>
          <w:szCs w:val="21"/>
        </w:rPr>
        <w:t>感度</w:t>
      </w:r>
      <w:r w:rsidR="00284BA2" w:rsidRPr="00FF562C">
        <w:rPr>
          <w:rFonts w:ascii="Times New Roman" w:hAnsi="Times New Roman"/>
          <w:szCs w:val="21"/>
        </w:rPr>
        <w:t>)</w:t>
      </w:r>
      <w:r w:rsidR="00284BA2" w:rsidRPr="00FF562C">
        <w:rPr>
          <w:rFonts w:ascii="Times New Roman" w:hAnsi="Times New Roman"/>
          <w:szCs w:val="21"/>
        </w:rPr>
        <w:t>が</w:t>
      </w:r>
      <w:r w:rsidR="001F2E32" w:rsidRPr="00FF562C">
        <w:rPr>
          <w:rFonts w:ascii="Times New Roman" w:hAnsi="Times New Roman"/>
          <w:szCs w:val="21"/>
        </w:rPr>
        <w:t>大きく、電流密度が</w:t>
      </w:r>
      <w:r w:rsidR="00560676" w:rsidRPr="00FF562C">
        <w:rPr>
          <w:rFonts w:ascii="Times New Roman" w:hAnsi="Times New Roman"/>
          <w:szCs w:val="21"/>
        </w:rPr>
        <w:t>低</w:t>
      </w:r>
      <w:r w:rsidR="00D97500" w:rsidRPr="00FF562C">
        <w:rPr>
          <w:rFonts w:ascii="Times New Roman" w:hAnsi="Times New Roman"/>
          <w:szCs w:val="21"/>
        </w:rPr>
        <w:t>い</w:t>
      </w:r>
      <w:r w:rsidR="001F2E32" w:rsidRPr="00FF562C">
        <w:rPr>
          <w:rFonts w:ascii="Times New Roman" w:hAnsi="Times New Roman"/>
          <w:szCs w:val="21"/>
        </w:rPr>
        <w:t>電極は無かったため、</w:t>
      </w:r>
      <w:r w:rsidR="00592883" w:rsidRPr="00FF562C">
        <w:rPr>
          <w:rFonts w:ascii="Times New Roman" w:hAnsi="Times New Roman"/>
          <w:szCs w:val="21"/>
        </w:rPr>
        <w:t>ナフィオン</w:t>
      </w:r>
      <w:r w:rsidR="001F2E32" w:rsidRPr="00FF562C">
        <w:rPr>
          <w:rFonts w:ascii="Times New Roman" w:hAnsi="Times New Roman"/>
          <w:szCs w:val="21"/>
        </w:rPr>
        <w:t>の方</w:t>
      </w:r>
      <w:r w:rsidR="00592883" w:rsidRPr="00FF562C">
        <w:rPr>
          <w:rFonts w:ascii="Times New Roman" w:hAnsi="Times New Roman"/>
          <w:szCs w:val="21"/>
        </w:rPr>
        <w:t>がセルロース</w:t>
      </w:r>
      <w:r w:rsidR="001F2E32" w:rsidRPr="00FF562C">
        <w:rPr>
          <w:rFonts w:ascii="Times New Roman" w:hAnsi="Times New Roman"/>
          <w:szCs w:val="21"/>
        </w:rPr>
        <w:t>ナノファイバーより適していた</w:t>
      </w:r>
      <w:r w:rsidR="00071FF5" w:rsidRPr="00FF562C">
        <w:rPr>
          <w:rFonts w:ascii="Times New Roman" w:hAnsi="Times New Roman"/>
          <w:szCs w:val="21"/>
        </w:rPr>
        <w:t>。</w:t>
      </w:r>
      <w:r w:rsidR="001F2E32" w:rsidRPr="00FF562C">
        <w:rPr>
          <w:rFonts w:ascii="Times New Roman" w:hAnsi="Times New Roman"/>
          <w:szCs w:val="21"/>
        </w:rPr>
        <w:t>特にナフィオン溶液</w:t>
      </w:r>
      <w:r w:rsidR="001F2E32" w:rsidRPr="00FF562C">
        <w:rPr>
          <w:rFonts w:ascii="Times New Roman" w:hAnsi="Times New Roman"/>
          <w:szCs w:val="21"/>
        </w:rPr>
        <w:t>10 μL</w:t>
      </w:r>
      <w:r w:rsidR="001F2E32" w:rsidRPr="00FF562C">
        <w:rPr>
          <w:rFonts w:ascii="Times New Roman" w:hAnsi="Times New Roman"/>
          <w:szCs w:val="21"/>
        </w:rPr>
        <w:t>を用いた</w:t>
      </w:r>
      <w:r w:rsidR="00D97500" w:rsidRPr="00FF562C">
        <w:rPr>
          <w:rFonts w:ascii="Times New Roman" w:hAnsi="Times New Roman"/>
          <w:szCs w:val="21"/>
        </w:rPr>
        <w:t>電極の感度が高く、</w:t>
      </w:r>
      <w:r w:rsidR="00D97500" w:rsidRPr="00FF562C">
        <w:rPr>
          <w:rFonts w:ascii="Times New Roman" w:hAnsi="Times New Roman"/>
          <w:szCs w:val="21"/>
        </w:rPr>
        <w:t>CP 8</w:t>
      </w:r>
      <w:r w:rsidR="00D97500" w:rsidRPr="00FF562C">
        <w:rPr>
          <w:rFonts w:ascii="Times New Roman" w:hAnsi="Times New Roman"/>
          <w:szCs w:val="21"/>
        </w:rPr>
        <w:t>では</w:t>
      </w:r>
      <w:r w:rsidR="001F2E32" w:rsidRPr="00FF562C">
        <w:rPr>
          <w:rFonts w:ascii="Times New Roman" w:hAnsi="Times New Roman"/>
          <w:szCs w:val="21"/>
        </w:rPr>
        <w:t>直線性の高い</w:t>
      </w:r>
      <w:r w:rsidR="00D97500" w:rsidRPr="00FF562C">
        <w:rPr>
          <w:rFonts w:ascii="Times New Roman" w:hAnsi="Times New Roman"/>
          <w:szCs w:val="21"/>
        </w:rPr>
        <w:t>0~</w:t>
      </w:r>
      <w:r w:rsidR="00712680" w:rsidRPr="00FF562C">
        <w:rPr>
          <w:rFonts w:ascii="Times New Roman" w:hAnsi="Times New Roman"/>
          <w:szCs w:val="21"/>
        </w:rPr>
        <w:t>6</w:t>
      </w:r>
      <w:r w:rsidR="00D97500" w:rsidRPr="00FF562C">
        <w:rPr>
          <w:rFonts w:ascii="Times New Roman" w:hAnsi="Times New Roman"/>
          <w:szCs w:val="21"/>
        </w:rPr>
        <w:t>.</w:t>
      </w:r>
      <w:r w:rsidR="00712680" w:rsidRPr="00FF562C">
        <w:rPr>
          <w:rFonts w:ascii="Times New Roman" w:hAnsi="Times New Roman"/>
          <w:szCs w:val="21"/>
        </w:rPr>
        <w:t>72</w:t>
      </w:r>
      <w:r w:rsidR="00D97500" w:rsidRPr="00FF562C">
        <w:rPr>
          <w:rFonts w:ascii="Times New Roman" w:hAnsi="Times New Roman"/>
          <w:szCs w:val="21"/>
        </w:rPr>
        <w:t xml:space="preserve"> mM</w:t>
      </w:r>
      <w:r w:rsidR="00D97500" w:rsidRPr="00FF562C">
        <w:rPr>
          <w:rFonts w:ascii="Times New Roman" w:hAnsi="Times New Roman"/>
          <w:szCs w:val="21"/>
        </w:rPr>
        <w:t>の範囲で</w:t>
      </w:r>
      <w:r w:rsidR="002E6737" w:rsidRPr="00FF562C">
        <w:rPr>
          <w:rFonts w:ascii="Times New Roman" w:hAnsi="Times New Roman"/>
          <w:szCs w:val="21"/>
        </w:rPr>
        <w:t>2.8</w:t>
      </w:r>
      <w:r w:rsidR="00D97500" w:rsidRPr="00FF562C">
        <w:rPr>
          <w:rFonts w:ascii="Times New Roman" w:hAnsi="Times New Roman"/>
          <w:szCs w:val="21"/>
        </w:rPr>
        <w:t>2 mA cm</w:t>
      </w:r>
      <w:r w:rsidR="00D97500" w:rsidRPr="00FF562C">
        <w:rPr>
          <w:rFonts w:ascii="Times New Roman" w:hAnsi="Times New Roman"/>
          <w:szCs w:val="21"/>
          <w:vertAlign w:val="superscript"/>
        </w:rPr>
        <w:t>–2</w:t>
      </w:r>
      <w:r w:rsidR="00D97500" w:rsidRPr="00FF562C">
        <w:rPr>
          <w:rFonts w:ascii="Times New Roman" w:hAnsi="Times New Roman"/>
          <w:szCs w:val="21"/>
        </w:rPr>
        <w:t xml:space="preserve"> mM</w:t>
      </w:r>
      <w:r w:rsidR="00D97500" w:rsidRPr="00FF562C">
        <w:rPr>
          <w:rFonts w:ascii="Times New Roman" w:hAnsi="Times New Roman"/>
          <w:szCs w:val="21"/>
          <w:vertAlign w:val="superscript"/>
        </w:rPr>
        <w:t>–1</w:t>
      </w:r>
      <w:r w:rsidR="00822FBD" w:rsidRPr="00FF562C">
        <w:rPr>
          <w:rFonts w:ascii="Times New Roman" w:hAnsi="Times New Roman"/>
          <w:szCs w:val="21"/>
        </w:rPr>
        <w:t>であった。</w:t>
      </w:r>
      <w:r w:rsidR="00D97500" w:rsidRPr="00FF562C">
        <w:rPr>
          <w:rFonts w:ascii="Times New Roman" w:hAnsi="Times New Roman"/>
          <w:szCs w:val="21"/>
        </w:rPr>
        <w:t>CP 8</w:t>
      </w:r>
      <w:r w:rsidR="00D97500" w:rsidRPr="00FF562C">
        <w:rPr>
          <w:rFonts w:ascii="Times New Roman" w:hAnsi="Times New Roman"/>
          <w:szCs w:val="21"/>
        </w:rPr>
        <w:t>電極で</w:t>
      </w:r>
      <w:r w:rsidR="00BC56D5" w:rsidRPr="00FF562C">
        <w:rPr>
          <w:rFonts w:ascii="Times New Roman" w:hAnsi="Times New Roman"/>
          <w:szCs w:val="21"/>
        </w:rPr>
        <w:t>1</w:t>
      </w:r>
      <w:r w:rsidR="00BC56D5" w:rsidRPr="00FF562C">
        <w:rPr>
          <w:rFonts w:ascii="Times New Roman" w:hAnsi="Times New Roman"/>
          <w:szCs w:val="21"/>
        </w:rPr>
        <w:t>回目の</w:t>
      </w:r>
      <w:r w:rsidR="00D97500" w:rsidRPr="00FF562C">
        <w:rPr>
          <w:rFonts w:ascii="Times New Roman" w:hAnsi="Times New Roman"/>
          <w:szCs w:val="21"/>
        </w:rPr>
        <w:t>測定後、新しく電解液を入れ替えて</w:t>
      </w:r>
      <w:r w:rsidR="002B3E08" w:rsidRPr="00FF562C">
        <w:rPr>
          <w:rFonts w:ascii="Times New Roman" w:hAnsi="Times New Roman"/>
          <w:szCs w:val="21"/>
        </w:rPr>
        <w:t>複数回測定</w:t>
      </w:r>
      <w:r w:rsidR="00D97500" w:rsidRPr="00FF562C">
        <w:rPr>
          <w:rFonts w:ascii="Times New Roman" w:hAnsi="Times New Roman"/>
          <w:szCs w:val="21"/>
        </w:rPr>
        <w:t>した</w:t>
      </w:r>
      <w:r w:rsidR="002B3E08" w:rsidRPr="00FF562C">
        <w:rPr>
          <w:rFonts w:ascii="Times New Roman" w:hAnsi="Times New Roman"/>
          <w:szCs w:val="21"/>
        </w:rPr>
        <w:t>。</w:t>
      </w:r>
      <w:r w:rsidR="00D97500" w:rsidRPr="00FF562C">
        <w:rPr>
          <w:rFonts w:ascii="Times New Roman" w:hAnsi="Times New Roman"/>
          <w:szCs w:val="21"/>
        </w:rPr>
        <w:t>そのグルコース濃度に対する電流量を</w:t>
      </w:r>
      <w:r w:rsidR="00D97500" w:rsidRPr="00FF562C">
        <w:rPr>
          <w:rFonts w:ascii="Times New Roman" w:hAnsi="Times New Roman"/>
          <w:szCs w:val="21"/>
        </w:rPr>
        <w:t>Fig. 2</w:t>
      </w:r>
      <w:r w:rsidR="00D97500" w:rsidRPr="00FF562C">
        <w:rPr>
          <w:rFonts w:ascii="Times New Roman" w:hAnsi="Times New Roman"/>
          <w:szCs w:val="21"/>
        </w:rPr>
        <w:t>に示した。</w:t>
      </w:r>
      <w:r w:rsidR="00225921" w:rsidRPr="00FF562C">
        <w:rPr>
          <w:rFonts w:ascii="Times New Roman" w:hAnsi="Times New Roman"/>
          <w:szCs w:val="21"/>
        </w:rPr>
        <w:t>測定回数</w:t>
      </w:r>
      <w:r w:rsidR="00225921" w:rsidRPr="00FF562C">
        <w:rPr>
          <w:rFonts w:ascii="Times New Roman" w:hAnsi="Times New Roman"/>
          <w:szCs w:val="21"/>
        </w:rPr>
        <w:t>2</w:t>
      </w:r>
      <w:r w:rsidR="00225921" w:rsidRPr="00FF562C">
        <w:rPr>
          <w:rFonts w:ascii="Times New Roman" w:hAnsi="Times New Roman"/>
          <w:szCs w:val="21"/>
        </w:rPr>
        <w:t>回目が</w:t>
      </w:r>
      <w:r w:rsidR="00225921" w:rsidRPr="00FF562C">
        <w:rPr>
          <w:rFonts w:ascii="Times New Roman" w:hAnsi="Times New Roman"/>
          <w:szCs w:val="21"/>
        </w:rPr>
        <w:t>1</w:t>
      </w:r>
      <w:r w:rsidR="00225921" w:rsidRPr="00FF562C">
        <w:rPr>
          <w:rFonts w:ascii="Times New Roman" w:hAnsi="Times New Roman"/>
          <w:szCs w:val="21"/>
        </w:rPr>
        <w:t>回目に比べて感度が</w:t>
      </w:r>
      <w:r w:rsidR="00D97500" w:rsidRPr="00FF562C">
        <w:rPr>
          <w:rFonts w:ascii="Times New Roman" w:hAnsi="Times New Roman"/>
          <w:szCs w:val="21"/>
        </w:rPr>
        <w:t>わずかに</w:t>
      </w:r>
      <w:r w:rsidR="00225921" w:rsidRPr="00FF562C">
        <w:rPr>
          <w:rFonts w:ascii="Times New Roman" w:hAnsi="Times New Roman"/>
          <w:szCs w:val="21"/>
        </w:rPr>
        <w:t>高</w:t>
      </w:r>
      <w:r w:rsidR="00D97500" w:rsidRPr="00FF562C">
        <w:rPr>
          <w:rFonts w:ascii="Times New Roman" w:hAnsi="Times New Roman"/>
          <w:szCs w:val="21"/>
        </w:rPr>
        <w:t>かったが、</w:t>
      </w:r>
      <w:r w:rsidR="00225921" w:rsidRPr="00FF562C">
        <w:rPr>
          <w:rFonts w:ascii="Times New Roman" w:hAnsi="Times New Roman"/>
          <w:szCs w:val="21"/>
        </w:rPr>
        <w:t>3</w:t>
      </w:r>
      <w:r w:rsidR="00225921" w:rsidRPr="00FF562C">
        <w:rPr>
          <w:rFonts w:ascii="Times New Roman" w:hAnsi="Times New Roman"/>
          <w:szCs w:val="21"/>
        </w:rPr>
        <w:t>回目</w:t>
      </w:r>
      <w:r w:rsidR="00D97500" w:rsidRPr="00FF562C">
        <w:rPr>
          <w:rFonts w:ascii="Times New Roman" w:hAnsi="Times New Roman"/>
          <w:szCs w:val="21"/>
        </w:rPr>
        <w:t>の</w:t>
      </w:r>
      <w:r w:rsidR="00225921" w:rsidRPr="00FF562C">
        <w:rPr>
          <w:rFonts w:ascii="Times New Roman" w:hAnsi="Times New Roman"/>
          <w:szCs w:val="21"/>
        </w:rPr>
        <w:t>感度</w:t>
      </w:r>
      <w:r w:rsidR="00D97500" w:rsidRPr="00FF562C">
        <w:rPr>
          <w:rFonts w:ascii="Times New Roman" w:hAnsi="Times New Roman"/>
          <w:szCs w:val="21"/>
        </w:rPr>
        <w:t>は</w:t>
      </w:r>
      <w:r w:rsidR="00225921" w:rsidRPr="00FF562C">
        <w:rPr>
          <w:rFonts w:ascii="Times New Roman" w:hAnsi="Times New Roman"/>
          <w:szCs w:val="21"/>
        </w:rPr>
        <w:t>低下</w:t>
      </w:r>
      <w:r w:rsidR="00D97500" w:rsidRPr="00FF562C">
        <w:rPr>
          <w:rFonts w:ascii="Times New Roman" w:hAnsi="Times New Roman"/>
          <w:szCs w:val="21"/>
        </w:rPr>
        <w:t>した</w:t>
      </w:r>
      <w:r w:rsidR="00225921" w:rsidRPr="00FF562C">
        <w:rPr>
          <w:rFonts w:ascii="Times New Roman" w:hAnsi="Times New Roman"/>
          <w:szCs w:val="21"/>
        </w:rPr>
        <w:t>。</w:t>
      </w:r>
      <w:r w:rsidR="001551DD" w:rsidRPr="00FF562C">
        <w:rPr>
          <w:rFonts w:ascii="Times New Roman" w:hAnsi="Times New Roman"/>
          <w:szCs w:val="21"/>
        </w:rPr>
        <w:t>まだ</w:t>
      </w:r>
      <w:r w:rsidR="00225921" w:rsidRPr="00FF562C">
        <w:rPr>
          <w:rFonts w:ascii="Times New Roman" w:hAnsi="Times New Roman"/>
          <w:szCs w:val="21"/>
        </w:rPr>
        <w:t>複数回の測定での</w:t>
      </w:r>
      <w:r w:rsidR="001551DD" w:rsidRPr="00FF562C">
        <w:rPr>
          <w:rFonts w:ascii="Times New Roman" w:hAnsi="Times New Roman"/>
          <w:szCs w:val="21"/>
        </w:rPr>
        <w:t>安定性は</w:t>
      </w:r>
      <w:r w:rsidR="00225921" w:rsidRPr="00FF562C">
        <w:rPr>
          <w:rFonts w:ascii="Times New Roman" w:hAnsi="Times New Roman"/>
          <w:szCs w:val="21"/>
        </w:rPr>
        <w:t>課題である</w:t>
      </w:r>
      <w:r w:rsidR="001551DD" w:rsidRPr="00FF562C">
        <w:rPr>
          <w:rFonts w:ascii="Times New Roman" w:hAnsi="Times New Roman"/>
          <w:szCs w:val="21"/>
        </w:rPr>
        <w:t>が、ニッケル水酸化物ナノシート固定電極によりグルコース酸化が可能であることが示された</w:t>
      </w:r>
      <w:r w:rsidR="00225921" w:rsidRPr="00FF562C">
        <w:rPr>
          <w:rFonts w:ascii="Times New Roman" w:hAnsi="Times New Roman"/>
          <w:szCs w:val="21"/>
        </w:rPr>
        <w:t>。</w:t>
      </w:r>
    </w:p>
    <w:p w14:paraId="0F0B4E2B" w14:textId="13C9B796" w:rsidR="00C94F90" w:rsidRPr="00FF562C" w:rsidRDefault="00C94F90" w:rsidP="008973A0">
      <w:pPr>
        <w:rPr>
          <w:rFonts w:ascii="Times New Roman" w:hAnsi="Times New Roman"/>
          <w:szCs w:val="21"/>
        </w:rPr>
      </w:pPr>
      <w:r w:rsidRPr="00FF562C">
        <w:rPr>
          <w:rFonts w:ascii="Times New Roman" w:hAnsi="Times New Roman"/>
          <w:szCs w:val="21"/>
        </w:rPr>
        <w:t>参考文献</w:t>
      </w:r>
    </w:p>
    <w:p w14:paraId="5955C1F3" w14:textId="767AD189" w:rsidR="0053075A" w:rsidRPr="008973A0" w:rsidRDefault="00E11D26" w:rsidP="008973A0">
      <w:pPr>
        <w:rPr>
          <w:rFonts w:ascii="Times New Roman" w:hAnsi="Times New Roman"/>
          <w:szCs w:val="21"/>
        </w:rPr>
      </w:pPr>
      <w:r w:rsidRPr="00FF562C">
        <w:rPr>
          <w:rFonts w:ascii="Times New Roman" w:hAnsi="Times New Roman"/>
          <w:color w:val="000000"/>
          <w:szCs w:val="21"/>
        </w:rPr>
        <w:t>[1]</w:t>
      </w:r>
      <w:r w:rsidRPr="00FF562C">
        <w:rPr>
          <w:rFonts w:ascii="Times New Roman" w:hAnsi="Times New Roman"/>
          <w:szCs w:val="21"/>
        </w:rPr>
        <w:t xml:space="preserve"> </w:t>
      </w:r>
      <w:r w:rsidRPr="00FF562C">
        <w:rPr>
          <w:rFonts w:ascii="Times New Roman" w:hAnsi="Times New Roman"/>
          <w:color w:val="000000"/>
          <w:szCs w:val="21"/>
        </w:rPr>
        <w:t>E</w:t>
      </w:r>
      <w:r w:rsidR="00A2443D">
        <w:rPr>
          <w:rFonts w:ascii="Times New Roman" w:hAnsi="Times New Roman"/>
          <w:color w:val="000000"/>
          <w:szCs w:val="21"/>
        </w:rPr>
        <w:t xml:space="preserve">. </w:t>
      </w:r>
      <w:r w:rsidRPr="00FF562C">
        <w:rPr>
          <w:rFonts w:ascii="Times New Roman" w:hAnsi="Times New Roman"/>
          <w:color w:val="000000"/>
          <w:szCs w:val="21"/>
        </w:rPr>
        <w:t>M</w:t>
      </w:r>
      <w:r w:rsidR="00A2443D">
        <w:rPr>
          <w:rFonts w:ascii="Times New Roman" w:hAnsi="Times New Roman"/>
          <w:color w:val="000000"/>
          <w:szCs w:val="21"/>
        </w:rPr>
        <w:t>.</w:t>
      </w:r>
      <w:r w:rsidR="00C53C02">
        <w:rPr>
          <w:rFonts w:ascii="Times New Roman" w:hAnsi="Times New Roman"/>
          <w:color w:val="000000"/>
          <w:szCs w:val="21"/>
        </w:rPr>
        <w:t xml:space="preserve"> Almutairi</w:t>
      </w:r>
      <w:r w:rsidRPr="00FF562C">
        <w:rPr>
          <w:rFonts w:ascii="Times New Roman" w:hAnsi="Times New Roman"/>
          <w:color w:val="000000"/>
          <w:szCs w:val="21"/>
        </w:rPr>
        <w:t xml:space="preserve"> et al.,</w:t>
      </w:r>
      <w:r w:rsidRPr="00FF562C">
        <w:rPr>
          <w:rFonts w:ascii="Times New Roman" w:hAnsi="Times New Roman"/>
          <w:i/>
          <w:iCs/>
          <w:caps/>
          <w:color w:val="000000"/>
          <w:kern w:val="24"/>
          <w:szCs w:val="21"/>
        </w:rPr>
        <w:t xml:space="preserve"> </w:t>
      </w:r>
      <w:r w:rsidRPr="00FF562C">
        <w:rPr>
          <w:rFonts w:ascii="Times New Roman" w:hAnsi="Times New Roman"/>
          <w:i/>
          <w:iCs/>
          <w:color w:val="000000"/>
          <w:szCs w:val="21"/>
        </w:rPr>
        <w:t xml:space="preserve">Arabian Journal of Chemistry </w:t>
      </w:r>
      <w:r w:rsidRPr="00FF562C">
        <w:rPr>
          <w:rFonts w:ascii="Times New Roman" w:hAnsi="Times New Roman"/>
          <w:color w:val="000000"/>
          <w:szCs w:val="21"/>
        </w:rPr>
        <w:t>(2022) 15, 103467</w:t>
      </w:r>
      <w:r w:rsidR="00491C80">
        <w:rPr>
          <w:rFonts w:ascii="Times New Roman" w:hAnsi="Times New Roman" w:hint="eastAsia"/>
          <w:szCs w:val="21"/>
        </w:rPr>
        <w:t xml:space="preserve"> </w:t>
      </w:r>
      <w:r w:rsidR="00491C80">
        <w:rPr>
          <w:rFonts w:ascii="Times New Roman" w:hAnsi="Times New Roman"/>
          <w:szCs w:val="21"/>
        </w:rPr>
        <w:t xml:space="preserve"> </w:t>
      </w:r>
      <w:r w:rsidR="0053075A" w:rsidRPr="00FF562C">
        <w:rPr>
          <w:rFonts w:ascii="Times New Roman" w:hAnsi="Times New Roman"/>
          <w:szCs w:val="21"/>
        </w:rPr>
        <w:t>[</w:t>
      </w:r>
      <w:r w:rsidR="00A11EA5" w:rsidRPr="00FF562C">
        <w:rPr>
          <w:rFonts w:ascii="Times New Roman" w:hAnsi="Times New Roman"/>
          <w:szCs w:val="21"/>
        </w:rPr>
        <w:t>2</w:t>
      </w:r>
      <w:r w:rsidR="0053075A" w:rsidRPr="00FF562C">
        <w:rPr>
          <w:rFonts w:ascii="Times New Roman" w:hAnsi="Times New Roman"/>
          <w:szCs w:val="21"/>
        </w:rPr>
        <w:t>]</w:t>
      </w:r>
      <w:r w:rsidR="00491C80">
        <w:rPr>
          <w:rFonts w:ascii="Times New Roman" w:hAnsi="Times New Roman"/>
          <w:szCs w:val="21"/>
        </w:rPr>
        <w:t xml:space="preserve"> </w:t>
      </w:r>
      <w:r w:rsidR="006C4EA9" w:rsidRPr="00FF562C">
        <w:rPr>
          <w:rFonts w:ascii="Times New Roman" w:hAnsi="Times New Roman"/>
          <w:szCs w:val="21"/>
        </w:rPr>
        <w:t>武田</w:t>
      </w:r>
      <w:r w:rsidR="00A2328C" w:rsidRPr="00FF562C">
        <w:rPr>
          <w:rFonts w:ascii="Times New Roman" w:hAnsi="Times New Roman"/>
          <w:szCs w:val="21"/>
        </w:rPr>
        <w:t xml:space="preserve"> </w:t>
      </w:r>
      <w:r w:rsidR="00A2328C" w:rsidRPr="00FF562C">
        <w:rPr>
          <w:rFonts w:ascii="Times New Roman" w:hAnsi="Times New Roman"/>
          <w:szCs w:val="21"/>
        </w:rPr>
        <w:t>裕次、徳島大学修士論文、</w:t>
      </w:r>
      <w:r w:rsidR="0022013A" w:rsidRPr="00FF562C">
        <w:rPr>
          <w:rFonts w:ascii="Times New Roman" w:hAnsi="Times New Roman"/>
          <w:szCs w:val="21"/>
        </w:rPr>
        <w:t>平成</w:t>
      </w:r>
      <w:r w:rsidR="0022013A" w:rsidRPr="00FF562C">
        <w:rPr>
          <w:rFonts w:ascii="Times New Roman" w:hAnsi="Times New Roman"/>
          <w:szCs w:val="21"/>
        </w:rPr>
        <w:t>23</w:t>
      </w:r>
      <w:r w:rsidR="0022013A" w:rsidRPr="00FF562C">
        <w:rPr>
          <w:rFonts w:ascii="Times New Roman" w:hAnsi="Times New Roman"/>
          <w:szCs w:val="21"/>
        </w:rPr>
        <w:t>年度</w:t>
      </w:r>
    </w:p>
    <w:sectPr w:rsidR="0053075A" w:rsidRPr="008973A0">
      <w:type w:val="continuous"/>
      <w:pgSz w:w="11906" w:h="16838" w:code="9"/>
      <w:pgMar w:top="1418" w:right="1701" w:bottom="1134" w:left="1701" w:header="680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1AA3D" w14:textId="77777777" w:rsidR="00EB24EC" w:rsidRDefault="00EB24EC">
      <w:r>
        <w:separator/>
      </w:r>
    </w:p>
  </w:endnote>
  <w:endnote w:type="continuationSeparator" w:id="0">
    <w:p w14:paraId="0340B92E" w14:textId="77777777" w:rsidR="00EB24EC" w:rsidRDefault="00EB24EC">
      <w:r>
        <w:continuationSeparator/>
      </w:r>
    </w:p>
  </w:endnote>
  <w:endnote w:type="continuationNotice" w:id="1">
    <w:p w14:paraId="35C6EC05" w14:textId="77777777" w:rsidR="00EB24EC" w:rsidRDefault="00EB24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altName w:val="MS Mincho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7E8DB" w14:textId="77777777" w:rsidR="00EB24EC" w:rsidRDefault="00EB24EC">
      <w:r>
        <w:separator/>
      </w:r>
    </w:p>
  </w:footnote>
  <w:footnote w:type="continuationSeparator" w:id="0">
    <w:p w14:paraId="42909BB9" w14:textId="77777777" w:rsidR="00EB24EC" w:rsidRDefault="00EB24EC">
      <w:r>
        <w:continuationSeparator/>
      </w:r>
    </w:p>
  </w:footnote>
  <w:footnote w:type="continuationNotice" w:id="1">
    <w:p w14:paraId="272CB3D7" w14:textId="77777777" w:rsidR="00EB24EC" w:rsidRDefault="00EB24E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49A2"/>
    <w:multiLevelType w:val="hybridMultilevel"/>
    <w:tmpl w:val="5A40D1D0"/>
    <w:lvl w:ilvl="0" w:tplc="55981BA6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306326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0F"/>
    <w:rsid w:val="00015E55"/>
    <w:rsid w:val="000166EC"/>
    <w:rsid w:val="000225AB"/>
    <w:rsid w:val="00024223"/>
    <w:rsid w:val="000552B2"/>
    <w:rsid w:val="000613FC"/>
    <w:rsid w:val="00070833"/>
    <w:rsid w:val="00071734"/>
    <w:rsid w:val="00071FF5"/>
    <w:rsid w:val="00081AB6"/>
    <w:rsid w:val="00093DE6"/>
    <w:rsid w:val="000A408C"/>
    <w:rsid w:val="000C53BB"/>
    <w:rsid w:val="000C6869"/>
    <w:rsid w:val="000D6ED6"/>
    <w:rsid w:val="001025A8"/>
    <w:rsid w:val="001033F8"/>
    <w:rsid w:val="001157CC"/>
    <w:rsid w:val="00126225"/>
    <w:rsid w:val="00130433"/>
    <w:rsid w:val="0014545C"/>
    <w:rsid w:val="001535BC"/>
    <w:rsid w:val="001551DD"/>
    <w:rsid w:val="0015535D"/>
    <w:rsid w:val="001A0BA1"/>
    <w:rsid w:val="001E2D47"/>
    <w:rsid w:val="001F04AF"/>
    <w:rsid w:val="001F2E32"/>
    <w:rsid w:val="001F3750"/>
    <w:rsid w:val="001F6040"/>
    <w:rsid w:val="002016AA"/>
    <w:rsid w:val="00213399"/>
    <w:rsid w:val="0022013A"/>
    <w:rsid w:val="0022430D"/>
    <w:rsid w:val="00224FCA"/>
    <w:rsid w:val="002250FC"/>
    <w:rsid w:val="00225921"/>
    <w:rsid w:val="00226CEE"/>
    <w:rsid w:val="00237FAF"/>
    <w:rsid w:val="00260CE8"/>
    <w:rsid w:val="00284BA2"/>
    <w:rsid w:val="002873C1"/>
    <w:rsid w:val="002A156C"/>
    <w:rsid w:val="002A3B10"/>
    <w:rsid w:val="002A6ED7"/>
    <w:rsid w:val="002B2962"/>
    <w:rsid w:val="002B3E08"/>
    <w:rsid w:val="002C005C"/>
    <w:rsid w:val="002C4D4A"/>
    <w:rsid w:val="002D4553"/>
    <w:rsid w:val="002E17E5"/>
    <w:rsid w:val="002E6737"/>
    <w:rsid w:val="002F74B2"/>
    <w:rsid w:val="00334E68"/>
    <w:rsid w:val="00341474"/>
    <w:rsid w:val="00345ECC"/>
    <w:rsid w:val="00360648"/>
    <w:rsid w:val="0036386B"/>
    <w:rsid w:val="00366965"/>
    <w:rsid w:val="00372ACB"/>
    <w:rsid w:val="00383DB0"/>
    <w:rsid w:val="00387891"/>
    <w:rsid w:val="003934E3"/>
    <w:rsid w:val="003C16EA"/>
    <w:rsid w:val="003C2A28"/>
    <w:rsid w:val="003C7BA1"/>
    <w:rsid w:val="003D3A09"/>
    <w:rsid w:val="003E513D"/>
    <w:rsid w:val="003F1484"/>
    <w:rsid w:val="003F56CF"/>
    <w:rsid w:val="004045AC"/>
    <w:rsid w:val="00407625"/>
    <w:rsid w:val="00417E83"/>
    <w:rsid w:val="00437111"/>
    <w:rsid w:val="00446B43"/>
    <w:rsid w:val="0045712C"/>
    <w:rsid w:val="00466205"/>
    <w:rsid w:val="0047097A"/>
    <w:rsid w:val="0047548A"/>
    <w:rsid w:val="00486630"/>
    <w:rsid w:val="00491C80"/>
    <w:rsid w:val="00492779"/>
    <w:rsid w:val="004D4BFD"/>
    <w:rsid w:val="004F060F"/>
    <w:rsid w:val="004F0F20"/>
    <w:rsid w:val="0050130C"/>
    <w:rsid w:val="005027BB"/>
    <w:rsid w:val="00502D26"/>
    <w:rsid w:val="005212A0"/>
    <w:rsid w:val="0053075A"/>
    <w:rsid w:val="005339A6"/>
    <w:rsid w:val="00536965"/>
    <w:rsid w:val="00560676"/>
    <w:rsid w:val="00564939"/>
    <w:rsid w:val="00572CBE"/>
    <w:rsid w:val="00592883"/>
    <w:rsid w:val="005A730D"/>
    <w:rsid w:val="005D6A9D"/>
    <w:rsid w:val="005E3898"/>
    <w:rsid w:val="005E440F"/>
    <w:rsid w:val="005E7663"/>
    <w:rsid w:val="0060540F"/>
    <w:rsid w:val="00613EBC"/>
    <w:rsid w:val="00632352"/>
    <w:rsid w:val="00645D6E"/>
    <w:rsid w:val="00662745"/>
    <w:rsid w:val="00666CBB"/>
    <w:rsid w:val="00680DB7"/>
    <w:rsid w:val="006B2419"/>
    <w:rsid w:val="006B3260"/>
    <w:rsid w:val="006B7D03"/>
    <w:rsid w:val="006C4EA9"/>
    <w:rsid w:val="006E2272"/>
    <w:rsid w:val="006E66BC"/>
    <w:rsid w:val="006F272F"/>
    <w:rsid w:val="00706149"/>
    <w:rsid w:val="00712680"/>
    <w:rsid w:val="00732DA7"/>
    <w:rsid w:val="0073364A"/>
    <w:rsid w:val="00740C26"/>
    <w:rsid w:val="0074199E"/>
    <w:rsid w:val="00745424"/>
    <w:rsid w:val="00761102"/>
    <w:rsid w:val="007656E5"/>
    <w:rsid w:val="00771FDA"/>
    <w:rsid w:val="007A0294"/>
    <w:rsid w:val="007C282F"/>
    <w:rsid w:val="007E0C7F"/>
    <w:rsid w:val="007E4C94"/>
    <w:rsid w:val="007E6BF1"/>
    <w:rsid w:val="007E7782"/>
    <w:rsid w:val="00803DCD"/>
    <w:rsid w:val="00804103"/>
    <w:rsid w:val="0082048E"/>
    <w:rsid w:val="00822FBD"/>
    <w:rsid w:val="00835100"/>
    <w:rsid w:val="0083604A"/>
    <w:rsid w:val="0084643B"/>
    <w:rsid w:val="00850BD6"/>
    <w:rsid w:val="0085421E"/>
    <w:rsid w:val="00861335"/>
    <w:rsid w:val="00867A65"/>
    <w:rsid w:val="00870B15"/>
    <w:rsid w:val="008973A0"/>
    <w:rsid w:val="008A3E99"/>
    <w:rsid w:val="008C49A5"/>
    <w:rsid w:val="008D1DF2"/>
    <w:rsid w:val="008E5B66"/>
    <w:rsid w:val="00906234"/>
    <w:rsid w:val="009103F2"/>
    <w:rsid w:val="00910952"/>
    <w:rsid w:val="00950CFC"/>
    <w:rsid w:val="009538E9"/>
    <w:rsid w:val="009553A4"/>
    <w:rsid w:val="00963189"/>
    <w:rsid w:val="00967468"/>
    <w:rsid w:val="0099448D"/>
    <w:rsid w:val="009A13DD"/>
    <w:rsid w:val="009B2C0D"/>
    <w:rsid w:val="009D053C"/>
    <w:rsid w:val="009D4773"/>
    <w:rsid w:val="009D77C5"/>
    <w:rsid w:val="009F7886"/>
    <w:rsid w:val="00A03C5B"/>
    <w:rsid w:val="00A11EA5"/>
    <w:rsid w:val="00A2328C"/>
    <w:rsid w:val="00A2443D"/>
    <w:rsid w:val="00A250E5"/>
    <w:rsid w:val="00A92953"/>
    <w:rsid w:val="00A94A36"/>
    <w:rsid w:val="00AA0E25"/>
    <w:rsid w:val="00AB3133"/>
    <w:rsid w:val="00AD2AD0"/>
    <w:rsid w:val="00AE1C7E"/>
    <w:rsid w:val="00AE5EAE"/>
    <w:rsid w:val="00B1572C"/>
    <w:rsid w:val="00B26B46"/>
    <w:rsid w:val="00B45058"/>
    <w:rsid w:val="00B57063"/>
    <w:rsid w:val="00B62E59"/>
    <w:rsid w:val="00B676B6"/>
    <w:rsid w:val="00B70BB5"/>
    <w:rsid w:val="00B731CE"/>
    <w:rsid w:val="00B73466"/>
    <w:rsid w:val="00BB1992"/>
    <w:rsid w:val="00BC56D5"/>
    <w:rsid w:val="00BE64AB"/>
    <w:rsid w:val="00BE67DA"/>
    <w:rsid w:val="00BE7570"/>
    <w:rsid w:val="00C11DF8"/>
    <w:rsid w:val="00C460DE"/>
    <w:rsid w:val="00C53C02"/>
    <w:rsid w:val="00C55CEF"/>
    <w:rsid w:val="00C94F90"/>
    <w:rsid w:val="00CA2E87"/>
    <w:rsid w:val="00CB1355"/>
    <w:rsid w:val="00CB21F5"/>
    <w:rsid w:val="00CB3878"/>
    <w:rsid w:val="00CB4056"/>
    <w:rsid w:val="00CE576C"/>
    <w:rsid w:val="00CF546B"/>
    <w:rsid w:val="00D21BDD"/>
    <w:rsid w:val="00D54248"/>
    <w:rsid w:val="00D74BA3"/>
    <w:rsid w:val="00D83A1F"/>
    <w:rsid w:val="00D92C2F"/>
    <w:rsid w:val="00D965D3"/>
    <w:rsid w:val="00D97500"/>
    <w:rsid w:val="00DC5EBC"/>
    <w:rsid w:val="00DD10DB"/>
    <w:rsid w:val="00DE7479"/>
    <w:rsid w:val="00DF241B"/>
    <w:rsid w:val="00DF4541"/>
    <w:rsid w:val="00E0135A"/>
    <w:rsid w:val="00E11D26"/>
    <w:rsid w:val="00E16600"/>
    <w:rsid w:val="00E40DC4"/>
    <w:rsid w:val="00E87F8D"/>
    <w:rsid w:val="00EB24EC"/>
    <w:rsid w:val="00ED5653"/>
    <w:rsid w:val="00ED7E42"/>
    <w:rsid w:val="00EE7953"/>
    <w:rsid w:val="00EF58DE"/>
    <w:rsid w:val="00F0021F"/>
    <w:rsid w:val="00F019BA"/>
    <w:rsid w:val="00F2113B"/>
    <w:rsid w:val="00F37DAA"/>
    <w:rsid w:val="00F46C10"/>
    <w:rsid w:val="00F70274"/>
    <w:rsid w:val="00FA389C"/>
    <w:rsid w:val="00FB4B2E"/>
    <w:rsid w:val="00FC09BA"/>
    <w:rsid w:val="00FE189D"/>
    <w:rsid w:val="00FF1487"/>
    <w:rsid w:val="00FF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0C92E400"/>
  <w15:chartTrackingRefBased/>
  <w15:docId w15:val="{26B81941-EB47-47D6-905E-68A00ABE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Pr>
      <w:rFonts w:ascii="Arial" w:eastAsia="ＭＳ ゴシック" w:hAnsi="Arial"/>
      <w:sz w:val="18"/>
      <w:szCs w:val="18"/>
    </w:rPr>
  </w:style>
  <w:style w:type="paragraph" w:styleId="a6">
    <w:name w:val="Body Text"/>
    <w:basedOn w:val="a"/>
    <w:pPr>
      <w:jc w:val="center"/>
    </w:pPr>
    <w:rPr>
      <w:rFonts w:ascii="ＭＳ 明朝" w:hAnsi="ＭＳ 明朝"/>
      <w:szCs w:val="21"/>
    </w:rPr>
  </w:style>
  <w:style w:type="table" w:styleId="a7">
    <w:name w:val="Table Grid"/>
    <w:basedOn w:val="a1"/>
    <w:uiPriority w:val="59"/>
    <w:rsid w:val="00955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9D4773"/>
    <w:rPr>
      <w:b/>
      <w:bCs/>
      <w:szCs w:val="21"/>
    </w:rPr>
  </w:style>
  <w:style w:type="paragraph" w:styleId="a9">
    <w:name w:val="Revision"/>
    <w:hidden/>
    <w:uiPriority w:val="99"/>
    <w:semiHidden/>
    <w:rsid w:val="00C94F90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D9B62A-732C-BF42-BCAB-F1E425FD1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論文タイトル（フォント：MSPゴシック、フォントサイズ：１２、中央揃え）</vt:lpstr>
      <vt:lpstr>論文タイトル（フォント：MSPゴシック、フォントサイズ：１２、中央揃え）</vt:lpstr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論文タイトル（フォント：MSPゴシック、フォントサイズ：１２、中央揃え）</dc:title>
  <dc:subject/>
  <dc:creator>右手浩一</dc:creator>
  <cp:keywords/>
  <cp:lastModifiedBy>松山 ファミリー</cp:lastModifiedBy>
  <cp:revision>39</cp:revision>
  <cp:lastPrinted>2023-02-06T04:44:00Z</cp:lastPrinted>
  <dcterms:created xsi:type="dcterms:W3CDTF">2023-02-06T15:05:00Z</dcterms:created>
  <dcterms:modified xsi:type="dcterms:W3CDTF">2023-02-10T10:28:00Z</dcterms:modified>
</cp:coreProperties>
</file>