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W w:w="0" w:type="auto"/>
        <w:shd w:val="clear" w:color="auto" w:fill="ffffff"/>
        <w:tblCellMar>
          <w:left w:w="0" w:type="dxa"/>
          <w:right w:w="0" w:type="dxa"/>
        </w:tblCellMar>
        <w:tblLook w:val="04A0" w:firstRow="1" w:lastRow="0" w:firstColumn="1" w:lastColumn="0" w:noHBand="0" w:noVBand="1"/>
      </w:tblPr>
      <w:tblGrid>
        <w:gridCol w:w="1136"/>
        <w:gridCol w:w="8223"/>
      </w:tblGrid>
      <w:tr>
        <w:trPr>
          <w:tblHeader/>
        </w:trPr>
        <w:tc>
          <w:tcPr>
            <w:tcW w:w="0" w:type="auto"/>
            <w:gridSpan w:val="2"/>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jc w:val="center"/>
              <w:rPr>
                <w:rFonts w:ascii="Helvetica" w:cs="Helvetica" w:eastAsia="Times New Roman" w:hAnsi="Helvetica"/>
                <w:b/>
                <w:bCs/>
                <w:color w:val="242729"/>
                <w:sz w:val="27"/>
                <w:szCs w:val="27"/>
              </w:rPr>
            </w:pPr>
            <w:r>
              <w:rPr>
                <w:rFonts w:ascii="Helvetica" w:cs="Helvetica" w:eastAsia="Times New Roman" w:hAnsi="Helvetica"/>
                <w:b/>
                <w:bCs/>
                <w:color w:val="242729"/>
                <w:sz w:val="27"/>
                <w:szCs w:val="27"/>
              </w:rPr>
              <w:t>Dir Command Options</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Item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Explanation</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drive</w:t>
            </w:r>
            <w:r>
              <w:rPr>
                <w:rFonts w:ascii="Helvetica" w:cs="Helvetica" w:eastAsia="Times New Roman" w:hAnsi="Helvetica"/>
                <w:b/>
                <w:bCs/>
                <w:color w:val="242729"/>
                <w:sz w:val="27"/>
                <w:szCs w:val="27"/>
              </w:rPr>
              <w:t>:</w:t>
            </w:r>
            <w:r>
              <w:rPr>
                <w:rFonts w:ascii="Helvetica" w:cs="Helvetica" w:eastAsia="Times New Roman" w:hAnsi="Helvetica"/>
                <w:i/>
                <w:iCs/>
                <w:color w:val="242729"/>
                <w:sz w:val="27"/>
                <w:szCs w:val="27"/>
              </w:rPr>
              <w:t>, path, filename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is the </w:t>
            </w:r>
            <w:r>
              <w:rPr>
                <w:rFonts w:ascii="Helvetica" w:cs="Helvetica" w:eastAsia="Times New Roman" w:hAnsi="Helvetica"/>
                <w:i/>
                <w:iCs/>
                <w:color w:val="242729"/>
                <w:sz w:val="27"/>
                <w:szCs w:val="27"/>
              </w:rPr>
              <w:t>drive</w:t>
            </w:r>
            <w:r>
              <w:rPr>
                <w:rFonts w:ascii="Helvetica" w:cs="Helvetica" w:eastAsia="Times New Roman" w:hAnsi="Helvetica"/>
                <w:color w:val="242729"/>
                <w:sz w:val="27"/>
                <w:szCs w:val="27"/>
              </w:rPr>
              <w:t>, </w:t>
            </w:r>
            <w:r>
              <w:rPr>
                <w:rFonts w:ascii="Helvetica" w:cs="Helvetica" w:eastAsia="Times New Roman" w:hAnsi="Helvetica"/>
                <w:i/>
                <w:iCs/>
                <w:color w:val="242729"/>
                <w:sz w:val="27"/>
                <w:szCs w:val="27"/>
              </w:rPr>
              <w:t>path</w:t>
            </w:r>
            <w:r>
              <w:rPr>
                <w:rFonts w:ascii="Helvetica" w:cs="Helvetica" w:eastAsia="Times New Roman" w:hAnsi="Helvetica"/>
                <w:color w:val="242729"/>
                <w:sz w:val="27"/>
                <w:szCs w:val="27"/>
              </w:rPr>
              <w:t>, and/or </w:t>
            </w:r>
            <w:r>
              <w:rPr>
                <w:rFonts w:ascii="Helvetica" w:cs="Helvetica" w:eastAsia="Times New Roman" w:hAnsi="Helvetica"/>
                <w:i/>
                <w:iCs/>
                <w:color w:val="242729"/>
                <w:sz w:val="27"/>
                <w:szCs w:val="27"/>
              </w:rPr>
              <w:t>filename</w:t>
            </w:r>
            <w:r>
              <w:rPr>
                <w:rFonts w:ascii="Helvetica" w:cs="Helvetica" w:eastAsia="Times New Roman" w:hAnsi="Helvetica"/>
                <w:color w:val="242729"/>
                <w:sz w:val="27"/>
                <w:szCs w:val="27"/>
              </w:rPr>
              <w:t> that you want to see results for. All three are optional since the command can be executed alone. Wildcards are allowed. See the </w:t>
            </w:r>
            <w:r>
              <w:rPr>
                <w:rFonts w:ascii="Helvetica" w:cs="Helvetica" w:eastAsia="Times New Roman" w:hAnsi="Helvetica"/>
                <w:i/>
                <w:iCs/>
                <w:color w:val="242729"/>
                <w:sz w:val="27"/>
                <w:szCs w:val="27"/>
              </w:rPr>
              <w:t>Dir Command Examples</w:t>
            </w:r>
            <w:r>
              <w:rPr>
                <w:rFonts w:ascii="Helvetica" w:cs="Helvetica" w:eastAsia="Times New Roman" w:hAnsi="Helvetica"/>
                <w:color w:val="242729"/>
                <w:sz w:val="27"/>
                <w:szCs w:val="27"/>
              </w:rPr>
              <w:t> section below if this isn't clear.</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/a</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When executed alone, this switch shows all types of files and folders, including those with </w:t>
            </w:r>
            <w:r>
              <w:rPr/>
              <w:fldChar w:fldCharType="begin"/>
            </w:r>
            <w:r>
              <w:instrText xml:space="preserve"> HYPERLINK "https://www.lifewire.com/what-is-a-file-attribute-2625793" </w:instrText>
            </w:r>
            <w:r>
              <w:rPr/>
              <w:fldChar w:fldCharType="separate"/>
            </w:r>
            <w:r>
              <w:rPr>
                <w:rFonts w:ascii="Helvetica" w:cs="Helvetica" w:eastAsia="Times New Roman" w:hAnsi="Helvetica"/>
                <w:color w:val="501445"/>
                <w:sz w:val="27"/>
                <w:szCs w:val="27"/>
                <w:u w:val="single"/>
              </w:rPr>
              <w:t>file attributes</w:t>
            </w:r>
            <w:r>
              <w:rPr/>
              <w:fldChar w:fldCharType="end"/>
            </w:r>
            <w:r>
              <w:rPr>
                <w:rFonts w:ascii="Helvetica" w:cs="Helvetica" w:eastAsia="Times New Roman" w:hAnsi="Helvetica"/>
                <w:color w:val="242729"/>
                <w:sz w:val="27"/>
                <w:szCs w:val="27"/>
              </w:rPr>
              <w:t> that typically prevent them from showing up in Command Prompt or in Windows. Use </w:t>
            </w:r>
            <w:r>
              <w:rPr>
                <w:rFonts w:ascii="Helvetica" w:cs="Helvetica" w:eastAsia="Times New Roman" w:hAnsi="Helvetica"/>
                <w:b/>
                <w:bCs/>
                <w:color w:val="242729"/>
                <w:sz w:val="27"/>
                <w:szCs w:val="27"/>
              </w:rPr>
              <w:t>/a</w:t>
            </w:r>
            <w:r>
              <w:rPr>
                <w:rFonts w:ascii="Helvetica" w:cs="Helvetica" w:eastAsia="Times New Roman" w:hAnsi="Helvetica"/>
                <w:color w:val="242729"/>
                <w:sz w:val="27"/>
                <w:szCs w:val="27"/>
              </w:rPr>
              <w:t> with one or more of the following </w:t>
            </w:r>
            <w:r>
              <w:rPr>
                <w:rFonts w:ascii="Helvetica" w:cs="Helvetica" w:eastAsia="Times New Roman" w:hAnsi="Helvetica"/>
                <w:i/>
                <w:iCs/>
                <w:color w:val="242729"/>
                <w:sz w:val="27"/>
                <w:szCs w:val="27"/>
              </w:rPr>
              <w:t>attributes</w:t>
            </w:r>
            <w:r>
              <w:rPr>
                <w:rFonts w:ascii="Helvetica" w:cs="Helvetica" w:eastAsia="Times New Roman" w:hAnsi="Helvetica"/>
                <w:color w:val="242729"/>
                <w:sz w:val="27"/>
                <w:szCs w:val="27"/>
              </w:rPr>
              <w:t> (colon is optional, no spaces needed) to show only those types of files in the command result:</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a</w:t>
            </w:r>
            <w:r>
              <w:rPr>
                <w:rFonts w:ascii="Helvetica" w:cs="Helvetica" w:eastAsia="Times New Roman" w:hAnsi="Helvetica"/>
                <w:color w:val="242729"/>
                <w:sz w:val="27"/>
                <w:szCs w:val="27"/>
              </w:rPr>
              <w:t> = </w:t>
            </w:r>
            <w:r>
              <w:rPr/>
              <w:fldChar w:fldCharType="begin"/>
            </w:r>
            <w:r>
              <w:instrText xml:space="preserve"> HYPERLINK "https://www.lifewire.com/what-is-an-archive-file-2625792" </w:instrText>
            </w:r>
            <w:r>
              <w:rPr/>
              <w:fldChar w:fldCharType="separate"/>
            </w:r>
            <w:r>
              <w:rPr>
                <w:rFonts w:ascii="Helvetica" w:cs="Helvetica" w:eastAsia="Times New Roman" w:hAnsi="Helvetica"/>
                <w:color w:val="501445"/>
                <w:sz w:val="27"/>
                <w:szCs w:val="27"/>
                <w:u w:val="single"/>
              </w:rPr>
              <w:t>archive files</w:t>
            </w:r>
            <w:r>
              <w:rPr/>
              <w:fldChar w:fldCharType="end"/>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d</w:t>
            </w:r>
            <w:r>
              <w:rPr>
                <w:rFonts w:ascii="Helvetica" w:cs="Helvetica" w:eastAsia="Times New Roman" w:hAnsi="Helvetica"/>
                <w:color w:val="242729"/>
                <w:sz w:val="27"/>
                <w:szCs w:val="27"/>
              </w:rPr>
              <w:t> = directories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h</w:t>
            </w:r>
            <w:r>
              <w:rPr>
                <w:rFonts w:ascii="Helvetica" w:cs="Helvetica" w:eastAsia="Times New Roman" w:hAnsi="Helvetica"/>
                <w:color w:val="242729"/>
                <w:sz w:val="27"/>
                <w:szCs w:val="27"/>
              </w:rPr>
              <w:t> = </w:t>
            </w:r>
            <w:r>
              <w:rPr/>
              <w:fldChar w:fldCharType="begin"/>
            </w:r>
            <w:r>
              <w:instrText xml:space="preserve"> HYPERLINK "https://www.lifewire.com/what-is-a-hidden-file-2625898" </w:instrText>
            </w:r>
            <w:r>
              <w:rPr/>
              <w:fldChar w:fldCharType="separate"/>
            </w:r>
            <w:r>
              <w:rPr>
                <w:rFonts w:ascii="Helvetica" w:cs="Helvetica" w:eastAsia="Times New Roman" w:hAnsi="Helvetica"/>
                <w:color w:val="501445"/>
                <w:sz w:val="27"/>
                <w:szCs w:val="27"/>
                <w:u w:val="single"/>
              </w:rPr>
              <w:t>hidden files</w:t>
            </w:r>
            <w:r>
              <w:rPr/>
              <w:fldChar w:fldCharType="end"/>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i</w:t>
            </w:r>
            <w:r>
              <w:rPr>
                <w:rFonts w:ascii="Helvetica" w:cs="Helvetica" w:eastAsia="Times New Roman" w:hAnsi="Helvetica"/>
                <w:color w:val="242729"/>
                <w:sz w:val="27"/>
                <w:szCs w:val="27"/>
              </w:rPr>
              <w:t> = not content indexed files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l</w:t>
            </w:r>
            <w:r>
              <w:rPr>
                <w:rFonts w:ascii="Helvetica" w:cs="Helvetica" w:eastAsia="Times New Roman" w:hAnsi="Helvetica"/>
                <w:color w:val="242729"/>
                <w:sz w:val="27"/>
                <w:szCs w:val="27"/>
              </w:rPr>
              <w:t> = reparse points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r</w:t>
            </w:r>
            <w:r>
              <w:rPr>
                <w:rFonts w:ascii="Helvetica" w:cs="Helvetica" w:eastAsia="Times New Roman" w:hAnsi="Helvetica"/>
                <w:color w:val="242729"/>
                <w:sz w:val="27"/>
                <w:szCs w:val="27"/>
              </w:rPr>
              <w:t> = </w:t>
            </w:r>
            <w:r>
              <w:rPr/>
              <w:fldChar w:fldCharType="begin"/>
            </w:r>
            <w:r>
              <w:instrText xml:space="preserve"> HYPERLINK "https://www.lifewire.com/what-is-a-read-only-file-2625983" </w:instrText>
            </w:r>
            <w:r>
              <w:rPr/>
              <w:fldChar w:fldCharType="separate"/>
            </w:r>
            <w:r>
              <w:rPr>
                <w:rFonts w:ascii="Helvetica" w:cs="Helvetica" w:eastAsia="Times New Roman" w:hAnsi="Helvetica"/>
                <w:color w:val="501445"/>
                <w:sz w:val="27"/>
                <w:szCs w:val="27"/>
                <w:u w:val="single"/>
              </w:rPr>
              <w:t>read-only files</w:t>
            </w:r>
            <w:r>
              <w:rPr/>
              <w:fldChar w:fldCharType="end"/>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s</w:t>
            </w:r>
            <w:r>
              <w:rPr>
                <w:rFonts w:ascii="Helvetica" w:cs="Helvetica" w:eastAsia="Times New Roman" w:hAnsi="Helvetica"/>
                <w:color w:val="242729"/>
                <w:sz w:val="27"/>
                <w:szCs w:val="27"/>
              </w:rPr>
              <w:t> = </w:t>
            </w:r>
            <w:r>
              <w:rPr/>
              <w:fldChar w:fldCharType="begin"/>
            </w:r>
            <w:r>
              <w:instrText xml:space="preserve"> HYPERLINK "https://www.lifewire.com/what-is-a-system-file-2626015" </w:instrText>
            </w:r>
            <w:r>
              <w:rPr/>
              <w:fldChar w:fldCharType="separate"/>
            </w:r>
            <w:r>
              <w:rPr>
                <w:rFonts w:ascii="Helvetica" w:cs="Helvetica" w:eastAsia="Times New Roman" w:hAnsi="Helvetica"/>
                <w:color w:val="501445"/>
                <w:sz w:val="27"/>
                <w:szCs w:val="27"/>
                <w:u w:val="single"/>
              </w:rPr>
              <w:t>system files</w:t>
            </w:r>
            <w:r>
              <w:rPr/>
              <w:fldChar w:fldCharType="end"/>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v</w:t>
            </w:r>
            <w:r>
              <w:rPr>
                <w:rFonts w:ascii="Helvetica" w:cs="Helvetica" w:eastAsia="Times New Roman" w:hAnsi="Helvetica"/>
                <w:color w:val="242729"/>
                <w:sz w:val="27"/>
                <w:szCs w:val="27"/>
              </w:rPr>
              <w:t> = integrity files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x</w:t>
            </w:r>
            <w:r>
              <w:rPr>
                <w:rFonts w:ascii="Helvetica" w:cs="Helvetica" w:eastAsia="Times New Roman" w:hAnsi="Helvetica"/>
                <w:color w:val="242729"/>
                <w:sz w:val="27"/>
                <w:szCs w:val="27"/>
              </w:rPr>
              <w:t> = no scrub files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w:t>
            </w:r>
            <w:r>
              <w:rPr>
                <w:rFonts w:ascii="Helvetica" w:cs="Helvetica" w:eastAsia="Times New Roman" w:hAnsi="Helvetica"/>
                <w:color w:val="242729"/>
                <w:sz w:val="27"/>
                <w:szCs w:val="27"/>
              </w:rPr>
              <w:t> = Use this as a prefix to any of the above attributes to exclude items with those file attributes from the results.</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/b</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this option to show the dir</w:t>
            </w:r>
            <w:bookmarkStart w:id="0" w:name="_GoBack"/>
            <w:bookmarkEnd w:id="0"/>
            <w:r>
              <w:rPr>
                <w:rFonts w:ascii="Helvetica" w:cs="Helvetica" w:eastAsia="Times New Roman" w:hAnsi="Helvetica"/>
                <w:color w:val="242729"/>
                <w:sz w:val="27"/>
                <w:szCs w:val="27"/>
              </w:rPr>
              <w:t xml:space="preserve"> results using "bare" format, which removes the typical header and footer information, as well as all the details on each item, leaving only the directory name or file name and extension.</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switch forces the use of the thousands separator when the command is used in a way that shows file sizes. This is the default behavior on most computers, so the practical use is </w:t>
            </w:r>
            <w:r>
              <w:rPr>
                <w:rFonts w:ascii="Helvetica" w:cs="Helvetica" w:eastAsia="Times New Roman" w:hAnsi="Helvetica"/>
                <w:b/>
                <w:bCs/>
                <w:color w:val="242729"/>
                <w:sz w:val="27"/>
                <w:szCs w:val="27"/>
              </w:rPr>
              <w:t>/-c</w:t>
            </w:r>
            <w:r>
              <w:rPr>
                <w:rFonts w:ascii="Helvetica" w:cs="Helvetica" w:eastAsia="Times New Roman" w:hAnsi="Helvetica"/>
                <w:color w:val="242729"/>
                <w:sz w:val="27"/>
                <w:szCs w:val="27"/>
              </w:rPr>
              <w:t> to disable the thousands separator in results.</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w:t>
            </w:r>
            <w:r>
              <w:rPr>
                <w:rFonts w:ascii="Helvetica" w:cs="Helvetica" w:eastAsia="Times New Roman" w:hAnsi="Helvetica"/>
                <w:b/>
                <w:bCs/>
                <w:color w:val="242729"/>
                <w:sz w:val="27"/>
                <w:szCs w:val="27"/>
              </w:rPr>
              <w:t>/d</w:t>
            </w:r>
            <w:r>
              <w:rPr>
                <w:rFonts w:ascii="Helvetica" w:cs="Helvetica" w:eastAsia="Times New Roman" w:hAnsi="Helvetica"/>
                <w:color w:val="242729"/>
                <w:sz w:val="27"/>
                <w:szCs w:val="27"/>
              </w:rPr>
              <w:t> to limit the items displayed to just folders (contained within brackets) and file names with their extensions. Items are listed top-to-bottom and then across columns. Standard dir command header and footer data remain the same.</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this option to show all folder and file names in lowercase.</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switch produces a result with columns in the </w:t>
            </w:r>
            <w:r>
              <w:rPr>
                <w:rFonts w:ascii="Helvetica" w:cs="Helvetica" w:eastAsia="Times New Roman" w:hAnsi="Helvetica"/>
                <w:i/>
                <w:iCs/>
                <w:color w:val="242729"/>
                <w:sz w:val="27"/>
                <w:szCs w:val="27"/>
              </w:rPr>
              <w:t>date</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time</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directory</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file size</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file or folder name</w:t>
            </w:r>
            <w:r>
              <w:rPr>
                <w:rFonts w:ascii="Helvetica" w:cs="Helvetica" w:eastAsia="Times New Roman" w:hAnsi="Helvetica"/>
                <w:color w:val="242729"/>
                <w:sz w:val="27"/>
                <w:szCs w:val="27"/>
              </w:rPr>
              <w:t> column structure. Since this is the default behavior, the practical use is </w:t>
            </w:r>
            <w:r>
              <w:rPr>
                <w:rFonts w:ascii="Helvetica" w:cs="Helvetica" w:eastAsia="Times New Roman" w:hAnsi="Helvetica"/>
                <w:b/>
                <w:bCs/>
                <w:color w:val="242729"/>
                <w:sz w:val="27"/>
                <w:szCs w:val="27"/>
              </w:rPr>
              <w:t>/-n</w:t>
            </w:r>
            <w:r>
              <w:rPr>
                <w:rFonts w:ascii="Helvetica" w:cs="Helvetica" w:eastAsia="Times New Roman" w:hAnsi="Helvetica"/>
                <w:color w:val="242729"/>
                <w:sz w:val="27"/>
                <w:szCs w:val="27"/>
              </w:rPr>
              <w:t> which produces columns in the </w:t>
            </w:r>
            <w:r>
              <w:rPr>
                <w:rFonts w:ascii="Helvetica" w:cs="Helvetica" w:eastAsia="Times New Roman" w:hAnsi="Helvetica"/>
                <w:i/>
                <w:iCs/>
                <w:color w:val="242729"/>
                <w:sz w:val="27"/>
                <w:szCs w:val="27"/>
              </w:rPr>
              <w:t>file or folder name</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directory</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file size </w:t>
            </w:r>
            <w:r>
              <w:rPr>
                <w:rFonts w:ascii="Helvetica" w:cs="Helvetica" w:eastAsia="Times New Roman" w:hAnsi="Helvetica"/>
                <w:color w:val="242729"/>
                <w:sz w:val="27"/>
                <w:szCs w:val="27"/>
              </w:rPr>
              <w:t>&gt; </w:t>
            </w:r>
            <w:r>
              <w:rPr>
                <w:rFonts w:ascii="Helvetica" w:cs="Helvetica" w:eastAsia="Times New Roman" w:hAnsi="Helvetica"/>
                <w:i/>
                <w:iCs/>
                <w:color w:val="242729"/>
                <w:sz w:val="27"/>
                <w:szCs w:val="27"/>
              </w:rPr>
              <w:t>date</w:t>
            </w:r>
            <w:r>
              <w:rPr>
                <w:rFonts w:ascii="Helvetica" w:cs="Helvetica" w:eastAsia="Times New Roman" w:hAnsi="Helvetica"/>
                <w:color w:val="242729"/>
                <w:sz w:val="27"/>
                <w:szCs w:val="27"/>
              </w:rPr>
              <w:t> &gt; </w:t>
            </w:r>
            <w:r>
              <w:rPr>
                <w:rFonts w:ascii="Helvetica" w:cs="Helvetica" w:eastAsia="Times New Roman" w:hAnsi="Helvetica"/>
                <w:i/>
                <w:iCs/>
                <w:color w:val="242729"/>
                <w:sz w:val="27"/>
                <w:szCs w:val="27"/>
              </w:rPr>
              <w:t>time</w:t>
            </w:r>
            <w:r>
              <w:rPr>
                <w:rFonts w:ascii="Helvetica" w:cs="Helvetica" w:eastAsia="Times New Roman" w:hAnsi="Helvetica"/>
                <w:color w:val="242729"/>
                <w:sz w:val="27"/>
                <w:szCs w:val="27"/>
              </w:rPr>
              <w:t> order.</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this option to specify a sort order for the results. When executed alone, </w:t>
            </w:r>
            <w:r>
              <w:rPr>
                <w:rFonts w:ascii="Helvetica" w:cs="Helvetica" w:eastAsia="Times New Roman" w:hAnsi="Helvetica"/>
                <w:b/>
                <w:bCs/>
                <w:color w:val="242729"/>
                <w:sz w:val="27"/>
                <w:szCs w:val="27"/>
              </w:rPr>
              <w:t>/o</w:t>
            </w:r>
            <w:r>
              <w:rPr>
                <w:rFonts w:ascii="Helvetica" w:cs="Helvetica" w:eastAsia="Times New Roman" w:hAnsi="Helvetica"/>
                <w:color w:val="242729"/>
                <w:sz w:val="27"/>
                <w:szCs w:val="27"/>
              </w:rPr>
              <w:t> lists directories first, followed by files, both in alphabetical order. Use this option with one or more of the following values (colon is optional, no spaces needed) to sort the dir command result in the specified manner:</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d</w:t>
            </w:r>
            <w:r>
              <w:rPr>
                <w:rFonts w:ascii="Helvetica" w:cs="Helvetica" w:eastAsia="Times New Roman" w:hAnsi="Helvetica"/>
                <w:color w:val="242729"/>
                <w:sz w:val="27"/>
                <w:szCs w:val="27"/>
              </w:rPr>
              <w:t> = sort by date/time (oldest first)</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e</w:t>
            </w:r>
            <w:r>
              <w:rPr>
                <w:rFonts w:ascii="Helvetica" w:cs="Helvetica" w:eastAsia="Times New Roman" w:hAnsi="Helvetica"/>
                <w:color w:val="242729"/>
                <w:sz w:val="27"/>
                <w:szCs w:val="27"/>
              </w:rPr>
              <w:t> = sort by extension (alphabetical)</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g</w:t>
            </w:r>
            <w:r>
              <w:rPr>
                <w:rFonts w:ascii="Helvetica" w:cs="Helvetica" w:eastAsia="Times New Roman" w:hAnsi="Helvetica"/>
                <w:color w:val="242729"/>
                <w:sz w:val="27"/>
                <w:szCs w:val="27"/>
              </w:rPr>
              <w:t> = group directory first, followed by files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n</w:t>
            </w:r>
            <w:r>
              <w:rPr>
                <w:rFonts w:ascii="Helvetica" w:cs="Helvetica" w:eastAsia="Times New Roman" w:hAnsi="Helvetica"/>
                <w:color w:val="242729"/>
                <w:sz w:val="27"/>
                <w:szCs w:val="27"/>
              </w:rPr>
              <w:t> = sort by name (alphabetical)</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s</w:t>
            </w:r>
            <w:r>
              <w:rPr>
                <w:rFonts w:ascii="Helvetica" w:cs="Helvetica" w:eastAsia="Times New Roman" w:hAnsi="Helvetica"/>
                <w:color w:val="242729"/>
                <w:sz w:val="27"/>
                <w:szCs w:val="27"/>
              </w:rPr>
              <w:t> = sort by size (smallest first)</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w:t>
            </w:r>
            <w:r>
              <w:rPr>
                <w:rFonts w:ascii="Helvetica" w:cs="Helvetica" w:eastAsia="Times New Roman" w:hAnsi="Helvetica"/>
                <w:color w:val="242729"/>
                <w:sz w:val="27"/>
                <w:szCs w:val="27"/>
              </w:rPr>
              <w:t> = Use this as a prefix with any of the above values to reverse the order (</w:t>
            </w:r>
            <w:r>
              <w:rPr>
                <w:rFonts w:ascii="Helvetica" w:cs="Helvetica" w:eastAsia="Times New Roman" w:hAnsi="Helvetica"/>
                <w:i/>
                <w:iCs/>
                <w:color w:val="242729"/>
                <w:sz w:val="27"/>
                <w:szCs w:val="27"/>
              </w:rPr>
              <w:t>-d</w:t>
            </w:r>
            <w:r>
              <w:rPr>
                <w:rFonts w:ascii="Helvetica" w:cs="Helvetica" w:eastAsia="Times New Roman" w:hAnsi="Helvetica"/>
                <w:color w:val="242729"/>
                <w:sz w:val="27"/>
                <w:szCs w:val="27"/>
              </w:rPr>
              <w:t> to sort by newest first, </w:t>
            </w:r>
            <w:r>
              <w:rPr>
                <w:rFonts w:ascii="Helvetica" w:cs="Helvetica" w:eastAsia="Times New Roman" w:hAnsi="Helvetica"/>
                <w:i/>
                <w:iCs/>
                <w:color w:val="242729"/>
                <w:sz w:val="27"/>
                <w:szCs w:val="27"/>
              </w:rPr>
              <w:t>-s</w:t>
            </w:r>
            <w:r>
              <w:rPr>
                <w:rFonts w:ascii="Helvetica" w:cs="Helvetica" w:eastAsia="Times New Roman" w:hAnsi="Helvetica"/>
                <w:color w:val="242729"/>
                <w:sz w:val="27"/>
                <w:szCs w:val="27"/>
              </w:rPr>
              <w:t> for largest first, etc.).</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option displays the results one page at a time, interrupted with a </w:t>
            </w:r>
            <w:r>
              <w:rPr>
                <w:rFonts w:ascii="Helvetica" w:cs="Helvetica" w:eastAsia="Times New Roman" w:hAnsi="Helvetica"/>
                <w:i/>
                <w:iCs/>
                <w:color w:val="242729"/>
                <w:sz w:val="27"/>
                <w:szCs w:val="27"/>
              </w:rPr>
              <w:t>Press any key to continue...</w:t>
            </w:r>
            <w:r>
              <w:rPr>
                <w:rFonts w:ascii="Helvetica" w:cs="Helvetica" w:eastAsia="Times New Roman" w:hAnsi="Helvetica"/>
                <w:color w:val="242729"/>
                <w:sz w:val="27"/>
                <w:szCs w:val="27"/>
              </w:rPr>
              <w:t> prompt. Using </w:t>
            </w:r>
            <w:r>
              <w:rPr>
                <w:rFonts w:ascii="Helvetica" w:cs="Helvetica" w:eastAsia="Times New Roman" w:hAnsi="Helvetica"/>
                <w:b/>
                <w:bCs/>
                <w:color w:val="242729"/>
                <w:sz w:val="27"/>
                <w:szCs w:val="27"/>
              </w:rPr>
              <w:t>/p</w:t>
            </w:r>
            <w:r>
              <w:rPr>
                <w:rFonts w:ascii="Helvetica" w:cs="Helvetica" w:eastAsia="Times New Roman" w:hAnsi="Helvetica"/>
                <w:color w:val="242729"/>
                <w:sz w:val="27"/>
                <w:szCs w:val="27"/>
              </w:rPr>
              <w:t> is very similar to using the dir command with the </w:t>
            </w:r>
            <w:r>
              <w:rPr/>
              <w:fldChar w:fldCharType="begin"/>
            </w:r>
            <w:r>
              <w:instrText xml:space="preserve"> HYPERLINK "https://www.lifewire.com/more-command-4041467" </w:instrText>
            </w:r>
            <w:r>
              <w:rPr/>
              <w:fldChar w:fldCharType="separate"/>
            </w:r>
            <w:r>
              <w:rPr>
                <w:rFonts w:ascii="Helvetica" w:cs="Helvetica" w:eastAsia="Times New Roman" w:hAnsi="Helvetica"/>
                <w:color w:val="501445"/>
                <w:sz w:val="27"/>
                <w:szCs w:val="27"/>
                <w:u w:val="single"/>
              </w:rPr>
              <w:t>more command</w:t>
            </w:r>
            <w:r>
              <w:rPr/>
              <w:fldChar w:fldCharType="end"/>
            </w:r>
            <w:r>
              <w:rPr>
                <w:rFonts w:ascii="Helvetica" w:cs="Helvetica" w:eastAsia="Times New Roman" w:hAnsi="Helvetica"/>
                <w:color w:val="242729"/>
                <w:sz w:val="27"/>
                <w:szCs w:val="27"/>
              </w:rPr>
              <w:t>.</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/q</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this switch to display the owner of the file or folder in the results. The easiest way to view or change a file's ownership from within Windows is via the </w:t>
            </w:r>
            <w:r>
              <w:rPr>
                <w:rFonts w:ascii="Helvetica" w:cs="Helvetica" w:eastAsia="Times New Roman" w:hAnsi="Helvetica"/>
                <w:i/>
                <w:iCs/>
                <w:color w:val="242729"/>
                <w:sz w:val="27"/>
                <w:szCs w:val="27"/>
              </w:rPr>
              <w:t>Advanced</w:t>
            </w:r>
            <w:r>
              <w:rPr>
                <w:rFonts w:ascii="Helvetica" w:cs="Helvetica" w:eastAsia="Times New Roman" w:hAnsi="Helvetica"/>
                <w:color w:val="242729"/>
                <w:sz w:val="27"/>
                <w:szCs w:val="27"/>
              </w:rPr>
              <w:t> button in the </w:t>
            </w:r>
            <w:r>
              <w:rPr>
                <w:rFonts w:ascii="Helvetica" w:cs="Helvetica" w:eastAsia="Times New Roman" w:hAnsi="Helvetica"/>
                <w:i/>
                <w:iCs/>
                <w:color w:val="242729"/>
                <w:sz w:val="27"/>
                <w:szCs w:val="27"/>
              </w:rPr>
              <w:t>Security</w:t>
            </w:r>
            <w:r>
              <w:rPr>
                <w:rFonts w:ascii="Helvetica" w:cs="Helvetica" w:eastAsia="Times New Roman" w:hAnsi="Helvetica"/>
                <w:color w:val="242729"/>
                <w:sz w:val="27"/>
                <w:szCs w:val="27"/>
              </w:rPr>
              <w:t> tab when looking at the file's </w:t>
            </w:r>
            <w:r>
              <w:rPr>
                <w:rFonts w:ascii="Helvetica" w:cs="Helvetica" w:eastAsia="Times New Roman" w:hAnsi="Helvetica"/>
                <w:i/>
                <w:iCs/>
                <w:color w:val="242729"/>
                <w:sz w:val="27"/>
                <w:szCs w:val="27"/>
              </w:rPr>
              <w:t>Properties</w:t>
            </w:r>
            <w:r>
              <w:rPr>
                <w:rFonts w:ascii="Helvetica" w:cs="Helvetica" w:eastAsia="Times New Roman" w:hAnsi="Helvetica"/>
                <w:color w:val="242729"/>
                <w:sz w:val="27"/>
                <w:szCs w:val="27"/>
              </w:rPr>
              <w:t>.</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The </w:t>
            </w:r>
            <w:r>
              <w:rPr>
                <w:rFonts w:ascii="Helvetica" w:cs="Helvetica" w:eastAsia="Times New Roman" w:hAnsi="Helvetica"/>
                <w:b/>
                <w:bCs/>
                <w:color w:val="242729"/>
                <w:sz w:val="27"/>
                <w:szCs w:val="27"/>
              </w:rPr>
              <w:t>/r</w:t>
            </w:r>
            <w:r>
              <w:rPr>
                <w:rFonts w:ascii="Helvetica" w:cs="Helvetica" w:eastAsia="Times New Roman" w:hAnsi="Helvetica"/>
                <w:color w:val="242729"/>
                <w:sz w:val="27"/>
                <w:szCs w:val="27"/>
              </w:rPr>
              <w:t> option shows any alternate data streams (ADS) that are part of a file. The data stream itself is listed in a new row, under the file, and is always suffixed with </w:t>
            </w:r>
            <w:r>
              <w:rPr>
                <w:rFonts w:ascii="Helvetica" w:cs="Helvetica" w:eastAsia="Times New Roman" w:hAnsi="Helvetica"/>
                <w:i/>
                <w:iCs/>
                <w:color w:val="242729"/>
                <w:sz w:val="27"/>
                <w:szCs w:val="27"/>
              </w:rPr>
              <w:t>$DATA</w:t>
            </w:r>
            <w:r>
              <w:rPr>
                <w:rFonts w:ascii="Helvetica" w:cs="Helvetica" w:eastAsia="Times New Roman" w:hAnsi="Helvetica"/>
                <w:color w:val="242729"/>
                <w:sz w:val="27"/>
                <w:szCs w:val="27"/>
              </w:rPr>
              <w:t>, making them easy to spot.</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option shows all the files and folders in the specified directory </w:t>
            </w:r>
            <w:r>
              <w:rPr>
                <w:rFonts w:ascii="Helvetica" w:cs="Helvetica" w:eastAsia="Times New Roman" w:hAnsi="Helvetica"/>
                <w:i/>
                <w:iCs/>
                <w:color w:val="242729"/>
                <w:sz w:val="27"/>
                <w:szCs w:val="27"/>
              </w:rPr>
              <w:t>plus</w:t>
            </w:r>
            <w:r>
              <w:rPr>
                <w:rFonts w:ascii="Helvetica" w:cs="Helvetica" w:eastAsia="Times New Roman" w:hAnsi="Helvetica"/>
                <w:color w:val="242729"/>
                <w:sz w:val="27"/>
                <w:szCs w:val="27"/>
              </w:rPr>
              <w:t> all of the files and folders contained within any subdirectories of that specified directory.</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this option with one of the values below (colon is optional, no spaces needed) to specify a time field to be used when sorting and/or displaying results: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a</w:t>
            </w:r>
            <w:r>
              <w:rPr>
                <w:rFonts w:ascii="Helvetica" w:cs="Helvetica" w:eastAsia="Times New Roman" w:hAnsi="Helvetica"/>
                <w:color w:val="242729"/>
                <w:sz w:val="27"/>
                <w:szCs w:val="27"/>
              </w:rPr>
              <w:t> = last access</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c</w:t>
            </w:r>
            <w:r>
              <w:rPr>
                <w:rFonts w:ascii="Helvetica" w:cs="Helvetica" w:eastAsia="Times New Roman" w:hAnsi="Helvetica"/>
                <w:color w:val="242729"/>
                <w:sz w:val="27"/>
                <w:szCs w:val="27"/>
              </w:rPr>
              <w:t> = created</w:t>
            </w:r>
          </w:p>
          <w:p>
            <w:pPr>
              <w:pStyle w:val="style0"/>
              <w:spacing w:before="100" w:beforeAutospacing="true" w:after="100" w:afterAutospacing="true" w:lineRule="auto" w:line="240"/>
              <w:rPr>
                <w:rFonts w:ascii="Helvetica" w:cs="Helvetica" w:eastAsia="Times New Roman" w:hAnsi="Helvetica"/>
                <w:color w:val="242729"/>
                <w:sz w:val="27"/>
                <w:szCs w:val="27"/>
              </w:rPr>
            </w:pPr>
            <w:r>
              <w:rPr>
                <w:rFonts w:ascii="Helvetica" w:cs="Helvetica" w:eastAsia="Times New Roman" w:hAnsi="Helvetica"/>
                <w:i/>
                <w:iCs/>
                <w:color w:val="242729"/>
                <w:sz w:val="27"/>
                <w:szCs w:val="27"/>
              </w:rPr>
              <w:t>w</w:t>
            </w:r>
            <w:r>
              <w:rPr>
                <w:rFonts w:ascii="Helvetica" w:cs="Helvetica" w:eastAsia="Times New Roman" w:hAnsi="Helvetica"/>
                <w:color w:val="242729"/>
                <w:sz w:val="27"/>
                <w:szCs w:val="27"/>
              </w:rPr>
              <w:t> = last written</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/w</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w:t>
            </w:r>
            <w:r>
              <w:rPr>
                <w:rFonts w:ascii="Helvetica" w:cs="Helvetica" w:eastAsia="Times New Roman" w:hAnsi="Helvetica"/>
                <w:b/>
                <w:bCs/>
                <w:color w:val="242729"/>
                <w:sz w:val="27"/>
                <w:szCs w:val="27"/>
              </w:rPr>
              <w:t>/w</w:t>
            </w:r>
            <w:r>
              <w:rPr>
                <w:rFonts w:ascii="Helvetica" w:cs="Helvetica" w:eastAsia="Times New Roman" w:hAnsi="Helvetica"/>
                <w:color w:val="242729"/>
                <w:sz w:val="27"/>
                <w:szCs w:val="27"/>
              </w:rPr>
              <w:t> to show results in "wide format" which limits the items displayed to just folders (contained within brackets) and file names with their extensions. Items are listed left-to-right and then down rows. Standard dir command header and footer data remain the same.</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/x</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This switch shows the "short name" equivalent for files whose long names don't comply with non-8dot3 rules.</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The </w:t>
            </w:r>
            <w:r>
              <w:rPr>
                <w:rFonts w:ascii="Helvetica" w:cs="Helvetica" w:eastAsia="Times New Roman" w:hAnsi="Helvetica"/>
                <w:b/>
                <w:bCs/>
                <w:color w:val="242729"/>
                <w:sz w:val="27"/>
                <w:szCs w:val="27"/>
              </w:rPr>
              <w:t>/4</w:t>
            </w:r>
            <w:r>
              <w:rPr>
                <w:rFonts w:ascii="Helvetica" w:cs="Helvetica" w:eastAsia="Times New Roman" w:hAnsi="Helvetica"/>
                <w:color w:val="242729"/>
                <w:sz w:val="27"/>
                <w:szCs w:val="27"/>
              </w:rPr>
              <w:t> switch forces the use of 4-digit years. At least in newer versions of Windows, the 4-digit year display is the default behavior and </w:t>
            </w:r>
            <w:r>
              <w:rPr>
                <w:rFonts w:ascii="Helvetica" w:cs="Helvetica" w:eastAsia="Times New Roman" w:hAnsi="Helvetica"/>
                <w:b/>
                <w:bCs/>
                <w:color w:val="242729"/>
                <w:sz w:val="27"/>
                <w:szCs w:val="27"/>
              </w:rPr>
              <w:t>/-4</w:t>
            </w:r>
            <w:r>
              <w:rPr>
                <w:rFonts w:ascii="Helvetica" w:cs="Helvetica" w:eastAsia="Times New Roman" w:hAnsi="Helvetica"/>
                <w:color w:val="242729"/>
                <w:sz w:val="27"/>
                <w:szCs w:val="27"/>
              </w:rPr>
              <w:t> doesn't result in a 2-digit year display.</w:t>
            </w:r>
          </w:p>
        </w:tc>
      </w:tr>
      <w:tr>
        <w:tblPrEx/>
        <w:trPr/>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b/>
                <w:bCs/>
                <w:color w:val="242729"/>
                <w:sz w:val="27"/>
                <w:szCs w:val="2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pPr>
              <w:pStyle w:val="style0"/>
              <w:spacing w:after="0" w:lineRule="auto" w:line="240"/>
              <w:rPr>
                <w:rFonts w:ascii="Helvetica" w:cs="Helvetica" w:eastAsia="Times New Roman" w:hAnsi="Helvetica"/>
                <w:color w:val="242729"/>
                <w:sz w:val="27"/>
                <w:szCs w:val="27"/>
              </w:rPr>
            </w:pPr>
            <w:r>
              <w:rPr>
                <w:rFonts w:ascii="Helvetica" w:cs="Helvetica" w:eastAsia="Times New Roman" w:hAnsi="Helvetica"/>
                <w:color w:val="242729"/>
                <w:sz w:val="27"/>
                <w:szCs w:val="27"/>
              </w:rPr>
              <w:t>Use the </w:t>
            </w:r>
            <w:r>
              <w:rPr/>
              <w:fldChar w:fldCharType="begin"/>
            </w:r>
            <w:r>
              <w:instrText xml:space="preserve"> HYPERLINK "https://www.lifewire.com/help-switch-2625896" </w:instrText>
            </w:r>
            <w:r>
              <w:rPr/>
              <w:fldChar w:fldCharType="separate"/>
            </w:r>
            <w:r>
              <w:rPr>
                <w:rFonts w:ascii="Helvetica" w:cs="Helvetica" w:eastAsia="Times New Roman" w:hAnsi="Helvetica"/>
                <w:color w:val="501445"/>
                <w:sz w:val="27"/>
                <w:szCs w:val="27"/>
                <w:u w:val="single"/>
              </w:rPr>
              <w:t>help switch</w:t>
            </w:r>
            <w:r>
              <w:rPr/>
              <w:fldChar w:fldCharType="end"/>
            </w:r>
            <w:r>
              <w:rPr>
                <w:rFonts w:ascii="Helvetica" w:cs="Helvetica" w:eastAsia="Times New Roman" w:hAnsi="Helvetica"/>
                <w:color w:val="242729"/>
                <w:sz w:val="27"/>
                <w:szCs w:val="27"/>
              </w:rPr>
              <w:t> with the dir command to show details about the above options directly in the Command Prompt window. Executing </w:t>
            </w:r>
            <w:r>
              <w:rPr>
                <w:rFonts w:ascii="Helvetica" w:cs="Helvetica" w:eastAsia="Times New Roman" w:hAnsi="Helvetica"/>
                <w:b/>
                <w:bCs/>
                <w:color w:val="242729"/>
                <w:sz w:val="27"/>
                <w:szCs w:val="27"/>
              </w:rPr>
              <w:t>dir /?</w:t>
            </w:r>
            <w:r>
              <w:rPr>
                <w:rFonts w:ascii="Helvetica" w:cs="Helvetica" w:eastAsia="Times New Roman" w:hAnsi="Helvetica"/>
                <w:color w:val="242729"/>
                <w:sz w:val="27"/>
                <w:szCs w:val="27"/>
              </w:rPr>
              <w:t> is the same as using the </w:t>
            </w:r>
            <w:r>
              <w:rPr/>
              <w:fldChar w:fldCharType="begin"/>
            </w:r>
            <w:r>
              <w:instrText xml:space="preserve"> HYPERLINK "https://www.lifewire.com/help-command-2618092" </w:instrText>
            </w:r>
            <w:r>
              <w:rPr/>
              <w:fldChar w:fldCharType="separate"/>
            </w:r>
            <w:r>
              <w:rPr>
                <w:rFonts w:ascii="Helvetica" w:cs="Helvetica" w:eastAsia="Times New Roman" w:hAnsi="Helvetica"/>
                <w:color w:val="501445"/>
                <w:sz w:val="27"/>
                <w:szCs w:val="27"/>
                <w:u w:val="single"/>
              </w:rPr>
              <w:t>help command</w:t>
            </w:r>
            <w:r>
              <w:rPr/>
              <w:fldChar w:fldCharType="end"/>
            </w:r>
            <w:r>
              <w:rPr>
                <w:rFonts w:ascii="Helvetica" w:cs="Helvetica" w:eastAsia="Times New Roman" w:hAnsi="Helvetica"/>
                <w:color w:val="242729"/>
                <w:sz w:val="27"/>
                <w:szCs w:val="27"/>
              </w:rPr>
              <w:t> to execute </w:t>
            </w:r>
            <w:r>
              <w:rPr>
                <w:rFonts w:ascii="Helvetica" w:cs="Helvetica" w:eastAsia="Times New Roman" w:hAnsi="Helvetica"/>
                <w:b/>
                <w:bCs/>
                <w:color w:val="242729"/>
                <w:sz w:val="27"/>
                <w:szCs w:val="27"/>
              </w:rPr>
              <w:t>help dir</w:t>
            </w:r>
            <w:r>
              <w:rPr>
                <w:rFonts w:ascii="Helvetica" w:cs="Helvetica" w:eastAsia="Times New Roman" w:hAnsi="Helvetica"/>
                <w:color w:val="242729"/>
                <w:sz w:val="27"/>
                <w:szCs w:val="27"/>
              </w:rPr>
              <w:t>.</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Words>788</Words>
  <Pages>3</Pages>
  <Characters>3575</Characters>
  <Application>WPS Office</Application>
  <DocSecurity>0</DocSecurity>
  <Paragraphs>76</Paragraphs>
  <ScaleCrop>false</ScaleCrop>
  <LinksUpToDate>false</LinksUpToDate>
  <CharactersWithSpaces>4307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2021-02-10T12:23:00Z</dcterms:created>
  <dc:creator>Benjamin</dc:creator>
  <lastModifiedBy>VS996</lastModifiedBy>
  <dcterms:modified xsi:type="dcterms:W3CDTF">2021-02-11T16:51:50Z</dcterms:modified>
  <revision>1</revision>
</coreProperties>
</file>

<file path=docProps/custom.xml><?xml version="1.0" encoding="utf-8"?>
<Properties xmlns="http://schemas.openxmlformats.org/officeDocument/2006/custom-properties" xmlns:vt="http://schemas.openxmlformats.org/officeDocument/2006/docPropsVTypes"/>
</file>