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3798" w:rsidRDefault="00FE07C9">
      <w:r>
        <w:t>IIntro.</w:t>
      </w:r>
    </w:p>
    <w:p w:rsidR="00FE07C9" w:rsidRDefault="00FE07C9">
      <w:pPr>
        <w:rPr>
          <w:color w:val="1D1B11"/>
          <w:lang w:val="en-GB"/>
        </w:rPr>
      </w:pPr>
    </w:p>
    <w:p w:rsidR="006349FE" w:rsidRDefault="00FE07C9" w:rsidP="006349FE">
      <w:pPr>
        <w:ind w:left="144"/>
        <w:rPr>
          <w:rFonts w:ascii="Times New Roman" w:eastAsia="Times New Roman" w:hAnsi="Times New Roman" w:cs="Times New Roman"/>
          <w:color w:val="1D1B11"/>
          <w:sz w:val="24"/>
          <w:szCs w:val="24"/>
          <w:lang w:val="en-GB"/>
        </w:rPr>
      </w:pPr>
      <w:r>
        <w:rPr>
          <w:color w:val="1D1B11"/>
          <w:lang w:val="en-GB"/>
        </w:rPr>
        <w:t>The qualitative analysis of cations (positively charge ions) follows a similar pattern as observed in anion analysis with the underlining principle of precipitation being established</w:t>
      </w:r>
      <w:r>
        <w:rPr>
          <w:color w:val="1D1B11"/>
          <w:lang w:val="en-GB"/>
        </w:rPr>
        <w:t>.</w:t>
      </w:r>
      <w:r w:rsidR="008C2352">
        <w:rPr>
          <w:color w:val="1D1B11"/>
          <w:lang w:val="en-GB"/>
        </w:rPr>
        <w:t>to show the presence or absence of specific metal ions, reagents that react in specific ways with only that ion is used</w:t>
      </w:r>
      <w:r w:rsidR="006349FE">
        <w:rPr>
          <w:color w:val="1D1B11"/>
          <w:lang w:val="en-GB"/>
        </w:rPr>
        <w:t xml:space="preserve"> </w:t>
      </w:r>
      <w:r w:rsidR="008C2352">
        <w:rPr>
          <w:color w:val="1D1B11"/>
          <w:lang w:val="en-GB"/>
        </w:rPr>
        <w:t>that is a reagent that will give a spe</w:t>
      </w:r>
      <w:r w:rsidR="006349FE">
        <w:rPr>
          <w:color w:val="1D1B11"/>
          <w:lang w:val="en-GB"/>
        </w:rPr>
        <w:t xml:space="preserve">cific colour or will form precipitate with that cation. Currently ther are vry few reagents which are specific for for one particular ion and this reagents are xpnsiv </w:t>
      </w:r>
      <w:r w:rsidR="008C2352">
        <w:rPr>
          <w:color w:val="1D1B11"/>
          <w:lang w:val="en-GB"/>
        </w:rPr>
        <w:t xml:space="preserve"> .</w:t>
      </w:r>
      <w:r w:rsidR="00063BA0">
        <w:rPr>
          <w:color w:val="1D1B11"/>
          <w:lang w:val="en-GB"/>
        </w:rPr>
        <w:t>there are many ways in which one can  determine and identify quantitatively cations in simple and complex mixtures.</w:t>
      </w:r>
      <w:r w:rsidR="00085E4A">
        <w:rPr>
          <w:color w:val="1D1B11"/>
          <w:lang w:val="en-GB"/>
        </w:rPr>
        <w:t xml:space="preserve"> . Methods</w:t>
      </w:r>
      <w:r w:rsidR="00085E4A">
        <w:rPr>
          <w:color w:val="1D1B11"/>
          <w:lang w:val="en-GB"/>
        </w:rPr>
        <w:t xml:space="preserve"> for cation identification involve the chemical separation of the ions into</w:t>
      </w:r>
      <w:r w:rsidR="00085E4A">
        <w:rPr>
          <w:color w:val="1D1B11"/>
          <w:lang w:val="en-GB"/>
        </w:rPr>
        <w:t xml:space="preserve"> </w:t>
      </w:r>
      <w:r w:rsidR="00085E4A">
        <w:rPr>
          <w:color w:val="1D1B11"/>
          <w:lang w:val="en-GB"/>
        </w:rPr>
        <w:t>groups of insoluble sulphides, hydroxides, carbonates and chlorides using reagents which only precipitate certain elements followed by further chemical separation to subdivide the groups until spe</w:t>
      </w:r>
      <w:r w:rsidR="00085E4A">
        <w:rPr>
          <w:color w:val="1D1B11"/>
          <w:lang w:val="en-GB"/>
        </w:rPr>
        <w:t>cific test can be applied.</w:t>
      </w:r>
      <w:r w:rsidR="006349FE" w:rsidRPr="006349FE">
        <w:rPr>
          <w:color w:val="1D1B11"/>
          <w:lang w:val="en-GB"/>
        </w:rPr>
        <w:t xml:space="preserve"> </w:t>
      </w:r>
      <w:r w:rsidR="006349FE">
        <w:rPr>
          <w:color w:val="1D1B11"/>
          <w:lang w:val="en-GB"/>
        </w:rPr>
        <w:t>. Because of chemical properties, cations are divided into groups. Each group has a reagent which can be used to separate them from the solution</w:t>
      </w:r>
      <w:r w:rsidR="006349FE">
        <w:rPr>
          <w:color w:val="1D1B11"/>
          <w:lang w:val="en-GB"/>
        </w:rPr>
        <w:t>.</w:t>
      </w:r>
      <w:r w:rsidR="006349FE" w:rsidRPr="006349FE">
        <w:rPr>
          <w:rFonts w:ascii="Times New Roman" w:eastAsia="Times New Roman" w:hAnsi="Times New Roman" w:cs="Times New Roman"/>
          <w:color w:val="1D1B11"/>
          <w:sz w:val="24"/>
          <w:szCs w:val="24"/>
          <w:lang w:val="en-GB"/>
        </w:rPr>
        <w:t xml:space="preserve"> </w:t>
      </w:r>
      <w:r w:rsidR="006349FE" w:rsidRPr="006349FE">
        <w:rPr>
          <w:rFonts w:ascii="Times New Roman" w:eastAsia="Times New Roman" w:hAnsi="Times New Roman" w:cs="Times New Roman"/>
          <w:color w:val="1D1B11"/>
          <w:sz w:val="24"/>
          <w:szCs w:val="24"/>
          <w:lang w:val="en-GB"/>
        </w:rPr>
        <w:t xml:space="preserve">Today’s experiment aims at utilising the solubility of sulphides, hydroxides, carbonates and chlorides, in either acidic or alkaline medium since solubility is highly dependent on such factors. </w:t>
      </w:r>
    </w:p>
    <w:p w:rsidR="0090711D" w:rsidRDefault="0090711D" w:rsidP="006349FE">
      <w:pPr>
        <w:ind w:left="144"/>
        <w:rPr>
          <w:rFonts w:ascii="Times New Roman" w:eastAsia="Times New Roman" w:hAnsi="Times New Roman" w:cs="Times New Roman"/>
          <w:color w:val="1D1B11"/>
          <w:sz w:val="24"/>
          <w:szCs w:val="24"/>
          <w:lang w:val="en-GB"/>
        </w:rPr>
      </w:pPr>
    </w:p>
    <w:p w:rsidR="006349FE" w:rsidRPr="006349FE" w:rsidRDefault="006349FE" w:rsidP="006349FE">
      <w:pPr>
        <w:ind w:left="144"/>
        <w:rPr>
          <w:rFonts w:ascii="Times New Roman" w:eastAsia="Times New Roman" w:hAnsi="Times New Roman" w:cs="Times New Roman"/>
          <w:color w:val="1D1B11"/>
          <w:sz w:val="24"/>
          <w:szCs w:val="24"/>
          <w:lang w:val="en-GB"/>
        </w:rPr>
      </w:pPr>
      <w:bookmarkStart w:id="0" w:name="_GoBack"/>
      <w:bookmarkEnd w:id="0"/>
      <w:r w:rsidRPr="006349FE">
        <w:rPr>
          <w:rFonts w:ascii="Times New Roman" w:eastAsia="Times New Roman" w:hAnsi="Times New Roman" w:cs="Times New Roman"/>
          <w:color w:val="1D1B11"/>
          <w:sz w:val="24"/>
          <w:szCs w:val="24"/>
          <w:lang w:val="en-GB"/>
        </w:rPr>
        <w:t>The first part of the experiment begins with the identification of ammonium ion using its chloride and further establishing its presence by the Nessler’s re</w:t>
      </w:r>
      <w:r w:rsidRPr="006349FE">
        <w:rPr>
          <w:rFonts w:ascii="Times New Roman" w:eastAsia="Times New Roman" w:hAnsi="Times New Roman" w:cs="Times New Roman"/>
          <w:color w:val="1D1B11"/>
          <w:sz w:val="24"/>
          <w:szCs w:val="24"/>
          <w:lang w:val="en-GB"/>
        </w:rPr>
        <w:t xml:space="preserve"> </w:t>
      </w:r>
      <w:r w:rsidRPr="006349FE">
        <w:rPr>
          <w:rFonts w:ascii="Times New Roman" w:eastAsia="Times New Roman" w:hAnsi="Times New Roman" w:cs="Times New Roman"/>
          <w:color w:val="1D1B11"/>
          <w:sz w:val="24"/>
          <w:szCs w:val="24"/>
          <w:lang w:val="en-GB"/>
        </w:rPr>
        <w:t>The second part will also aid in determining cations in groups by the insoluble precipitates they would form with anions as shown in the group below.</w:t>
      </w:r>
    </w:p>
    <w:p w:rsidR="006349FE" w:rsidRPr="006349FE" w:rsidRDefault="006349FE" w:rsidP="006349FE">
      <w:pPr>
        <w:spacing w:after="0" w:line="240" w:lineRule="auto"/>
        <w:ind w:left="288"/>
        <w:outlineLvl w:val="0"/>
        <w:rPr>
          <w:rFonts w:ascii="Times New Roman" w:eastAsia="Times New Roman" w:hAnsi="Times New Roman" w:cs="Times New Roman"/>
          <w:color w:val="1D1B11"/>
          <w:sz w:val="24"/>
          <w:szCs w:val="24"/>
          <w:lang w:val="en-GB"/>
        </w:rPr>
      </w:pPr>
      <w:r w:rsidRPr="006349FE">
        <w:rPr>
          <w:rFonts w:ascii="Times New Roman" w:eastAsia="Times New Roman" w:hAnsi="Times New Roman" w:cs="Times New Roman"/>
          <w:color w:val="1D1B11"/>
          <w:sz w:val="24"/>
          <w:szCs w:val="24"/>
          <w:lang w:val="en-GB"/>
        </w:rPr>
        <w:t>Group 1 – insoluble chlorides (Ag</w:t>
      </w:r>
      <w:r w:rsidRPr="006349FE">
        <w:rPr>
          <w:rFonts w:ascii="Times New Roman" w:eastAsia="Times New Roman" w:hAnsi="Times New Roman" w:cs="Times New Roman"/>
          <w:color w:val="1D1B11"/>
          <w:sz w:val="24"/>
          <w:szCs w:val="24"/>
          <w:vertAlign w:val="superscript"/>
          <w:lang w:val="en-GB"/>
        </w:rPr>
        <w:t>+</w:t>
      </w:r>
      <w:r w:rsidRPr="006349FE">
        <w:rPr>
          <w:rFonts w:ascii="Times New Roman" w:eastAsia="Times New Roman" w:hAnsi="Times New Roman" w:cs="Times New Roman"/>
          <w:color w:val="1D1B11"/>
          <w:sz w:val="24"/>
          <w:szCs w:val="24"/>
          <w:lang w:val="en-GB"/>
        </w:rPr>
        <w:t>, Pb</w:t>
      </w:r>
      <w:r w:rsidRPr="006349FE">
        <w:rPr>
          <w:rFonts w:ascii="Times New Roman" w:eastAsia="Times New Roman" w:hAnsi="Times New Roman" w:cs="Times New Roman"/>
          <w:color w:val="1D1B11"/>
          <w:sz w:val="24"/>
          <w:szCs w:val="24"/>
          <w:vertAlign w:val="superscript"/>
          <w:lang w:val="en-GB"/>
        </w:rPr>
        <w:t>2+</w:t>
      </w:r>
      <w:r w:rsidRPr="006349FE">
        <w:rPr>
          <w:rFonts w:ascii="Times New Roman" w:eastAsia="Times New Roman" w:hAnsi="Times New Roman" w:cs="Times New Roman"/>
          <w:color w:val="1D1B11"/>
          <w:sz w:val="24"/>
          <w:szCs w:val="24"/>
          <w:lang w:val="en-GB"/>
        </w:rPr>
        <w:t>, Hg</w:t>
      </w:r>
      <w:r w:rsidRPr="006349FE">
        <w:rPr>
          <w:rFonts w:ascii="Times New Roman" w:eastAsia="Times New Roman" w:hAnsi="Times New Roman" w:cs="Times New Roman"/>
          <w:color w:val="1D1B11"/>
          <w:sz w:val="24"/>
          <w:szCs w:val="24"/>
          <w:vertAlign w:val="subscript"/>
          <w:lang w:val="en-GB"/>
        </w:rPr>
        <w:t>2</w:t>
      </w:r>
      <w:r w:rsidRPr="006349FE">
        <w:rPr>
          <w:rFonts w:ascii="Times New Roman" w:eastAsia="Times New Roman" w:hAnsi="Times New Roman" w:cs="Times New Roman"/>
          <w:color w:val="1D1B11"/>
          <w:sz w:val="24"/>
          <w:szCs w:val="24"/>
          <w:lang w:val="en-GB"/>
        </w:rPr>
        <w:t xml:space="preserve"> </w:t>
      </w:r>
      <w:r w:rsidRPr="006349FE">
        <w:rPr>
          <w:rFonts w:ascii="Times New Roman" w:eastAsia="Times New Roman" w:hAnsi="Times New Roman" w:cs="Times New Roman"/>
          <w:color w:val="1D1B11"/>
          <w:sz w:val="24"/>
          <w:szCs w:val="24"/>
          <w:vertAlign w:val="superscript"/>
          <w:lang w:val="en-GB"/>
        </w:rPr>
        <w:t>2+</w:t>
      </w:r>
      <w:r w:rsidRPr="006349FE">
        <w:rPr>
          <w:rFonts w:ascii="Times New Roman" w:eastAsia="Times New Roman" w:hAnsi="Times New Roman" w:cs="Times New Roman"/>
          <w:color w:val="1D1B11"/>
          <w:sz w:val="24"/>
          <w:szCs w:val="24"/>
          <w:lang w:val="en-GB"/>
        </w:rPr>
        <w:t>)</w:t>
      </w:r>
    </w:p>
    <w:p w:rsidR="006349FE" w:rsidRPr="006349FE" w:rsidRDefault="006349FE" w:rsidP="006349FE">
      <w:pPr>
        <w:spacing w:after="0" w:line="240" w:lineRule="auto"/>
        <w:ind w:left="288"/>
        <w:outlineLvl w:val="0"/>
        <w:rPr>
          <w:rFonts w:ascii="Times New Roman" w:eastAsia="Times New Roman" w:hAnsi="Times New Roman" w:cs="Times New Roman"/>
          <w:color w:val="1D1B11"/>
          <w:sz w:val="24"/>
          <w:szCs w:val="24"/>
          <w:lang w:val="en-GB"/>
        </w:rPr>
      </w:pPr>
      <w:r w:rsidRPr="006349FE">
        <w:rPr>
          <w:rFonts w:ascii="Times New Roman" w:eastAsia="Times New Roman" w:hAnsi="Times New Roman" w:cs="Times New Roman"/>
          <w:color w:val="1D1B11"/>
          <w:sz w:val="24"/>
          <w:szCs w:val="24"/>
          <w:lang w:val="en-GB"/>
        </w:rPr>
        <w:t>Group 2 – insoluble sulphides in acidic solution (Cu</w:t>
      </w:r>
      <w:r w:rsidRPr="006349FE">
        <w:rPr>
          <w:rFonts w:ascii="Times New Roman" w:eastAsia="Times New Roman" w:hAnsi="Times New Roman" w:cs="Times New Roman"/>
          <w:color w:val="1D1B11"/>
          <w:sz w:val="24"/>
          <w:szCs w:val="24"/>
          <w:vertAlign w:val="superscript"/>
          <w:lang w:val="en-GB"/>
        </w:rPr>
        <w:t>2+</w:t>
      </w:r>
      <w:r w:rsidRPr="006349FE">
        <w:rPr>
          <w:rFonts w:ascii="Times New Roman" w:eastAsia="Times New Roman" w:hAnsi="Times New Roman" w:cs="Times New Roman"/>
          <w:color w:val="1D1B11"/>
          <w:sz w:val="24"/>
          <w:szCs w:val="24"/>
          <w:lang w:val="en-GB"/>
        </w:rPr>
        <w:t>, Cd</w:t>
      </w:r>
      <w:r w:rsidRPr="006349FE">
        <w:rPr>
          <w:rFonts w:ascii="Times New Roman" w:eastAsia="Times New Roman" w:hAnsi="Times New Roman" w:cs="Times New Roman"/>
          <w:color w:val="1D1B11"/>
          <w:sz w:val="24"/>
          <w:szCs w:val="24"/>
          <w:vertAlign w:val="superscript"/>
          <w:lang w:val="en-GB"/>
        </w:rPr>
        <w:t>2+</w:t>
      </w:r>
      <w:r w:rsidRPr="006349FE">
        <w:rPr>
          <w:rFonts w:ascii="Times New Roman" w:eastAsia="Times New Roman" w:hAnsi="Times New Roman" w:cs="Times New Roman"/>
          <w:color w:val="1D1B11"/>
          <w:sz w:val="24"/>
          <w:szCs w:val="24"/>
          <w:lang w:val="en-GB"/>
        </w:rPr>
        <w:t>,Bi</w:t>
      </w:r>
      <w:r w:rsidRPr="006349FE">
        <w:rPr>
          <w:rFonts w:ascii="Times New Roman" w:eastAsia="Times New Roman" w:hAnsi="Times New Roman" w:cs="Times New Roman"/>
          <w:color w:val="1D1B11"/>
          <w:sz w:val="24"/>
          <w:szCs w:val="24"/>
          <w:vertAlign w:val="superscript"/>
          <w:lang w:val="en-GB"/>
        </w:rPr>
        <w:t>3+</w:t>
      </w:r>
      <w:r w:rsidRPr="006349FE">
        <w:rPr>
          <w:rFonts w:ascii="Times New Roman" w:eastAsia="Times New Roman" w:hAnsi="Times New Roman" w:cs="Times New Roman"/>
          <w:color w:val="1D1B11"/>
          <w:sz w:val="24"/>
          <w:szCs w:val="24"/>
          <w:lang w:val="en-GB"/>
        </w:rPr>
        <w:t xml:space="preserve"> ,As</w:t>
      </w:r>
      <w:r w:rsidRPr="006349FE">
        <w:rPr>
          <w:rFonts w:ascii="Times New Roman" w:eastAsia="Times New Roman" w:hAnsi="Times New Roman" w:cs="Times New Roman"/>
          <w:color w:val="1D1B11"/>
          <w:sz w:val="24"/>
          <w:szCs w:val="24"/>
          <w:vertAlign w:val="superscript"/>
          <w:lang w:val="en-GB"/>
        </w:rPr>
        <w:t>3+</w:t>
      </w:r>
      <w:r w:rsidRPr="006349FE">
        <w:rPr>
          <w:rFonts w:ascii="Times New Roman" w:eastAsia="Times New Roman" w:hAnsi="Times New Roman" w:cs="Times New Roman"/>
          <w:color w:val="1D1B11"/>
          <w:sz w:val="24"/>
          <w:szCs w:val="24"/>
          <w:lang w:val="en-GB"/>
        </w:rPr>
        <w:t>, Sb</w:t>
      </w:r>
      <w:r w:rsidRPr="006349FE">
        <w:rPr>
          <w:rFonts w:ascii="Times New Roman" w:eastAsia="Times New Roman" w:hAnsi="Times New Roman" w:cs="Times New Roman"/>
          <w:color w:val="1D1B11"/>
          <w:sz w:val="24"/>
          <w:szCs w:val="24"/>
          <w:vertAlign w:val="superscript"/>
          <w:lang w:val="en-GB"/>
        </w:rPr>
        <w:t>3+</w:t>
      </w:r>
      <w:r w:rsidRPr="006349FE">
        <w:rPr>
          <w:rFonts w:ascii="Times New Roman" w:eastAsia="Times New Roman" w:hAnsi="Times New Roman" w:cs="Times New Roman"/>
          <w:color w:val="1D1B11"/>
          <w:sz w:val="24"/>
          <w:szCs w:val="24"/>
          <w:lang w:val="en-GB"/>
        </w:rPr>
        <w:t>, Sn</w:t>
      </w:r>
      <w:r w:rsidRPr="006349FE">
        <w:rPr>
          <w:rFonts w:ascii="Times New Roman" w:eastAsia="Times New Roman" w:hAnsi="Times New Roman" w:cs="Times New Roman"/>
          <w:color w:val="1D1B11"/>
          <w:sz w:val="24"/>
          <w:szCs w:val="24"/>
          <w:vertAlign w:val="superscript"/>
          <w:lang w:val="en-GB"/>
        </w:rPr>
        <w:t>2+</w:t>
      </w:r>
      <w:r w:rsidRPr="006349FE">
        <w:rPr>
          <w:rFonts w:ascii="Times New Roman" w:eastAsia="Times New Roman" w:hAnsi="Times New Roman" w:cs="Times New Roman"/>
          <w:color w:val="1D1B11"/>
          <w:sz w:val="24"/>
          <w:szCs w:val="24"/>
          <w:lang w:val="en-GB"/>
        </w:rPr>
        <w:t>)</w:t>
      </w:r>
    </w:p>
    <w:p w:rsidR="006349FE" w:rsidRPr="006349FE" w:rsidRDefault="006349FE" w:rsidP="006349FE">
      <w:pPr>
        <w:spacing w:after="0" w:line="240" w:lineRule="auto"/>
        <w:ind w:left="288"/>
        <w:outlineLvl w:val="0"/>
        <w:rPr>
          <w:rFonts w:ascii="Times New Roman" w:eastAsia="Times New Roman" w:hAnsi="Times New Roman" w:cs="Times New Roman"/>
          <w:color w:val="1D1B11"/>
          <w:sz w:val="24"/>
          <w:szCs w:val="24"/>
          <w:lang w:val="en-GB"/>
        </w:rPr>
      </w:pPr>
      <w:r w:rsidRPr="006349FE">
        <w:rPr>
          <w:rFonts w:ascii="Times New Roman" w:eastAsia="Times New Roman" w:hAnsi="Times New Roman" w:cs="Times New Roman"/>
          <w:color w:val="1D1B11"/>
          <w:sz w:val="24"/>
          <w:szCs w:val="24"/>
          <w:lang w:val="en-GB"/>
        </w:rPr>
        <w:t>Group 3 – insoluble sulphides in alkaline solution (Fe</w:t>
      </w:r>
      <w:r w:rsidRPr="006349FE">
        <w:rPr>
          <w:rFonts w:ascii="Times New Roman" w:eastAsia="Times New Roman" w:hAnsi="Times New Roman" w:cs="Times New Roman"/>
          <w:color w:val="1D1B11"/>
          <w:sz w:val="24"/>
          <w:szCs w:val="24"/>
          <w:vertAlign w:val="superscript"/>
          <w:lang w:val="en-GB"/>
        </w:rPr>
        <w:t>3+</w:t>
      </w:r>
      <w:r w:rsidRPr="006349FE">
        <w:rPr>
          <w:rFonts w:ascii="Times New Roman" w:eastAsia="Times New Roman" w:hAnsi="Times New Roman" w:cs="Times New Roman"/>
          <w:color w:val="1D1B11"/>
          <w:sz w:val="24"/>
          <w:szCs w:val="24"/>
          <w:lang w:val="en-GB"/>
        </w:rPr>
        <w:t>,Al</w:t>
      </w:r>
      <w:r w:rsidRPr="006349FE">
        <w:rPr>
          <w:rFonts w:ascii="Times New Roman" w:eastAsia="Times New Roman" w:hAnsi="Times New Roman" w:cs="Times New Roman"/>
          <w:color w:val="1D1B11"/>
          <w:sz w:val="24"/>
          <w:szCs w:val="24"/>
          <w:vertAlign w:val="superscript"/>
          <w:lang w:val="en-GB"/>
        </w:rPr>
        <w:t>3+</w:t>
      </w:r>
      <w:r w:rsidRPr="006349FE">
        <w:rPr>
          <w:rFonts w:ascii="Times New Roman" w:eastAsia="Times New Roman" w:hAnsi="Times New Roman" w:cs="Times New Roman"/>
          <w:color w:val="1D1B11"/>
          <w:sz w:val="24"/>
          <w:szCs w:val="24"/>
          <w:lang w:val="en-GB"/>
        </w:rPr>
        <w:t>,Zn</w:t>
      </w:r>
      <w:r w:rsidRPr="006349FE">
        <w:rPr>
          <w:rFonts w:ascii="Times New Roman" w:eastAsia="Times New Roman" w:hAnsi="Times New Roman" w:cs="Times New Roman"/>
          <w:color w:val="1D1B11"/>
          <w:sz w:val="24"/>
          <w:szCs w:val="24"/>
          <w:vertAlign w:val="superscript"/>
          <w:lang w:val="en-GB"/>
        </w:rPr>
        <w:t>2+</w:t>
      </w:r>
      <w:r w:rsidRPr="006349FE">
        <w:rPr>
          <w:rFonts w:ascii="Times New Roman" w:eastAsia="Times New Roman" w:hAnsi="Times New Roman" w:cs="Times New Roman"/>
          <w:color w:val="1D1B11"/>
          <w:sz w:val="24"/>
          <w:szCs w:val="24"/>
          <w:lang w:val="en-GB"/>
        </w:rPr>
        <w:t>,Co</w:t>
      </w:r>
      <w:r w:rsidRPr="006349FE">
        <w:rPr>
          <w:rFonts w:ascii="Times New Roman" w:eastAsia="Times New Roman" w:hAnsi="Times New Roman" w:cs="Times New Roman"/>
          <w:color w:val="1D1B11"/>
          <w:sz w:val="24"/>
          <w:szCs w:val="24"/>
          <w:vertAlign w:val="superscript"/>
          <w:lang w:val="en-GB"/>
        </w:rPr>
        <w:t>2+</w:t>
      </w:r>
      <w:r w:rsidRPr="006349FE">
        <w:rPr>
          <w:rFonts w:ascii="Times New Roman" w:eastAsia="Times New Roman" w:hAnsi="Times New Roman" w:cs="Times New Roman"/>
          <w:color w:val="1D1B11"/>
          <w:sz w:val="24"/>
          <w:szCs w:val="24"/>
          <w:lang w:val="en-GB"/>
        </w:rPr>
        <w:t>, Ni</w:t>
      </w:r>
      <w:r w:rsidRPr="006349FE">
        <w:rPr>
          <w:rFonts w:ascii="Times New Roman" w:eastAsia="Times New Roman" w:hAnsi="Times New Roman" w:cs="Times New Roman"/>
          <w:color w:val="1D1B11"/>
          <w:sz w:val="24"/>
          <w:szCs w:val="24"/>
          <w:vertAlign w:val="superscript"/>
          <w:lang w:val="en-GB"/>
        </w:rPr>
        <w:t>2+</w:t>
      </w:r>
      <w:r w:rsidRPr="006349FE">
        <w:rPr>
          <w:rFonts w:ascii="Times New Roman" w:eastAsia="Times New Roman" w:hAnsi="Times New Roman" w:cs="Times New Roman"/>
          <w:color w:val="1D1B11"/>
          <w:sz w:val="24"/>
          <w:szCs w:val="24"/>
          <w:lang w:val="en-GB"/>
        </w:rPr>
        <w:t>, Mn</w:t>
      </w:r>
      <w:r w:rsidRPr="006349FE">
        <w:rPr>
          <w:rFonts w:ascii="Times New Roman" w:eastAsia="Times New Roman" w:hAnsi="Times New Roman" w:cs="Times New Roman"/>
          <w:color w:val="1D1B11"/>
          <w:sz w:val="24"/>
          <w:szCs w:val="24"/>
          <w:vertAlign w:val="superscript"/>
          <w:lang w:val="en-GB"/>
        </w:rPr>
        <w:t>2+</w:t>
      </w:r>
      <w:r w:rsidRPr="006349FE">
        <w:rPr>
          <w:rFonts w:ascii="Times New Roman" w:eastAsia="Times New Roman" w:hAnsi="Times New Roman" w:cs="Times New Roman"/>
          <w:color w:val="1D1B11"/>
          <w:sz w:val="24"/>
          <w:szCs w:val="24"/>
          <w:lang w:val="en-GB"/>
        </w:rPr>
        <w:t xml:space="preserve">,Cr </w:t>
      </w:r>
      <w:r w:rsidRPr="006349FE">
        <w:rPr>
          <w:rFonts w:ascii="Times New Roman" w:eastAsia="Times New Roman" w:hAnsi="Times New Roman" w:cs="Times New Roman"/>
          <w:color w:val="1D1B11"/>
          <w:sz w:val="24"/>
          <w:szCs w:val="24"/>
          <w:vertAlign w:val="superscript"/>
          <w:lang w:val="en-GB"/>
        </w:rPr>
        <w:t>3+</w:t>
      </w:r>
      <w:r w:rsidRPr="006349FE">
        <w:rPr>
          <w:rFonts w:ascii="Times New Roman" w:eastAsia="Times New Roman" w:hAnsi="Times New Roman" w:cs="Times New Roman"/>
          <w:color w:val="1D1B11"/>
          <w:sz w:val="24"/>
          <w:szCs w:val="24"/>
          <w:lang w:val="en-GB"/>
        </w:rPr>
        <w:t>)</w:t>
      </w:r>
    </w:p>
    <w:p w:rsidR="006349FE" w:rsidRPr="006349FE" w:rsidRDefault="006349FE" w:rsidP="006349FE">
      <w:pPr>
        <w:spacing w:after="0" w:line="240" w:lineRule="auto"/>
        <w:ind w:left="288"/>
        <w:outlineLvl w:val="0"/>
        <w:rPr>
          <w:rFonts w:ascii="Times New Roman" w:eastAsia="Times New Roman" w:hAnsi="Times New Roman" w:cs="Times New Roman"/>
          <w:color w:val="1D1B11"/>
          <w:sz w:val="24"/>
          <w:szCs w:val="24"/>
          <w:lang w:val="en-GB"/>
        </w:rPr>
      </w:pPr>
      <w:r w:rsidRPr="006349FE">
        <w:rPr>
          <w:rFonts w:ascii="Times New Roman" w:eastAsia="Times New Roman" w:hAnsi="Times New Roman" w:cs="Times New Roman"/>
          <w:color w:val="1D1B11"/>
          <w:sz w:val="24"/>
          <w:szCs w:val="24"/>
          <w:lang w:val="en-GB"/>
        </w:rPr>
        <w:t>Group 4 – insoluble carbonates (Ba</w:t>
      </w:r>
      <w:r w:rsidRPr="006349FE">
        <w:rPr>
          <w:rFonts w:ascii="Times New Roman" w:eastAsia="Times New Roman" w:hAnsi="Times New Roman" w:cs="Times New Roman"/>
          <w:color w:val="1D1B11"/>
          <w:sz w:val="24"/>
          <w:szCs w:val="24"/>
          <w:vertAlign w:val="superscript"/>
          <w:lang w:val="en-GB"/>
        </w:rPr>
        <w:t>2+</w:t>
      </w:r>
      <w:r w:rsidRPr="006349FE">
        <w:rPr>
          <w:rFonts w:ascii="Times New Roman" w:eastAsia="Times New Roman" w:hAnsi="Times New Roman" w:cs="Times New Roman"/>
          <w:color w:val="1D1B11"/>
          <w:sz w:val="24"/>
          <w:szCs w:val="24"/>
          <w:lang w:val="en-GB"/>
        </w:rPr>
        <w:t>, Ca</w:t>
      </w:r>
      <w:r w:rsidRPr="006349FE">
        <w:rPr>
          <w:rFonts w:ascii="Times New Roman" w:eastAsia="Times New Roman" w:hAnsi="Times New Roman" w:cs="Times New Roman"/>
          <w:color w:val="1D1B11"/>
          <w:sz w:val="24"/>
          <w:szCs w:val="24"/>
          <w:vertAlign w:val="superscript"/>
          <w:lang w:val="en-GB"/>
        </w:rPr>
        <w:t>2+</w:t>
      </w:r>
      <w:r w:rsidRPr="006349FE">
        <w:rPr>
          <w:rFonts w:ascii="Times New Roman" w:eastAsia="Times New Roman" w:hAnsi="Times New Roman" w:cs="Times New Roman"/>
          <w:color w:val="1D1B11"/>
          <w:sz w:val="24"/>
          <w:szCs w:val="24"/>
          <w:lang w:val="en-GB"/>
        </w:rPr>
        <w:t>, Mg</w:t>
      </w:r>
      <w:r w:rsidRPr="006349FE">
        <w:rPr>
          <w:rFonts w:ascii="Times New Roman" w:eastAsia="Times New Roman" w:hAnsi="Times New Roman" w:cs="Times New Roman"/>
          <w:color w:val="1D1B11"/>
          <w:sz w:val="24"/>
          <w:szCs w:val="24"/>
          <w:vertAlign w:val="superscript"/>
          <w:lang w:val="en-GB"/>
        </w:rPr>
        <w:t>2+</w:t>
      </w:r>
      <w:r w:rsidRPr="006349FE">
        <w:rPr>
          <w:rFonts w:ascii="Times New Roman" w:eastAsia="Times New Roman" w:hAnsi="Times New Roman" w:cs="Times New Roman"/>
          <w:color w:val="1D1B11"/>
          <w:sz w:val="24"/>
          <w:szCs w:val="24"/>
          <w:lang w:val="en-GB"/>
        </w:rPr>
        <w:t>)</w:t>
      </w:r>
    </w:p>
    <w:p w:rsidR="006349FE" w:rsidRPr="006349FE" w:rsidRDefault="006349FE" w:rsidP="006349FE">
      <w:pPr>
        <w:ind w:left="144"/>
        <w:rPr>
          <w:rFonts w:ascii="Times New Roman" w:eastAsia="Times New Roman" w:hAnsi="Times New Roman" w:cs="Times New Roman"/>
          <w:color w:val="1D1B11"/>
          <w:sz w:val="24"/>
          <w:szCs w:val="24"/>
          <w:lang w:val="en-GB"/>
        </w:rPr>
      </w:pPr>
      <w:r w:rsidRPr="006349FE">
        <w:rPr>
          <w:rFonts w:ascii="Times New Roman" w:eastAsia="Times New Roman" w:hAnsi="Times New Roman" w:cs="Times New Roman"/>
          <w:color w:val="1D1B11"/>
          <w:sz w:val="24"/>
          <w:szCs w:val="24"/>
          <w:lang w:val="en-GB"/>
        </w:rPr>
        <w:t>agent test which is colour dependent.</w:t>
      </w:r>
    </w:p>
    <w:p w:rsidR="00FE07C9" w:rsidRDefault="00FE07C9"/>
    <w:sectPr w:rsidR="00FE07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07C9"/>
    <w:rsid w:val="00063BA0"/>
    <w:rsid w:val="00085E4A"/>
    <w:rsid w:val="006349FE"/>
    <w:rsid w:val="008C2352"/>
    <w:rsid w:val="0090711D"/>
    <w:rsid w:val="00BB3798"/>
    <w:rsid w:val="00FE0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284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akpene</dc:creator>
  <cp:lastModifiedBy>akpene</cp:lastModifiedBy>
  <cp:revision>2</cp:revision>
  <dcterms:created xsi:type="dcterms:W3CDTF">2012-11-03T18:52:00Z</dcterms:created>
  <dcterms:modified xsi:type="dcterms:W3CDTF">2012-11-03T19:44:00Z</dcterms:modified>
</cp:coreProperties>
</file>