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b/>
          <w:bCs/>
        </w:rPr>
        <w:t>    EXPERIMENT 3</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b/>
          <w:bCs/>
        </w:rPr>
        <w:t>                           SEPARATION OF ORGANIC MIXTURES AND IDENTIFICATION</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b/>
          <w:bCs/>
        </w:rPr>
        <w:t>                                                         OF ORGANIC COMPOUNDS</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b/>
          <w:bCs/>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b/>
          <w:bCs/>
        </w:rPr>
        <w:t>                                                                   INTRODUCTION</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b/>
          <w:bCs/>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b/>
          <w:bCs/>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A common problem encountered in chemistry involves the separation of a mixture of two or three compounds into single compound fractions followed by the purification and identification of each.  To effect the separation, the chemist must make use of the different properties of the components.</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We will use differences in solubility, density, acid-base chemistry and reactivity to separate a mixture of compounds.  We will then purify and identify each component.  The components will be unknown to the student except that one will be a liquid neutral organic compound with a high boiling point and the other a carboxylic acid. The carboxylic acid can react with a base such as sodium hydroxide to form an anion which is water soluble. The neutral will not react and so it will remain “neutral”. The possible organic neutral compounds are listed below:</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           Table 3-1: Possible Neutral Unknown Compounds and Boiling Points </w:t>
      </w:r>
    </w:p>
    <w:p w:rsidR="007E556C" w:rsidRPr="007E556C" w:rsidRDefault="007E556C" w:rsidP="007E556C">
      <w:pPr>
        <w:spacing w:after="0" w:line="12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HYDROCARBONS</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                                    </w:t>
      </w:r>
      <w:proofErr w:type="spellStart"/>
      <w:r w:rsidRPr="007E556C">
        <w:rPr>
          <w:rFonts w:ascii="Arial" w:eastAsia="Times New Roman" w:hAnsi="Arial" w:cs="Arial"/>
        </w:rPr>
        <w:t>Decalin</w:t>
      </w:r>
      <w:proofErr w:type="spellEnd"/>
      <w:proofErr w:type="gramStart"/>
      <w:r w:rsidRPr="007E556C">
        <w:rPr>
          <w:rFonts w:ascii="Arial" w:eastAsia="Times New Roman" w:hAnsi="Arial" w:cs="Arial"/>
        </w:rPr>
        <w:t>  190</w:t>
      </w:r>
      <w:proofErr w:type="gramEnd"/>
      <w:r w:rsidRPr="007E556C">
        <w:rPr>
          <w:rFonts w:ascii="Symbol" w:eastAsia="Times New Roman" w:hAnsi="Symbol" w:cs="Times New Roman"/>
        </w:rPr>
        <w:t></w:t>
      </w:r>
      <w:r w:rsidRPr="007E556C">
        <w:rPr>
          <w:rFonts w:ascii="Arial" w:eastAsia="Times New Roman" w:hAnsi="Arial" w:cs="Arial"/>
        </w:rPr>
        <w:t xml:space="preserve">C                                    </w:t>
      </w:r>
      <w:proofErr w:type="spellStart"/>
      <w:r w:rsidRPr="007E556C">
        <w:rPr>
          <w:rFonts w:ascii="Arial" w:eastAsia="Times New Roman" w:hAnsi="Arial" w:cs="Arial"/>
        </w:rPr>
        <w:t>Bromobenzene</w:t>
      </w:r>
      <w:proofErr w:type="spellEnd"/>
      <w:r w:rsidRPr="007E556C">
        <w:rPr>
          <w:rFonts w:ascii="Arial" w:eastAsia="Times New Roman" w:hAnsi="Arial" w:cs="Arial"/>
        </w:rPr>
        <w:t>  202</w:t>
      </w:r>
      <w:r w:rsidRPr="007E556C">
        <w:rPr>
          <w:rFonts w:ascii="Symbol" w:eastAsia="Times New Roman" w:hAnsi="Symbol" w:cs="Times New Roman"/>
        </w:rPr>
        <w:t></w:t>
      </w:r>
      <w:r w:rsidRPr="007E556C">
        <w:rPr>
          <w:rFonts w:ascii="Arial" w:eastAsia="Times New Roman" w:hAnsi="Arial" w:cs="Arial"/>
        </w:rPr>
        <w:t>C</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                                    </w:t>
      </w:r>
      <w:r>
        <w:rPr>
          <w:rFonts w:ascii="Courier" w:eastAsia="Times New Roman" w:hAnsi="Courier" w:cs="Times New Roman"/>
          <w:noProof/>
          <w:sz w:val="20"/>
          <w:szCs w:val="20"/>
        </w:rPr>
        <w:drawing>
          <wp:inline distT="0" distB="0" distL="0" distR="0">
            <wp:extent cx="638175" cy="428625"/>
            <wp:effectExtent l="0" t="0" r="0" b="0"/>
            <wp:docPr id="1" name="Picture 1" descr="http://jan.ucc.nau.edu/~jkn/235L3-Separations_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n.ucc.nau.edu/~jkn/235L3-Separations_files/image001.gif"/>
                    <pic:cNvPicPr>
                      <a:picLocks noChangeAspect="1" noChangeArrowheads="1"/>
                    </pic:cNvPicPr>
                  </pic:nvPicPr>
                  <pic:blipFill>
                    <a:blip r:embed="rId4"/>
                    <a:srcRect/>
                    <a:stretch>
                      <a:fillRect/>
                    </a:stretch>
                  </pic:blipFill>
                  <pic:spPr bwMode="auto">
                    <a:xfrm>
                      <a:off x="0" y="0"/>
                      <a:ext cx="638175" cy="428625"/>
                    </a:xfrm>
                    <a:prstGeom prst="rect">
                      <a:avLst/>
                    </a:prstGeom>
                    <a:noFill/>
                    <a:ln w="9525">
                      <a:noFill/>
                      <a:miter lim="800000"/>
                      <a:headEnd/>
                      <a:tailEnd/>
                    </a:ln>
                  </pic:spPr>
                </pic:pic>
              </a:graphicData>
            </a:graphic>
          </wp:inline>
        </w:drawing>
      </w:r>
      <w:r w:rsidRPr="007E556C">
        <w:rPr>
          <w:rFonts w:ascii="Courier" w:eastAsia="Times New Roman" w:hAnsi="Courier" w:cs="Times New Roman"/>
          <w:sz w:val="20"/>
          <w:szCs w:val="20"/>
        </w:rPr>
        <w:t xml:space="preserve">                      </w:t>
      </w:r>
      <w:r>
        <w:rPr>
          <w:rFonts w:ascii="Courier" w:eastAsia="Times New Roman" w:hAnsi="Courier" w:cs="Times New Roman"/>
          <w:noProof/>
          <w:sz w:val="24"/>
          <w:szCs w:val="24"/>
        </w:rPr>
        <w:drawing>
          <wp:inline distT="0" distB="0" distL="0" distR="0">
            <wp:extent cx="704850" cy="390525"/>
            <wp:effectExtent l="0" t="0" r="0" b="0"/>
            <wp:docPr id="2" name="Picture 2" descr="http://jan.ucc.nau.edu/~jkn/235L3-Separations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n.ucc.nau.edu/~jkn/235L3-Separations_files/image002.gif"/>
                    <pic:cNvPicPr>
                      <a:picLocks noChangeAspect="1" noChangeArrowheads="1"/>
                    </pic:cNvPicPr>
                  </pic:nvPicPr>
                  <pic:blipFill>
                    <a:blip r:embed="rId5"/>
                    <a:srcRect/>
                    <a:stretch>
                      <a:fillRect/>
                    </a:stretch>
                  </pic:blipFill>
                  <pic:spPr bwMode="auto">
                    <a:xfrm>
                      <a:off x="0" y="0"/>
                      <a:ext cx="704850" cy="390525"/>
                    </a:xfrm>
                    <a:prstGeom prst="rect">
                      <a:avLst/>
                    </a:prstGeom>
                    <a:noFill/>
                    <a:ln w="9525">
                      <a:noFill/>
                      <a:miter lim="800000"/>
                      <a:headEnd/>
                      <a:tailEnd/>
                    </a:ln>
                  </pic:spPr>
                </pic:pic>
              </a:graphicData>
            </a:graphic>
          </wp:inline>
        </w:drawing>
      </w:r>
    </w:p>
    <w:p w:rsidR="007E556C" w:rsidRPr="007E556C" w:rsidRDefault="007E556C" w:rsidP="007E556C">
      <w:pPr>
        <w:spacing w:after="0" w:line="12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ALCOHOLS</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                                    </w:t>
      </w:r>
      <w:proofErr w:type="spellStart"/>
      <w:r w:rsidRPr="007E556C">
        <w:rPr>
          <w:rFonts w:ascii="Arial" w:eastAsia="Times New Roman" w:hAnsi="Arial" w:cs="Arial"/>
        </w:rPr>
        <w:t>Cyclohexanol</w:t>
      </w:r>
      <w:proofErr w:type="spellEnd"/>
      <w:r w:rsidRPr="007E556C">
        <w:rPr>
          <w:rFonts w:ascii="Arial" w:eastAsia="Times New Roman" w:hAnsi="Arial" w:cs="Arial"/>
        </w:rPr>
        <w:t xml:space="preserve"> 160</w:t>
      </w:r>
      <w:r w:rsidRPr="007E556C">
        <w:rPr>
          <w:rFonts w:ascii="Symbol" w:eastAsia="Times New Roman" w:hAnsi="Symbol" w:cs="Times New Roman"/>
        </w:rPr>
        <w:t></w:t>
      </w:r>
      <w:r w:rsidRPr="007E556C">
        <w:rPr>
          <w:rFonts w:ascii="Arial" w:eastAsia="Times New Roman" w:hAnsi="Arial" w:cs="Arial"/>
        </w:rPr>
        <w:t>C                           Benzyl alcohol</w:t>
      </w:r>
      <w:proofErr w:type="gramStart"/>
      <w:r w:rsidRPr="007E556C">
        <w:rPr>
          <w:rFonts w:ascii="Arial" w:eastAsia="Times New Roman" w:hAnsi="Arial" w:cs="Arial"/>
        </w:rPr>
        <w:t>  205</w:t>
      </w:r>
      <w:proofErr w:type="gramEnd"/>
      <w:r w:rsidRPr="007E556C">
        <w:rPr>
          <w:rFonts w:ascii="Symbol" w:eastAsia="Times New Roman" w:hAnsi="Symbol" w:cs="Times New Roman"/>
        </w:rPr>
        <w:t></w:t>
      </w:r>
      <w:r w:rsidRPr="007E556C">
        <w:rPr>
          <w:rFonts w:ascii="Arial" w:eastAsia="Times New Roman" w:hAnsi="Arial" w:cs="Arial"/>
        </w:rPr>
        <w:t>C</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                                    </w:t>
      </w:r>
      <w:r>
        <w:rPr>
          <w:rFonts w:ascii="Courier" w:eastAsia="Times New Roman" w:hAnsi="Courier" w:cs="Times New Roman"/>
          <w:noProof/>
          <w:sz w:val="24"/>
          <w:szCs w:val="24"/>
        </w:rPr>
        <w:drawing>
          <wp:inline distT="0" distB="0" distL="0" distR="0">
            <wp:extent cx="733425" cy="409575"/>
            <wp:effectExtent l="0" t="0" r="9525" b="0"/>
            <wp:docPr id="3" name="Picture 3" descr="http://jan.ucc.nau.edu/~jkn/235L3-Separations_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n.ucc.nau.edu/~jkn/235L3-Separations_files/image003.gif"/>
                    <pic:cNvPicPr>
                      <a:picLocks noChangeAspect="1" noChangeArrowheads="1"/>
                    </pic:cNvPicPr>
                  </pic:nvPicPr>
                  <pic:blipFill>
                    <a:blip r:embed="rId6"/>
                    <a:srcRect/>
                    <a:stretch>
                      <a:fillRect/>
                    </a:stretch>
                  </pic:blipFill>
                  <pic:spPr bwMode="auto">
                    <a:xfrm>
                      <a:off x="0" y="0"/>
                      <a:ext cx="733425" cy="409575"/>
                    </a:xfrm>
                    <a:prstGeom prst="rect">
                      <a:avLst/>
                    </a:prstGeom>
                    <a:noFill/>
                    <a:ln w="9525">
                      <a:noFill/>
                      <a:miter lim="800000"/>
                      <a:headEnd/>
                      <a:tailEnd/>
                    </a:ln>
                  </pic:spPr>
                </pic:pic>
              </a:graphicData>
            </a:graphic>
          </wp:inline>
        </w:drawing>
      </w:r>
      <w:r w:rsidRPr="007E556C">
        <w:rPr>
          <w:rFonts w:ascii="Arial" w:eastAsia="Times New Roman" w:hAnsi="Arial" w:cs="Arial"/>
        </w:rPr>
        <w:t xml:space="preserve">                                         </w:t>
      </w:r>
      <w:r>
        <w:rPr>
          <w:rFonts w:ascii="Arial" w:eastAsia="Times New Roman" w:hAnsi="Arial" w:cs="Arial"/>
          <w:noProof/>
        </w:rPr>
        <w:drawing>
          <wp:inline distT="0" distB="0" distL="0" distR="0">
            <wp:extent cx="1009650" cy="381000"/>
            <wp:effectExtent l="0" t="0" r="0" b="0"/>
            <wp:docPr id="4" name="Picture 4" descr="http://jan.ucc.nau.edu/~jkn/235L3-Separations_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an.ucc.nau.edu/~jkn/235L3-Separations_files/image004.gif"/>
                    <pic:cNvPicPr>
                      <a:picLocks noChangeAspect="1" noChangeArrowheads="1"/>
                    </pic:cNvPicPr>
                  </pic:nvPicPr>
                  <pic:blipFill>
                    <a:blip r:embed="rId7"/>
                    <a:srcRect/>
                    <a:stretch>
                      <a:fillRect/>
                    </a:stretch>
                  </pic:blipFill>
                  <pic:spPr bwMode="auto">
                    <a:xfrm>
                      <a:off x="0" y="0"/>
                      <a:ext cx="1009650" cy="381000"/>
                    </a:xfrm>
                    <a:prstGeom prst="rect">
                      <a:avLst/>
                    </a:prstGeom>
                    <a:noFill/>
                    <a:ln w="9525">
                      <a:noFill/>
                      <a:miter lim="800000"/>
                      <a:headEnd/>
                      <a:tailEnd/>
                    </a:ln>
                  </pic:spPr>
                </pic:pic>
              </a:graphicData>
            </a:graphic>
          </wp:inline>
        </w:drawing>
      </w:r>
    </w:p>
    <w:p w:rsidR="007E556C" w:rsidRPr="007E556C" w:rsidRDefault="007E556C" w:rsidP="007E556C">
      <w:pPr>
        <w:spacing w:after="0" w:line="12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KETONES</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                                    </w:t>
      </w:r>
      <w:proofErr w:type="spellStart"/>
      <w:r w:rsidRPr="007E556C">
        <w:rPr>
          <w:rFonts w:ascii="Arial" w:eastAsia="Times New Roman" w:hAnsi="Arial" w:cs="Arial"/>
        </w:rPr>
        <w:t>Cyclohexanone</w:t>
      </w:r>
      <w:proofErr w:type="spellEnd"/>
      <w:proofErr w:type="gramStart"/>
      <w:r w:rsidRPr="007E556C">
        <w:rPr>
          <w:rFonts w:ascii="Arial" w:eastAsia="Times New Roman" w:hAnsi="Arial" w:cs="Arial"/>
        </w:rPr>
        <w:t>  157</w:t>
      </w:r>
      <w:proofErr w:type="gramEnd"/>
      <w:r w:rsidRPr="007E556C">
        <w:rPr>
          <w:rFonts w:ascii="Symbol" w:eastAsia="Times New Roman" w:hAnsi="Symbol" w:cs="Times New Roman"/>
        </w:rPr>
        <w:t></w:t>
      </w:r>
      <w:r w:rsidRPr="007E556C">
        <w:rPr>
          <w:rFonts w:ascii="Arial" w:eastAsia="Times New Roman" w:hAnsi="Arial" w:cs="Arial"/>
        </w:rPr>
        <w:t xml:space="preserve">C                       </w:t>
      </w:r>
      <w:proofErr w:type="spellStart"/>
      <w:r w:rsidRPr="007E556C">
        <w:rPr>
          <w:rFonts w:ascii="Arial" w:eastAsia="Times New Roman" w:hAnsi="Arial" w:cs="Arial"/>
        </w:rPr>
        <w:t>Acetophenone</w:t>
      </w:r>
      <w:proofErr w:type="spellEnd"/>
      <w:r w:rsidRPr="007E556C">
        <w:rPr>
          <w:rFonts w:ascii="Arial" w:eastAsia="Times New Roman" w:hAnsi="Arial" w:cs="Arial"/>
        </w:rPr>
        <w:t>  200</w:t>
      </w:r>
      <w:r w:rsidRPr="007E556C">
        <w:rPr>
          <w:rFonts w:ascii="Symbol" w:eastAsia="Times New Roman" w:hAnsi="Symbol" w:cs="Times New Roman"/>
        </w:rPr>
        <w:t></w:t>
      </w:r>
      <w:r w:rsidRPr="007E556C">
        <w:rPr>
          <w:rFonts w:ascii="Arial" w:eastAsia="Times New Roman" w:hAnsi="Arial" w:cs="Arial"/>
        </w:rPr>
        <w:t>C</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                                    </w:t>
      </w:r>
      <w:r>
        <w:rPr>
          <w:rFonts w:ascii="Arial" w:eastAsia="Times New Roman" w:hAnsi="Arial" w:cs="Arial"/>
          <w:noProof/>
        </w:rPr>
        <w:drawing>
          <wp:inline distT="0" distB="0" distL="0" distR="0">
            <wp:extent cx="638175" cy="333375"/>
            <wp:effectExtent l="0" t="0" r="9525" b="0"/>
            <wp:docPr id="5" name="Picture 5" descr="http://jan.ucc.nau.edu/~jkn/235L3-Separations_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an.ucc.nau.edu/~jkn/235L3-Separations_files/image005.gif"/>
                    <pic:cNvPicPr>
                      <a:picLocks noChangeAspect="1" noChangeArrowheads="1"/>
                    </pic:cNvPicPr>
                  </pic:nvPicPr>
                  <pic:blipFill>
                    <a:blip r:embed="rId8"/>
                    <a:srcRect/>
                    <a:stretch>
                      <a:fillRect/>
                    </a:stretch>
                  </pic:blipFill>
                  <pic:spPr bwMode="auto">
                    <a:xfrm>
                      <a:off x="0" y="0"/>
                      <a:ext cx="638175" cy="333375"/>
                    </a:xfrm>
                    <a:prstGeom prst="rect">
                      <a:avLst/>
                    </a:prstGeom>
                    <a:noFill/>
                    <a:ln w="9525">
                      <a:noFill/>
                      <a:miter lim="800000"/>
                      <a:headEnd/>
                      <a:tailEnd/>
                    </a:ln>
                  </pic:spPr>
                </pic:pic>
              </a:graphicData>
            </a:graphic>
          </wp:inline>
        </w:drawing>
      </w:r>
      <w:r w:rsidRPr="007E556C">
        <w:rPr>
          <w:rFonts w:ascii="Arial" w:eastAsia="Times New Roman" w:hAnsi="Arial" w:cs="Arial"/>
        </w:rPr>
        <w:t xml:space="preserve">                                           </w:t>
      </w:r>
      <w:r>
        <w:rPr>
          <w:rFonts w:ascii="Arial" w:eastAsia="Times New Roman" w:hAnsi="Arial" w:cs="Arial"/>
          <w:noProof/>
        </w:rPr>
        <w:drawing>
          <wp:inline distT="0" distB="0" distL="0" distR="0">
            <wp:extent cx="695325" cy="381000"/>
            <wp:effectExtent l="0" t="0" r="9525" b="0"/>
            <wp:docPr id="6" name="Picture 6" descr="http://jan.ucc.nau.edu/~jkn/235L3-Separations_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jan.ucc.nau.edu/~jkn/235L3-Separations_files/image006.gif"/>
                    <pic:cNvPicPr>
                      <a:picLocks noChangeAspect="1" noChangeArrowheads="1"/>
                    </pic:cNvPicPr>
                  </pic:nvPicPr>
                  <pic:blipFill>
                    <a:blip r:embed="rId9"/>
                    <a:srcRect/>
                    <a:stretch>
                      <a:fillRect/>
                    </a:stretch>
                  </pic:blipFill>
                  <pic:spPr bwMode="auto">
                    <a:xfrm>
                      <a:off x="0" y="0"/>
                      <a:ext cx="695325" cy="381000"/>
                    </a:xfrm>
                    <a:prstGeom prst="rect">
                      <a:avLst/>
                    </a:prstGeom>
                    <a:noFill/>
                    <a:ln w="9525">
                      <a:noFill/>
                      <a:miter lim="800000"/>
                      <a:headEnd/>
                      <a:tailEnd/>
                    </a:ln>
                  </pic:spPr>
                </pic:pic>
              </a:graphicData>
            </a:graphic>
          </wp:inline>
        </w:drawing>
      </w:r>
    </w:p>
    <w:p w:rsidR="007E556C" w:rsidRPr="007E556C" w:rsidRDefault="007E556C" w:rsidP="007E556C">
      <w:pPr>
        <w:spacing w:after="0" w:line="12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NITRILES</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                                    </w:t>
      </w:r>
      <w:proofErr w:type="spellStart"/>
      <w:r w:rsidRPr="007E556C">
        <w:rPr>
          <w:rFonts w:ascii="Arial" w:eastAsia="Times New Roman" w:hAnsi="Arial" w:cs="Arial"/>
        </w:rPr>
        <w:t>Malononitrile</w:t>
      </w:r>
      <w:proofErr w:type="spellEnd"/>
      <w:proofErr w:type="gramStart"/>
      <w:r w:rsidRPr="007E556C">
        <w:rPr>
          <w:rFonts w:ascii="Arial" w:eastAsia="Times New Roman" w:hAnsi="Arial" w:cs="Arial"/>
        </w:rPr>
        <w:t>  219</w:t>
      </w:r>
      <w:proofErr w:type="gramEnd"/>
      <w:r w:rsidRPr="007E556C">
        <w:rPr>
          <w:rFonts w:ascii="Symbol" w:eastAsia="Times New Roman" w:hAnsi="Symbol" w:cs="Times New Roman"/>
        </w:rPr>
        <w:t></w:t>
      </w:r>
      <w:r w:rsidRPr="007E556C">
        <w:rPr>
          <w:rFonts w:ascii="Arial" w:eastAsia="Times New Roman" w:hAnsi="Arial" w:cs="Arial"/>
        </w:rPr>
        <w:t xml:space="preserve">C                            </w:t>
      </w:r>
      <w:proofErr w:type="spellStart"/>
      <w:r w:rsidRPr="007E556C">
        <w:rPr>
          <w:rFonts w:ascii="Arial" w:eastAsia="Times New Roman" w:hAnsi="Arial" w:cs="Arial"/>
        </w:rPr>
        <w:t>Benzonitrile</w:t>
      </w:r>
      <w:proofErr w:type="spellEnd"/>
      <w:r w:rsidRPr="007E556C">
        <w:rPr>
          <w:rFonts w:ascii="Arial" w:eastAsia="Times New Roman" w:hAnsi="Arial" w:cs="Arial"/>
        </w:rPr>
        <w:t>  191</w:t>
      </w:r>
      <w:r w:rsidRPr="007E556C">
        <w:rPr>
          <w:rFonts w:ascii="Symbol" w:eastAsia="Times New Roman" w:hAnsi="Symbol" w:cs="Times New Roman"/>
        </w:rPr>
        <w:t></w:t>
      </w:r>
      <w:r w:rsidRPr="007E556C">
        <w:rPr>
          <w:rFonts w:ascii="Arial" w:eastAsia="Times New Roman" w:hAnsi="Arial" w:cs="Arial"/>
        </w:rPr>
        <w:t xml:space="preserve">C     </w:t>
      </w:r>
    </w:p>
    <w:p w:rsidR="007E556C" w:rsidRPr="007E556C" w:rsidRDefault="007E556C" w:rsidP="007E556C">
      <w:pPr>
        <w:spacing w:after="0" w:line="240" w:lineRule="auto"/>
        <w:rPr>
          <w:rFonts w:ascii="Courier" w:eastAsia="Times New Roman" w:hAnsi="Courier" w:cs="Times New Roman"/>
          <w:sz w:val="24"/>
          <w:szCs w:val="24"/>
        </w:rPr>
      </w:pPr>
      <w:r>
        <w:rPr>
          <w:rFonts w:ascii="Courier" w:eastAsia="Times New Roman" w:hAnsi="Courier" w:cs="Times New Roman"/>
          <w:noProof/>
          <w:sz w:val="24"/>
          <w:szCs w:val="24"/>
        </w:rPr>
        <w:drawing>
          <wp:inline distT="0" distB="0" distL="0" distR="0">
            <wp:extent cx="1762125" cy="219075"/>
            <wp:effectExtent l="19050" t="0" r="9525" b="0"/>
            <wp:docPr id="7" name="Picture 7" descr="http://jan.ucc.nau.edu/~jkn/235L3-Separations_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an.ucc.nau.edu/~jkn/235L3-Separations_files/image007.gif"/>
                    <pic:cNvPicPr>
                      <a:picLocks noChangeAspect="1" noChangeArrowheads="1"/>
                    </pic:cNvPicPr>
                  </pic:nvPicPr>
                  <pic:blipFill>
                    <a:blip r:embed="rId10"/>
                    <a:srcRect/>
                    <a:stretch>
                      <a:fillRect/>
                    </a:stretch>
                  </pic:blipFill>
                  <pic:spPr bwMode="auto">
                    <a:xfrm>
                      <a:off x="0" y="0"/>
                      <a:ext cx="1762125" cy="219075"/>
                    </a:xfrm>
                    <a:prstGeom prst="rect">
                      <a:avLst/>
                    </a:prstGeom>
                    <a:noFill/>
                    <a:ln w="9525">
                      <a:noFill/>
                      <a:miter lim="800000"/>
                      <a:headEnd/>
                      <a:tailEnd/>
                    </a:ln>
                  </pic:spPr>
                </pic:pic>
              </a:graphicData>
            </a:graphic>
          </wp:inline>
        </w:drawing>
      </w:r>
      <w:r w:rsidRPr="007E556C">
        <w:rPr>
          <w:rFonts w:ascii="Arial" w:eastAsia="Times New Roman" w:hAnsi="Arial" w:cs="Arial"/>
        </w:rPr>
        <w:t xml:space="preserve">                                                                        </w:t>
      </w:r>
      <w:r w:rsidRPr="007E556C">
        <w:rPr>
          <w:rFonts w:ascii="Courier" w:eastAsia="Times New Roman" w:hAnsi="Courier" w:cs="Times New Roman"/>
          <w:sz w:val="24"/>
          <w:szCs w:val="24"/>
        </w:rPr>
        <w:t xml:space="preserve">          </w:t>
      </w:r>
      <w:r>
        <w:rPr>
          <w:rFonts w:ascii="Courier" w:eastAsia="Times New Roman" w:hAnsi="Courier" w:cs="Times New Roman"/>
          <w:noProof/>
          <w:sz w:val="20"/>
          <w:szCs w:val="20"/>
        </w:rPr>
        <w:drawing>
          <wp:inline distT="0" distB="0" distL="0" distR="0">
            <wp:extent cx="800100" cy="428625"/>
            <wp:effectExtent l="0" t="0" r="0" b="0"/>
            <wp:docPr id="8" name="Picture 8" descr="http://jan.ucc.nau.edu/~jkn/235L3-Separations_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an.ucc.nau.edu/~jkn/235L3-Separations_files/image008.gif"/>
                    <pic:cNvPicPr>
                      <a:picLocks noChangeAspect="1" noChangeArrowheads="1"/>
                    </pic:cNvPicPr>
                  </pic:nvPicPr>
                  <pic:blipFill>
                    <a:blip r:embed="rId11"/>
                    <a:srcRect/>
                    <a:stretch>
                      <a:fillRect/>
                    </a:stretch>
                  </pic:blipFill>
                  <pic:spPr bwMode="auto">
                    <a:xfrm>
                      <a:off x="0" y="0"/>
                      <a:ext cx="800100" cy="428625"/>
                    </a:xfrm>
                    <a:prstGeom prst="rect">
                      <a:avLst/>
                    </a:prstGeom>
                    <a:noFill/>
                    <a:ln w="9525">
                      <a:noFill/>
                      <a:miter lim="800000"/>
                      <a:headEnd/>
                      <a:tailEnd/>
                    </a:ln>
                  </pic:spPr>
                </pic:pic>
              </a:graphicData>
            </a:graphic>
          </wp:inline>
        </w:drawing>
      </w:r>
      <w:r w:rsidRPr="007E556C">
        <w:rPr>
          <w:rFonts w:ascii="Courier" w:eastAsia="Times New Roman" w:hAnsi="Courier" w:cs="Times New Roman"/>
          <w:sz w:val="20"/>
          <w:szCs w:val="20"/>
        </w:rPr>
        <w:t xml:space="preserve">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Carboxylic acids are compounds which include one or more carboxyl functional groups.</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                                                            </w:t>
      </w:r>
      <w:r>
        <w:rPr>
          <w:rFonts w:ascii="Arial" w:eastAsia="Times New Roman" w:hAnsi="Arial" w:cs="Arial"/>
          <w:noProof/>
        </w:rPr>
        <w:drawing>
          <wp:inline distT="0" distB="0" distL="0" distR="0">
            <wp:extent cx="838200" cy="495300"/>
            <wp:effectExtent l="0" t="0" r="0" b="0"/>
            <wp:docPr id="9" name="Picture 9" descr="http://jan.ucc.nau.edu/~jkn/235L3-Separations_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an.ucc.nau.edu/~jkn/235L3-Separations_files/image009.gif"/>
                    <pic:cNvPicPr>
                      <a:picLocks noChangeAspect="1" noChangeArrowheads="1"/>
                    </pic:cNvPicPr>
                  </pic:nvPicPr>
                  <pic:blipFill>
                    <a:blip r:embed="rId12"/>
                    <a:srcRect/>
                    <a:stretch>
                      <a:fillRect/>
                    </a:stretch>
                  </pic:blipFill>
                  <pic:spPr bwMode="auto">
                    <a:xfrm>
                      <a:off x="0" y="0"/>
                      <a:ext cx="838200" cy="495300"/>
                    </a:xfrm>
                    <a:prstGeom prst="rect">
                      <a:avLst/>
                    </a:prstGeom>
                    <a:noFill/>
                    <a:ln w="9525">
                      <a:noFill/>
                      <a:miter lim="800000"/>
                      <a:headEnd/>
                      <a:tailEnd/>
                    </a:ln>
                  </pic:spPr>
                </pic:pic>
              </a:graphicData>
            </a:graphic>
          </wp:inline>
        </w:drawing>
      </w:r>
      <w:r w:rsidRPr="007E556C">
        <w:rPr>
          <w:rFonts w:ascii="Arial" w:eastAsia="Times New Roman" w:hAnsi="Arial" w:cs="Arial"/>
        </w:rPr>
        <w:t xml:space="preserve">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lastRenderedPageBreak/>
        <w:t>A functional group can be defined as an atom or group of atoms in a definite structural arrangement that influences the properties of an organic compound.  The carboxyl group gives the following possible unknowns their acidic character.</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b/>
          <w:bCs/>
        </w:rPr>
        <w:t>                                             TABLE 3-2</w:t>
      </w:r>
      <w:proofErr w:type="gramStart"/>
      <w:r w:rsidRPr="007E556C">
        <w:rPr>
          <w:rFonts w:ascii="Arial" w:eastAsia="Times New Roman" w:hAnsi="Arial" w:cs="Arial"/>
          <w:b/>
          <w:bCs/>
        </w:rPr>
        <w:t>  POSSIBLE</w:t>
      </w:r>
      <w:proofErr w:type="gramEnd"/>
      <w:r w:rsidRPr="007E556C">
        <w:rPr>
          <w:rFonts w:ascii="Arial" w:eastAsia="Times New Roman" w:hAnsi="Arial" w:cs="Arial"/>
          <w:b/>
          <w:bCs/>
        </w:rPr>
        <w:t xml:space="preserve"> ACID UNKNOWNS </w:t>
      </w:r>
    </w:p>
    <w:p w:rsidR="007E556C" w:rsidRPr="007E556C" w:rsidRDefault="007E556C" w:rsidP="007E556C">
      <w:pPr>
        <w:spacing w:after="0" w:line="240" w:lineRule="auto"/>
        <w:jc w:val="center"/>
        <w:rPr>
          <w:rFonts w:ascii="Courier" w:eastAsia="Times New Roman" w:hAnsi="Courier" w:cs="Times New Roman"/>
          <w:sz w:val="24"/>
          <w:szCs w:val="24"/>
        </w:rPr>
      </w:pPr>
      <w:r w:rsidRPr="007E556C">
        <w:rPr>
          <w:rFonts w:ascii="Arial" w:eastAsia="Times New Roman" w:hAnsi="Arial" w:cs="Arial"/>
          <w:b/>
          <w:bCs/>
        </w:rPr>
        <w:t>ORGANIC CARBOXYLIC ACIDS</w:t>
      </w:r>
      <w:r w:rsidRPr="007E556C">
        <w:rPr>
          <w:rFonts w:ascii="Arial" w:eastAsia="Times New Roman" w:hAnsi="Arial" w:cs="Arial"/>
        </w:rPr>
        <w:t xml:space="preserve"> </w:t>
      </w:r>
    </w:p>
    <w:p w:rsidR="007E556C" w:rsidRPr="007E556C" w:rsidRDefault="007E556C" w:rsidP="007E556C">
      <w:pPr>
        <w:spacing w:after="0" w:line="240" w:lineRule="auto"/>
        <w:rPr>
          <w:rFonts w:ascii="Arial" w:eastAsia="Times New Roman" w:hAnsi="Arial" w:cs="Arial"/>
        </w:rPr>
      </w:pPr>
      <w:r w:rsidRPr="007E556C">
        <w:rPr>
          <w:rFonts w:ascii="Arial" w:eastAsia="Times New Roman" w:hAnsi="Arial" w:cs="Arial"/>
        </w:rPr>
        <w:t> </w:t>
      </w:r>
    </w:p>
    <w:p w:rsidR="007E556C" w:rsidRPr="007E556C" w:rsidRDefault="007E556C" w:rsidP="007E556C">
      <w:pPr>
        <w:spacing w:after="0" w:line="240" w:lineRule="auto"/>
        <w:rPr>
          <w:rFonts w:ascii="Arial" w:eastAsia="Times New Roman" w:hAnsi="Arial" w:cs="Arial"/>
        </w:rPr>
      </w:pPr>
      <w:r w:rsidRPr="007E556C">
        <w:rPr>
          <w:rFonts w:ascii="Arial" w:eastAsia="Times New Roman" w:hAnsi="Arial" w:cs="Arial"/>
        </w:rPr>
        <w:t xml:space="preserve">                                    </w:t>
      </w:r>
      <w:r w:rsidRPr="007E556C">
        <w:rPr>
          <w:rFonts w:ascii="Arial" w:eastAsia="Times New Roman" w:hAnsi="Arial" w:cs="Arial"/>
          <w:u w:val="single"/>
        </w:rPr>
        <w:t>Compound</w:t>
      </w:r>
      <w:r w:rsidRPr="007E556C">
        <w:rPr>
          <w:rFonts w:ascii="Arial" w:eastAsia="Times New Roman" w:hAnsi="Arial" w:cs="Arial"/>
        </w:rPr>
        <w:t xml:space="preserve">                     </w:t>
      </w:r>
      <w:r w:rsidRPr="007E556C">
        <w:rPr>
          <w:rFonts w:ascii="Arial" w:eastAsia="Times New Roman" w:hAnsi="Arial" w:cs="Arial"/>
          <w:u w:val="single"/>
        </w:rPr>
        <w:t>Melting Range (</w:t>
      </w:r>
      <w:r w:rsidRPr="007E556C">
        <w:rPr>
          <w:rFonts w:ascii="Symbol" w:eastAsia="Times New Roman" w:hAnsi="Symbol" w:cs="Arial"/>
          <w:u w:val="single"/>
        </w:rPr>
        <w:t></w:t>
      </w:r>
      <w:r w:rsidRPr="007E556C">
        <w:rPr>
          <w:rFonts w:ascii="Arial" w:eastAsia="Times New Roman" w:hAnsi="Arial" w:cs="Arial"/>
          <w:u w:val="single"/>
        </w:rPr>
        <w:t>C)</w:t>
      </w:r>
    </w:p>
    <w:p w:rsidR="007E556C" w:rsidRPr="007E556C" w:rsidRDefault="007E556C" w:rsidP="007E556C">
      <w:pPr>
        <w:spacing w:after="0" w:line="240" w:lineRule="auto"/>
        <w:rPr>
          <w:rFonts w:ascii="Arial" w:eastAsia="Times New Roman" w:hAnsi="Arial" w:cs="Arial"/>
        </w:rPr>
      </w:pPr>
      <w:r w:rsidRPr="007E556C">
        <w:rPr>
          <w:rFonts w:ascii="Arial" w:eastAsia="Times New Roman" w:hAnsi="Arial" w:cs="Arial"/>
        </w:rPr>
        <w:t xml:space="preserve">                                    </w:t>
      </w:r>
      <w:proofErr w:type="gramStart"/>
      <w:r w:rsidRPr="007E556C">
        <w:rPr>
          <w:rFonts w:ascii="Arial" w:eastAsia="Times New Roman" w:hAnsi="Arial" w:cs="Arial"/>
        </w:rPr>
        <w:t>o-Toluic</w:t>
      </w:r>
      <w:proofErr w:type="gramEnd"/>
      <w:r w:rsidRPr="007E556C">
        <w:rPr>
          <w:rFonts w:ascii="Arial" w:eastAsia="Times New Roman" w:hAnsi="Arial" w:cs="Arial"/>
        </w:rPr>
        <w:t xml:space="preserve"> Acid                           103-105</w:t>
      </w:r>
    </w:p>
    <w:p w:rsidR="007E556C" w:rsidRPr="007E556C" w:rsidRDefault="007E556C" w:rsidP="007E556C">
      <w:pPr>
        <w:spacing w:after="0" w:line="240" w:lineRule="auto"/>
        <w:rPr>
          <w:rFonts w:ascii="Arial" w:eastAsia="Times New Roman" w:hAnsi="Arial" w:cs="Arial"/>
        </w:rPr>
      </w:pPr>
      <w:r w:rsidRPr="007E556C">
        <w:rPr>
          <w:rFonts w:ascii="Arial" w:eastAsia="Times New Roman" w:hAnsi="Arial" w:cs="Arial"/>
        </w:rPr>
        <w:t xml:space="preserve">                                    </w:t>
      </w:r>
      <w:proofErr w:type="spellStart"/>
      <w:r w:rsidRPr="007E556C">
        <w:rPr>
          <w:rFonts w:ascii="Arial" w:eastAsia="Times New Roman" w:hAnsi="Arial" w:cs="Arial"/>
        </w:rPr>
        <w:t>Azelaic</w:t>
      </w:r>
      <w:proofErr w:type="spellEnd"/>
      <w:r w:rsidRPr="007E556C">
        <w:rPr>
          <w:rFonts w:ascii="Arial" w:eastAsia="Times New Roman" w:hAnsi="Arial" w:cs="Arial"/>
        </w:rPr>
        <w:t xml:space="preserve"> Acid                            106-107</w:t>
      </w:r>
    </w:p>
    <w:p w:rsidR="007E556C" w:rsidRPr="007E556C" w:rsidRDefault="007E556C" w:rsidP="007E556C">
      <w:pPr>
        <w:spacing w:after="0" w:line="240" w:lineRule="auto"/>
        <w:rPr>
          <w:rFonts w:ascii="Arial" w:eastAsia="Times New Roman" w:hAnsi="Arial" w:cs="Arial"/>
        </w:rPr>
      </w:pPr>
      <w:r w:rsidRPr="007E556C">
        <w:rPr>
          <w:rFonts w:ascii="Arial" w:eastAsia="Times New Roman" w:hAnsi="Arial" w:cs="Arial"/>
        </w:rPr>
        <w:t>                                    2-Phenoxypropionic</w:t>
      </w:r>
      <w:proofErr w:type="gramStart"/>
      <w:r w:rsidRPr="007E556C">
        <w:rPr>
          <w:rFonts w:ascii="Arial" w:eastAsia="Times New Roman" w:hAnsi="Arial" w:cs="Arial"/>
        </w:rPr>
        <w:t>  acid</w:t>
      </w:r>
      <w:proofErr w:type="gramEnd"/>
      <w:r w:rsidRPr="007E556C">
        <w:rPr>
          <w:rFonts w:ascii="Arial" w:eastAsia="Times New Roman" w:hAnsi="Arial" w:cs="Arial"/>
        </w:rPr>
        <w:t>       116-119</w:t>
      </w:r>
    </w:p>
    <w:p w:rsidR="007E556C" w:rsidRPr="007E556C" w:rsidRDefault="007E556C" w:rsidP="007E556C">
      <w:pPr>
        <w:spacing w:after="0" w:line="240" w:lineRule="auto"/>
        <w:rPr>
          <w:rFonts w:ascii="Arial" w:eastAsia="Times New Roman" w:hAnsi="Arial" w:cs="Arial"/>
        </w:rPr>
      </w:pPr>
      <w:r w:rsidRPr="007E556C">
        <w:rPr>
          <w:rFonts w:ascii="Arial" w:eastAsia="Times New Roman" w:hAnsi="Arial" w:cs="Arial"/>
        </w:rPr>
        <w:t>                                    Benzoic Acid                           121-123</w:t>
      </w:r>
    </w:p>
    <w:p w:rsidR="007E556C" w:rsidRPr="007E556C" w:rsidRDefault="007E556C" w:rsidP="007E556C">
      <w:pPr>
        <w:spacing w:after="0" w:line="240" w:lineRule="auto"/>
        <w:rPr>
          <w:rFonts w:ascii="Arial" w:eastAsia="Times New Roman" w:hAnsi="Arial" w:cs="Arial"/>
        </w:rPr>
      </w:pPr>
      <w:r w:rsidRPr="007E556C">
        <w:rPr>
          <w:rFonts w:ascii="Arial" w:eastAsia="Times New Roman" w:hAnsi="Arial" w:cs="Arial"/>
        </w:rPr>
        <w:t xml:space="preserve">                                    </w:t>
      </w:r>
      <w:proofErr w:type="spellStart"/>
      <w:r w:rsidRPr="007E556C">
        <w:rPr>
          <w:rFonts w:ascii="Arial" w:eastAsia="Times New Roman" w:hAnsi="Arial" w:cs="Arial"/>
        </w:rPr>
        <w:t>Sebacic</w:t>
      </w:r>
      <w:proofErr w:type="spellEnd"/>
      <w:r w:rsidRPr="007E556C">
        <w:rPr>
          <w:rFonts w:ascii="Arial" w:eastAsia="Times New Roman" w:hAnsi="Arial" w:cs="Arial"/>
        </w:rPr>
        <w:t xml:space="preserve"> Acid                           131-134</w:t>
      </w:r>
    </w:p>
    <w:p w:rsidR="007E556C" w:rsidRPr="007E556C" w:rsidRDefault="007E556C" w:rsidP="007E556C">
      <w:pPr>
        <w:spacing w:after="0" w:line="240" w:lineRule="auto"/>
        <w:rPr>
          <w:rFonts w:ascii="Arial" w:eastAsia="Times New Roman" w:hAnsi="Arial" w:cs="Arial"/>
        </w:rPr>
      </w:pPr>
      <w:r w:rsidRPr="007E556C">
        <w:rPr>
          <w:rFonts w:ascii="Arial" w:eastAsia="Times New Roman" w:hAnsi="Arial" w:cs="Arial"/>
        </w:rPr>
        <w:t>                                    Cinnamic Acid                         132-135</w:t>
      </w:r>
    </w:p>
    <w:p w:rsidR="007E556C" w:rsidRPr="007E556C" w:rsidRDefault="007E556C" w:rsidP="007E556C">
      <w:pPr>
        <w:spacing w:after="0" w:line="240" w:lineRule="auto"/>
        <w:rPr>
          <w:rFonts w:ascii="Arial" w:eastAsia="Times New Roman" w:hAnsi="Arial" w:cs="Arial"/>
        </w:rPr>
      </w:pPr>
      <w:r w:rsidRPr="007E556C">
        <w:rPr>
          <w:rFonts w:ascii="Arial" w:eastAsia="Times New Roman" w:hAnsi="Arial" w:cs="Arial"/>
        </w:rPr>
        <w:t>                                    3-Chlorobenzoic Acid             155-157</w:t>
      </w:r>
    </w:p>
    <w:p w:rsidR="007E556C" w:rsidRPr="007E556C" w:rsidRDefault="007E556C" w:rsidP="007E556C">
      <w:pPr>
        <w:spacing w:after="0" w:line="240" w:lineRule="auto"/>
        <w:rPr>
          <w:rFonts w:ascii="Arial" w:eastAsia="Times New Roman" w:hAnsi="Arial" w:cs="Arial"/>
        </w:rPr>
      </w:pPr>
      <w:r w:rsidRPr="007E556C">
        <w:rPr>
          <w:rFonts w:ascii="Arial" w:eastAsia="Times New Roman" w:hAnsi="Arial" w:cs="Arial"/>
        </w:rPr>
        <w:t>                                    Salicylic Acid                           158-160</w:t>
      </w:r>
    </w:p>
    <w:p w:rsidR="007E556C" w:rsidRPr="007E556C" w:rsidRDefault="007E556C" w:rsidP="007E556C">
      <w:pPr>
        <w:spacing w:after="0" w:line="240" w:lineRule="auto"/>
        <w:rPr>
          <w:rFonts w:ascii="Arial" w:eastAsia="Times New Roman" w:hAnsi="Arial" w:cs="Arial"/>
        </w:rPr>
      </w:pPr>
      <w:r w:rsidRPr="007E556C">
        <w:rPr>
          <w:rFonts w:ascii="Arial" w:eastAsia="Times New Roman" w:hAnsi="Arial" w:cs="Arial"/>
        </w:rPr>
        <w:t xml:space="preserve">                                    </w:t>
      </w:r>
      <w:proofErr w:type="gramStart"/>
      <w:r w:rsidRPr="007E556C">
        <w:rPr>
          <w:rFonts w:ascii="Arial" w:eastAsia="Times New Roman" w:hAnsi="Arial" w:cs="Arial"/>
        </w:rPr>
        <w:t>p-Toluic</w:t>
      </w:r>
      <w:proofErr w:type="gramEnd"/>
      <w:r w:rsidRPr="007E556C">
        <w:rPr>
          <w:rFonts w:ascii="Arial" w:eastAsia="Times New Roman" w:hAnsi="Arial" w:cs="Arial"/>
        </w:rPr>
        <w:t xml:space="preserve"> Acid                           180-182</w:t>
      </w:r>
    </w:p>
    <w:p w:rsidR="007E556C" w:rsidRPr="007E556C" w:rsidRDefault="007E556C" w:rsidP="007E556C">
      <w:pPr>
        <w:spacing w:after="0" w:line="240" w:lineRule="auto"/>
        <w:rPr>
          <w:rFonts w:ascii="Arial" w:eastAsia="Times New Roman" w:hAnsi="Arial" w:cs="Arial"/>
        </w:rPr>
      </w:pPr>
      <w:r w:rsidRPr="007E556C">
        <w:rPr>
          <w:rFonts w:ascii="Arial" w:eastAsia="Times New Roman" w:hAnsi="Arial" w:cs="Arial"/>
        </w:rPr>
        <w:t xml:space="preserve">                                    </w:t>
      </w:r>
      <w:proofErr w:type="gramStart"/>
      <w:r w:rsidRPr="007E556C">
        <w:rPr>
          <w:rFonts w:ascii="Arial" w:eastAsia="Times New Roman" w:hAnsi="Arial" w:cs="Arial"/>
        </w:rPr>
        <w:t>p-</w:t>
      </w:r>
      <w:proofErr w:type="spellStart"/>
      <w:r w:rsidRPr="007E556C">
        <w:rPr>
          <w:rFonts w:ascii="Arial" w:eastAsia="Times New Roman" w:hAnsi="Arial" w:cs="Arial"/>
        </w:rPr>
        <w:t>Anisic</w:t>
      </w:r>
      <w:proofErr w:type="spellEnd"/>
      <w:proofErr w:type="gramEnd"/>
      <w:r w:rsidRPr="007E556C">
        <w:rPr>
          <w:rFonts w:ascii="Arial" w:eastAsia="Times New Roman" w:hAnsi="Arial" w:cs="Arial"/>
        </w:rPr>
        <w:t xml:space="preserve"> Acid                           182-185</w:t>
      </w:r>
    </w:p>
    <w:p w:rsidR="007E556C" w:rsidRPr="007E556C" w:rsidRDefault="007E556C" w:rsidP="007E556C">
      <w:pPr>
        <w:spacing w:after="0" w:line="240" w:lineRule="auto"/>
        <w:rPr>
          <w:rFonts w:ascii="Arial" w:eastAsia="Times New Roman" w:hAnsi="Arial" w:cs="Arial"/>
        </w:rPr>
      </w:pPr>
      <w:r w:rsidRPr="007E556C">
        <w:rPr>
          <w:rFonts w:ascii="Arial" w:eastAsia="Times New Roman" w:hAnsi="Arial" w:cs="Arial"/>
        </w:rPr>
        <w:t> </w:t>
      </w:r>
    </w:p>
    <w:p w:rsidR="007E556C" w:rsidRPr="007E556C" w:rsidRDefault="007E556C" w:rsidP="007E556C">
      <w:pPr>
        <w:spacing w:after="0" w:line="240" w:lineRule="auto"/>
        <w:rPr>
          <w:rFonts w:ascii="Arial" w:eastAsia="Times New Roman" w:hAnsi="Arial" w:cs="Arial"/>
        </w:rPr>
      </w:pPr>
      <w:r w:rsidRPr="007E556C">
        <w:rPr>
          <w:rFonts w:ascii="Arial" w:eastAsia="Times New Roman" w:hAnsi="Arial" w:cs="Arial"/>
        </w:rPr>
        <w:t>Once the unknown neutral and acid compounds have been separated and purified they will then be identified, the neutral compound via its infrared spectrum and the carboxylic acid via its melting range.</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b/>
          <w:bCs/>
        </w:rPr>
        <w:t>Extraction</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b/>
          <w:bCs/>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The general formula for a carboxylic acid is</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                                                                        </w:t>
      </w:r>
      <w:r>
        <w:rPr>
          <w:rFonts w:ascii="Arial" w:eastAsia="Times New Roman" w:hAnsi="Arial" w:cs="Arial"/>
          <w:noProof/>
        </w:rPr>
        <w:drawing>
          <wp:inline distT="0" distB="0" distL="0" distR="0">
            <wp:extent cx="933450" cy="590550"/>
            <wp:effectExtent l="19050" t="0" r="0" b="0"/>
            <wp:docPr id="10" name="Picture 10" descr="http://jan.ucc.nau.edu/~jkn/235L3-Separations_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jan.ucc.nau.edu/~jkn/235L3-Separations_files/image010.gif"/>
                    <pic:cNvPicPr>
                      <a:picLocks noChangeAspect="1" noChangeArrowheads="1"/>
                    </pic:cNvPicPr>
                  </pic:nvPicPr>
                  <pic:blipFill>
                    <a:blip r:embed="rId13"/>
                    <a:srcRect/>
                    <a:stretch>
                      <a:fillRect/>
                    </a:stretch>
                  </pic:blipFill>
                  <pic:spPr bwMode="auto">
                    <a:xfrm>
                      <a:off x="0" y="0"/>
                      <a:ext cx="933450" cy="590550"/>
                    </a:xfrm>
                    <a:prstGeom prst="rect">
                      <a:avLst/>
                    </a:prstGeom>
                    <a:noFill/>
                    <a:ln w="9525">
                      <a:noFill/>
                      <a:miter lim="800000"/>
                      <a:headEnd/>
                      <a:tailEnd/>
                    </a:ln>
                  </pic:spPr>
                </pic:pic>
              </a:graphicData>
            </a:graphic>
          </wp:inline>
        </w:drawing>
      </w:r>
    </w:p>
    <w:p w:rsidR="007E556C" w:rsidRPr="007E556C" w:rsidRDefault="007E556C" w:rsidP="007E556C">
      <w:pPr>
        <w:spacing w:after="0" w:line="240" w:lineRule="auto"/>
        <w:rPr>
          <w:rFonts w:ascii="Courier" w:eastAsia="Times New Roman" w:hAnsi="Courier" w:cs="Times New Roman"/>
          <w:sz w:val="24"/>
          <w:szCs w:val="24"/>
        </w:rPr>
      </w:pPr>
      <w:proofErr w:type="gramStart"/>
      <w:r w:rsidRPr="007E556C">
        <w:rPr>
          <w:rFonts w:ascii="Arial" w:eastAsia="Times New Roman" w:hAnsi="Arial" w:cs="Arial"/>
        </w:rPr>
        <w:t>where</w:t>
      </w:r>
      <w:proofErr w:type="gramEnd"/>
      <w:r w:rsidRPr="007E556C">
        <w:rPr>
          <w:rFonts w:ascii="Arial" w:eastAsia="Times New Roman" w:hAnsi="Arial" w:cs="Arial"/>
        </w:rPr>
        <w:t xml:space="preserve"> R stands for any group of atoms attached to the </w:t>
      </w:r>
      <w:r w:rsidRPr="007E556C">
        <w:rPr>
          <w:rFonts w:ascii="Arial" w:eastAsia="Times New Roman" w:hAnsi="Arial" w:cs="Arial"/>
          <w:b/>
          <w:bCs/>
        </w:rPr>
        <w:t>functional</w:t>
      </w:r>
      <w:r w:rsidRPr="007E556C">
        <w:rPr>
          <w:rFonts w:ascii="Arial" w:eastAsia="Times New Roman" w:hAnsi="Arial" w:cs="Arial"/>
        </w:rPr>
        <w:t xml:space="preserve"> group COOH.  As with any Bronsted acid, a carboxylic acid reacts with hydroxide ion, OH</w:t>
      </w:r>
      <w:r w:rsidRPr="007E556C">
        <w:rPr>
          <w:rFonts w:ascii="Arial" w:eastAsia="Times New Roman" w:hAnsi="Arial" w:cs="Arial"/>
          <w:vertAlign w:val="superscript"/>
        </w:rPr>
        <w:t>-</w:t>
      </w:r>
      <w:r w:rsidRPr="007E556C">
        <w:rPr>
          <w:rFonts w:ascii="Arial" w:eastAsia="Times New Roman" w:hAnsi="Arial" w:cs="Arial"/>
        </w:rPr>
        <w:t>, to produce the conjugate base of the acid and water</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            </w:t>
      </w:r>
      <w:r>
        <w:rPr>
          <w:rFonts w:ascii="Arial" w:eastAsia="Times New Roman" w:hAnsi="Arial" w:cs="Arial"/>
          <w:noProof/>
        </w:rPr>
        <w:drawing>
          <wp:inline distT="0" distB="0" distL="0" distR="0">
            <wp:extent cx="4381500" cy="790575"/>
            <wp:effectExtent l="0" t="0" r="0" b="0"/>
            <wp:docPr id="11" name="Picture 11" descr="http://jan.ucc.nau.edu/~jkn/235L3-Separations_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jan.ucc.nau.edu/~jkn/235L3-Separations_files/image011.gif"/>
                    <pic:cNvPicPr>
                      <a:picLocks noChangeAspect="1" noChangeArrowheads="1"/>
                    </pic:cNvPicPr>
                  </pic:nvPicPr>
                  <pic:blipFill>
                    <a:blip r:embed="rId14"/>
                    <a:srcRect/>
                    <a:stretch>
                      <a:fillRect/>
                    </a:stretch>
                  </pic:blipFill>
                  <pic:spPr bwMode="auto">
                    <a:xfrm>
                      <a:off x="0" y="0"/>
                      <a:ext cx="4381500" cy="790575"/>
                    </a:xfrm>
                    <a:prstGeom prst="rect">
                      <a:avLst/>
                    </a:prstGeom>
                    <a:noFill/>
                    <a:ln w="9525">
                      <a:noFill/>
                      <a:miter lim="800000"/>
                      <a:headEnd/>
                      <a:tailEnd/>
                    </a:ln>
                  </pic:spPr>
                </pic:pic>
              </a:graphicData>
            </a:graphic>
          </wp:inline>
        </w:drawing>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b/>
          <w:bCs/>
        </w:rPr>
        <w:t xml:space="preserve">            Carboxylic acid                                 </w:t>
      </w:r>
      <w:proofErr w:type="spellStart"/>
      <w:r w:rsidRPr="007E556C">
        <w:rPr>
          <w:rFonts w:ascii="Arial" w:eastAsia="Times New Roman" w:hAnsi="Arial" w:cs="Arial"/>
          <w:b/>
          <w:bCs/>
        </w:rPr>
        <w:t>Carboxylate</w:t>
      </w:r>
      <w:proofErr w:type="spellEnd"/>
      <w:r w:rsidRPr="007E556C">
        <w:rPr>
          <w:rFonts w:ascii="Arial" w:eastAsia="Times New Roman" w:hAnsi="Arial" w:cs="Arial"/>
          <w:b/>
          <w:bCs/>
        </w:rPr>
        <w:t xml:space="preserve"> anion</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            </w:t>
      </w:r>
      <w:proofErr w:type="gramStart"/>
      <w:r w:rsidRPr="007E556C">
        <w:rPr>
          <w:rFonts w:ascii="Arial" w:eastAsia="Times New Roman" w:hAnsi="Arial" w:cs="Arial"/>
        </w:rPr>
        <w:t>insoluble</w:t>
      </w:r>
      <w:proofErr w:type="gramEnd"/>
      <w:r w:rsidRPr="007E556C">
        <w:rPr>
          <w:rFonts w:ascii="Arial" w:eastAsia="Times New Roman" w:hAnsi="Arial" w:cs="Arial"/>
        </w:rPr>
        <w:t xml:space="preserve"> in water                                soluble in water but</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            </w:t>
      </w:r>
      <w:proofErr w:type="gramStart"/>
      <w:r w:rsidRPr="007E556C">
        <w:rPr>
          <w:rFonts w:ascii="Arial" w:eastAsia="Times New Roman" w:hAnsi="Arial" w:cs="Arial"/>
        </w:rPr>
        <w:t>but</w:t>
      </w:r>
      <w:proofErr w:type="gramEnd"/>
      <w:r w:rsidRPr="007E556C">
        <w:rPr>
          <w:rFonts w:ascii="Arial" w:eastAsia="Times New Roman" w:hAnsi="Arial" w:cs="Arial"/>
        </w:rPr>
        <w:t xml:space="preserve"> soluble in                                       insoluble in organic</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            </w:t>
      </w:r>
      <w:proofErr w:type="gramStart"/>
      <w:r w:rsidRPr="007E556C">
        <w:rPr>
          <w:rFonts w:ascii="Arial" w:eastAsia="Times New Roman" w:hAnsi="Arial" w:cs="Arial"/>
        </w:rPr>
        <w:t>organic</w:t>
      </w:r>
      <w:proofErr w:type="gramEnd"/>
      <w:r w:rsidRPr="007E556C">
        <w:rPr>
          <w:rFonts w:ascii="Arial" w:eastAsia="Times New Roman" w:hAnsi="Arial" w:cs="Arial"/>
        </w:rPr>
        <w:t xml:space="preserve"> liquids                                     liquids</w:t>
      </w:r>
    </w:p>
    <w:p w:rsidR="007E556C" w:rsidRPr="007E556C" w:rsidRDefault="007E556C" w:rsidP="007E556C">
      <w:pPr>
        <w:spacing w:after="0" w:line="12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As is indicated, this reaction also changes the solubility properties of the acid molecule.  We will take advantage of these property changes in separating the acid from the mixture.</w:t>
      </w:r>
    </w:p>
    <w:p w:rsidR="007E556C" w:rsidRPr="007E556C" w:rsidRDefault="007E556C" w:rsidP="007E556C">
      <w:pPr>
        <w:spacing w:after="0" w:line="12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            The neutral component of the mixture may be any one of the hydrocarbons, alcohols, </w:t>
      </w:r>
      <w:proofErr w:type="spellStart"/>
      <w:r w:rsidRPr="007E556C">
        <w:rPr>
          <w:rFonts w:ascii="Arial" w:eastAsia="Times New Roman" w:hAnsi="Arial" w:cs="Arial"/>
        </w:rPr>
        <w:t>ketones</w:t>
      </w:r>
      <w:proofErr w:type="spellEnd"/>
      <w:r w:rsidRPr="007E556C">
        <w:rPr>
          <w:rFonts w:ascii="Arial" w:eastAsia="Times New Roman" w:hAnsi="Arial" w:cs="Arial"/>
        </w:rPr>
        <w:t xml:space="preserve">, or </w:t>
      </w:r>
      <w:proofErr w:type="spellStart"/>
      <w:r w:rsidRPr="007E556C">
        <w:rPr>
          <w:rFonts w:ascii="Arial" w:eastAsia="Times New Roman" w:hAnsi="Arial" w:cs="Arial"/>
        </w:rPr>
        <w:t>nitriles</w:t>
      </w:r>
      <w:proofErr w:type="spellEnd"/>
      <w:r w:rsidRPr="007E556C">
        <w:rPr>
          <w:rFonts w:ascii="Arial" w:eastAsia="Times New Roman" w:hAnsi="Arial" w:cs="Arial"/>
        </w:rPr>
        <w:t xml:space="preserve"> listed in Table 3-1. Neutral compounds will not react with either an acid or a base.  They are also water insoluble but very soluble in organic liquids.</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b/>
          <w:bCs/>
        </w:rPr>
        <w:t>The Separation of the Aqueous and Organic Layers</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lastRenderedPageBreak/>
        <w:t xml:space="preserve">            We have now identified the solubility properties of the two components of the mixture which will allow us to separate them.  We will use liquid-liquid extraction as done in previous experiments to take advantage of the differences in solubility of the components. The organic liquid or solvent will be </w:t>
      </w:r>
      <w:proofErr w:type="spellStart"/>
      <w:r w:rsidRPr="007E556C">
        <w:rPr>
          <w:rFonts w:ascii="Arial" w:eastAsia="Times New Roman" w:hAnsi="Arial" w:cs="Arial"/>
          <w:b/>
          <w:bCs/>
        </w:rPr>
        <w:t>tert</w:t>
      </w:r>
      <w:proofErr w:type="spellEnd"/>
      <w:r w:rsidRPr="007E556C">
        <w:rPr>
          <w:rFonts w:ascii="Arial" w:eastAsia="Times New Roman" w:hAnsi="Arial" w:cs="Arial"/>
          <w:b/>
          <w:bCs/>
        </w:rPr>
        <w:t>-butyl methyl ether (TBME)</w:t>
      </w:r>
      <w:r w:rsidRPr="007E556C">
        <w:rPr>
          <w:rFonts w:ascii="Arial" w:eastAsia="Times New Roman" w:hAnsi="Arial" w:cs="Arial"/>
        </w:rPr>
        <w:t xml:space="preserve"> and the polar aqueous layer will be 5% NaOH or water. </w:t>
      </w:r>
    </w:p>
    <w:p w:rsidR="007E556C" w:rsidRPr="007E556C" w:rsidRDefault="007E556C" w:rsidP="007E556C">
      <w:pPr>
        <w:spacing w:after="0" w:line="12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Initially the mixture of the neutral organic and carboxylic acid unknowns will be dissolved in TBME forming an organic solution. Suppose that this organic solution is shaken with a dilute aqueous sodium hydroxide solution and then allowed to stand until the two layers separate.  During the shaking process, the hydroxide ion</w:t>
      </w:r>
    </w:p>
    <w:p w:rsidR="007E556C" w:rsidRPr="007E556C" w:rsidRDefault="007E556C" w:rsidP="007E556C">
      <w:pPr>
        <w:spacing w:after="0" w:line="240" w:lineRule="auto"/>
        <w:rPr>
          <w:rFonts w:ascii="Courier" w:eastAsia="Times New Roman" w:hAnsi="Courier" w:cs="Times New Roman"/>
          <w:sz w:val="24"/>
          <w:szCs w:val="24"/>
        </w:rPr>
      </w:pPr>
      <w:proofErr w:type="gramStart"/>
      <w:r w:rsidRPr="007E556C">
        <w:rPr>
          <w:rFonts w:ascii="Arial" w:eastAsia="Times New Roman" w:hAnsi="Arial" w:cs="Arial"/>
        </w:rPr>
        <w:t>will</w:t>
      </w:r>
      <w:proofErr w:type="gramEnd"/>
      <w:r w:rsidRPr="007E556C">
        <w:rPr>
          <w:rFonts w:ascii="Arial" w:eastAsia="Times New Roman" w:hAnsi="Arial" w:cs="Arial"/>
        </w:rPr>
        <w:t xml:space="preserve"> react with only the carboxylic acid   </w:t>
      </w:r>
      <w:r>
        <w:rPr>
          <w:rFonts w:ascii="Arial" w:eastAsia="Times New Roman" w:hAnsi="Arial" w:cs="Arial"/>
          <w:noProof/>
        </w:rPr>
        <w:drawing>
          <wp:inline distT="0" distB="0" distL="0" distR="0">
            <wp:extent cx="609600" cy="466725"/>
            <wp:effectExtent l="19050" t="0" r="0" b="0"/>
            <wp:docPr id="12" name="Picture 12" descr="http://jan.ucc.nau.edu/~jkn/235L3-Separations_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jan.ucc.nau.edu/~jkn/235L3-Separations_files/image012.gif"/>
                    <pic:cNvPicPr>
                      <a:picLocks noChangeAspect="1" noChangeArrowheads="1"/>
                    </pic:cNvPicPr>
                  </pic:nvPicPr>
                  <pic:blipFill>
                    <a:blip r:embed="rId15"/>
                    <a:srcRect/>
                    <a:stretch>
                      <a:fillRect/>
                    </a:stretch>
                  </pic:blipFill>
                  <pic:spPr bwMode="auto">
                    <a:xfrm>
                      <a:off x="0" y="0"/>
                      <a:ext cx="609600" cy="466725"/>
                    </a:xfrm>
                    <a:prstGeom prst="rect">
                      <a:avLst/>
                    </a:prstGeom>
                    <a:noFill/>
                    <a:ln w="9525">
                      <a:noFill/>
                      <a:miter lim="800000"/>
                      <a:headEnd/>
                      <a:tailEnd/>
                    </a:ln>
                  </pic:spPr>
                </pic:pic>
              </a:graphicData>
            </a:graphic>
          </wp:inline>
        </w:drawing>
      </w:r>
      <w:r w:rsidRPr="007E556C">
        <w:rPr>
          <w:rFonts w:ascii="Arial" w:eastAsia="Times New Roman" w:hAnsi="Arial" w:cs="Arial"/>
        </w:rPr>
        <w:t xml:space="preserve">   component of the mixture to form the water soluble </w:t>
      </w:r>
      <w:proofErr w:type="spellStart"/>
      <w:r w:rsidRPr="007E556C">
        <w:rPr>
          <w:rFonts w:ascii="Arial" w:eastAsia="Times New Roman" w:hAnsi="Arial" w:cs="Arial"/>
        </w:rPr>
        <w:t>carboxylate</w:t>
      </w:r>
      <w:proofErr w:type="spellEnd"/>
      <w:r w:rsidRPr="007E556C">
        <w:rPr>
          <w:rFonts w:ascii="Arial" w:eastAsia="Times New Roman" w:hAnsi="Arial" w:cs="Arial"/>
        </w:rPr>
        <w:t xml:space="preserve"> anion (see Equation 1 again).  This changes the solubility properties of the acid as already stated and results in most of it moving from the organic liquid layer to hydroxide ion-water layer.  The </w:t>
      </w:r>
      <w:proofErr w:type="spellStart"/>
      <w:r w:rsidRPr="007E556C">
        <w:rPr>
          <w:rFonts w:ascii="Arial" w:eastAsia="Times New Roman" w:hAnsi="Arial" w:cs="Arial"/>
        </w:rPr>
        <w:t>carboxylate</w:t>
      </w:r>
      <w:proofErr w:type="spellEnd"/>
      <w:r w:rsidRPr="007E556C">
        <w:rPr>
          <w:rFonts w:ascii="Arial" w:eastAsia="Times New Roman" w:hAnsi="Arial" w:cs="Arial"/>
        </w:rPr>
        <w:t xml:space="preserve"> ion thus is the </w:t>
      </w:r>
      <w:r w:rsidRPr="007E556C">
        <w:rPr>
          <w:rFonts w:ascii="Arial" w:eastAsia="Times New Roman" w:hAnsi="Arial" w:cs="Arial"/>
          <w:b/>
          <w:bCs/>
        </w:rPr>
        <w:t>solute</w:t>
      </w:r>
      <w:r w:rsidRPr="007E556C">
        <w:rPr>
          <w:rFonts w:ascii="Arial" w:eastAsia="Times New Roman" w:hAnsi="Arial" w:cs="Arial"/>
        </w:rPr>
        <w:t xml:space="preserve"> and is extracted into the aqueous (water) phase. The two phases are then separated into two fractions: The aqueous sodium hydroxide solution containing the </w:t>
      </w:r>
      <w:proofErr w:type="spellStart"/>
      <w:r w:rsidRPr="007E556C">
        <w:rPr>
          <w:rFonts w:ascii="Arial" w:eastAsia="Times New Roman" w:hAnsi="Arial" w:cs="Arial"/>
        </w:rPr>
        <w:t>carboxylate</w:t>
      </w:r>
      <w:proofErr w:type="spellEnd"/>
      <w:r w:rsidRPr="007E556C">
        <w:rPr>
          <w:rFonts w:ascii="Arial" w:eastAsia="Times New Roman" w:hAnsi="Arial" w:cs="Arial"/>
        </w:rPr>
        <w:t xml:space="preserve"> anion as its salt and the organic layer containing the neutral organic compound.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            The two phases will separate and form two separate layers based on differences in polarity and density.  The organic layer is much less </w:t>
      </w:r>
      <w:proofErr w:type="gramStart"/>
      <w:r w:rsidRPr="007E556C">
        <w:rPr>
          <w:rFonts w:ascii="Arial" w:eastAsia="Times New Roman" w:hAnsi="Arial" w:cs="Arial"/>
        </w:rPr>
        <w:t>polar</w:t>
      </w:r>
      <w:proofErr w:type="gramEnd"/>
      <w:r w:rsidRPr="007E556C">
        <w:rPr>
          <w:rFonts w:ascii="Arial" w:eastAsia="Times New Roman" w:hAnsi="Arial" w:cs="Arial"/>
        </w:rPr>
        <w:t xml:space="preserve"> and has a much lower density compared to the diluted NaOH solution.  Sometimes the difference in polarity and/or density of the two phases may not be great enough to effect a separation causing the formation of an emulsion.  The separation can sometimes be improved by adding more NaOH solution or TBME solvent.</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It is important to note that single extractions do not necessarily yield complete separations, and that multiple extractions may be needed.  In your work, you will extract the original organic solution two times with aqueous sodium hydroxide solution to remove the acid and water soluble impurities from the organic layer.  The two aqueous extracts are then combined and set aside as the aqueous sodium hydroxide fraction. The organic solution is further extracted once with distilled water to remove any water soluble impurities.  Once these extractions are complete, the organic solution should contain only the "neutral" compound and the organic acid unknown should be extracted into the NaOH solution.</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b/>
          <w:bCs/>
        </w:rPr>
        <w:t>Purification</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            Once the two components have been separated, we must obtain each of them in a pure form so they may be easily identified.  The pure carboxylic acid in this sequence is a solid while the neutral compound is a liquid.  The water soluble </w:t>
      </w:r>
      <w:proofErr w:type="spellStart"/>
      <w:r w:rsidRPr="007E556C">
        <w:rPr>
          <w:rFonts w:ascii="Arial" w:eastAsia="Times New Roman" w:hAnsi="Arial" w:cs="Arial"/>
        </w:rPr>
        <w:t>carboxylate</w:t>
      </w:r>
      <w:proofErr w:type="spellEnd"/>
      <w:r w:rsidRPr="007E556C">
        <w:rPr>
          <w:rFonts w:ascii="Arial" w:eastAsia="Times New Roman" w:hAnsi="Arial" w:cs="Arial"/>
        </w:rPr>
        <w:t xml:space="preserve"> anion will be precipitated from the sodium hydroxide extract by adding 6M HCl and then </w:t>
      </w:r>
      <w:proofErr w:type="spellStart"/>
      <w:r w:rsidRPr="007E556C">
        <w:rPr>
          <w:rFonts w:ascii="Arial" w:eastAsia="Times New Roman" w:hAnsi="Arial" w:cs="Arial"/>
        </w:rPr>
        <w:t>recrystallized</w:t>
      </w:r>
      <w:proofErr w:type="spellEnd"/>
      <w:r w:rsidRPr="007E556C">
        <w:rPr>
          <w:rFonts w:ascii="Arial" w:eastAsia="Times New Roman" w:hAnsi="Arial" w:cs="Arial"/>
        </w:rPr>
        <w:t xml:space="preserve"> for purification.  The pure neutral compound can be obtained by distilling the lower boiling solvent (TBME) off, leaving only the pure neutral liquid.</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b/>
          <w:bCs/>
        </w:rPr>
        <w:t>Precipitation of the Acid</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            The carboxylic acid is extracted into an aqueous hydroxide solution because the </w:t>
      </w:r>
      <w:proofErr w:type="spellStart"/>
      <w:r w:rsidRPr="007E556C">
        <w:rPr>
          <w:rFonts w:ascii="Arial" w:eastAsia="Times New Roman" w:hAnsi="Arial" w:cs="Arial"/>
        </w:rPr>
        <w:t>carboxylate</w:t>
      </w:r>
      <w:proofErr w:type="spellEnd"/>
      <w:r w:rsidRPr="007E556C">
        <w:rPr>
          <w:rFonts w:ascii="Arial" w:eastAsia="Times New Roman" w:hAnsi="Arial" w:cs="Arial"/>
        </w:rPr>
        <w:t xml:space="preserve"> anion RCOO</w:t>
      </w:r>
      <w:r w:rsidRPr="007E556C">
        <w:rPr>
          <w:rFonts w:ascii="Arial" w:eastAsia="Times New Roman" w:hAnsi="Arial" w:cs="Arial"/>
          <w:vertAlign w:val="superscript"/>
        </w:rPr>
        <w:t xml:space="preserve">- </w:t>
      </w:r>
      <w:r w:rsidRPr="007E556C">
        <w:rPr>
          <w:rFonts w:ascii="Arial" w:eastAsia="Times New Roman" w:hAnsi="Arial" w:cs="Arial"/>
        </w:rPr>
        <w:t xml:space="preserve">dissolves more readily in water than in the organic solvent because </w:t>
      </w:r>
      <w:r w:rsidRPr="007E556C">
        <w:rPr>
          <w:rFonts w:ascii="Arial" w:eastAsia="Times New Roman" w:hAnsi="Arial" w:cs="Arial"/>
        </w:rPr>
        <w:lastRenderedPageBreak/>
        <w:t xml:space="preserve">the anion is </w:t>
      </w:r>
      <w:r w:rsidRPr="007E556C">
        <w:rPr>
          <w:rFonts w:ascii="Arial" w:eastAsia="Times New Roman" w:hAnsi="Arial" w:cs="Arial"/>
          <w:b/>
          <w:bCs/>
        </w:rPr>
        <w:t>SOLVATED</w:t>
      </w:r>
      <w:r w:rsidRPr="007E556C">
        <w:rPr>
          <w:rFonts w:ascii="Arial" w:eastAsia="Times New Roman" w:hAnsi="Arial" w:cs="Arial"/>
        </w:rPr>
        <w:t xml:space="preserve"> by the polar molecules.  What would happen if hydrochloric acid, HCl, were added to this </w:t>
      </w:r>
      <w:proofErr w:type="spellStart"/>
      <w:r w:rsidRPr="007E556C">
        <w:rPr>
          <w:rFonts w:ascii="Arial" w:eastAsia="Times New Roman" w:hAnsi="Arial" w:cs="Arial"/>
        </w:rPr>
        <w:t>carboxylate</w:t>
      </w:r>
      <w:proofErr w:type="spellEnd"/>
      <w:r w:rsidRPr="007E556C">
        <w:rPr>
          <w:rFonts w:ascii="Arial" w:eastAsia="Times New Roman" w:hAnsi="Arial" w:cs="Arial"/>
        </w:rPr>
        <w:t xml:space="preserve"> anion fraction?  The hydroxide ion would first react:</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jc w:val="center"/>
        <w:rPr>
          <w:rFonts w:ascii="Courier" w:eastAsia="Times New Roman" w:hAnsi="Courier" w:cs="Times New Roman"/>
          <w:sz w:val="24"/>
          <w:szCs w:val="24"/>
        </w:rPr>
      </w:pPr>
      <w:r w:rsidRPr="007E556C">
        <w:rPr>
          <w:rFonts w:ascii="Arial" w:eastAsia="Times New Roman" w:hAnsi="Arial" w:cs="Arial"/>
        </w:rPr>
        <w:t>OH</w:t>
      </w:r>
      <w:r w:rsidRPr="007E556C">
        <w:rPr>
          <w:rFonts w:ascii="Arial" w:eastAsia="Times New Roman" w:hAnsi="Arial" w:cs="Arial"/>
          <w:vertAlign w:val="superscript"/>
        </w:rPr>
        <w:t xml:space="preserve">- </w:t>
      </w:r>
      <w:r w:rsidRPr="007E556C">
        <w:rPr>
          <w:rFonts w:ascii="Arial" w:eastAsia="Times New Roman" w:hAnsi="Arial" w:cs="Arial"/>
        </w:rPr>
        <w:t>+ H</w:t>
      </w:r>
      <w:r w:rsidRPr="007E556C">
        <w:rPr>
          <w:rFonts w:ascii="Arial" w:eastAsia="Times New Roman" w:hAnsi="Arial" w:cs="Arial"/>
          <w:vertAlign w:val="subscript"/>
        </w:rPr>
        <w:t>3</w:t>
      </w:r>
      <w:r w:rsidRPr="007E556C">
        <w:rPr>
          <w:rFonts w:ascii="Arial" w:eastAsia="Times New Roman" w:hAnsi="Arial" w:cs="Arial"/>
        </w:rPr>
        <w:t>O</w:t>
      </w:r>
      <w:r w:rsidRPr="007E556C">
        <w:rPr>
          <w:rFonts w:ascii="Arial" w:eastAsia="Times New Roman" w:hAnsi="Arial" w:cs="Arial"/>
          <w:vertAlign w:val="superscript"/>
        </w:rPr>
        <w:t>+</w:t>
      </w:r>
      <w:r w:rsidRPr="007E556C">
        <w:rPr>
          <w:rFonts w:ascii="Arial" w:eastAsia="Times New Roman" w:hAnsi="Arial" w:cs="Arial"/>
        </w:rPr>
        <w:t xml:space="preserve"> </w:t>
      </w:r>
      <w:r w:rsidRPr="007E556C">
        <w:rPr>
          <w:rFonts w:ascii="Symbol" w:eastAsia="Times New Roman" w:hAnsi="Symbol" w:cs="Times New Roman"/>
        </w:rPr>
        <w:t></w:t>
      </w:r>
      <w:r w:rsidRPr="007E556C">
        <w:rPr>
          <w:rFonts w:ascii="Arial" w:eastAsia="Times New Roman" w:hAnsi="Arial" w:cs="Arial"/>
        </w:rPr>
        <w:t xml:space="preserve"> 2 H</w:t>
      </w:r>
      <w:r w:rsidRPr="007E556C">
        <w:rPr>
          <w:rFonts w:ascii="Arial" w:eastAsia="Times New Roman" w:hAnsi="Arial" w:cs="Arial"/>
          <w:vertAlign w:val="subscript"/>
        </w:rPr>
        <w:t>2</w:t>
      </w:r>
      <w:r w:rsidRPr="007E556C">
        <w:rPr>
          <w:rFonts w:ascii="Arial" w:eastAsia="Times New Roman" w:hAnsi="Arial" w:cs="Arial"/>
        </w:rPr>
        <w:t>O</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proofErr w:type="gramStart"/>
      <w:r w:rsidRPr="007E556C">
        <w:rPr>
          <w:rFonts w:ascii="Arial" w:eastAsia="Times New Roman" w:hAnsi="Arial" w:cs="Arial"/>
        </w:rPr>
        <w:t>and</w:t>
      </w:r>
      <w:proofErr w:type="gramEnd"/>
      <w:r w:rsidRPr="007E556C">
        <w:rPr>
          <w:rFonts w:ascii="Arial" w:eastAsia="Times New Roman" w:hAnsi="Arial" w:cs="Arial"/>
        </w:rPr>
        <w:t xml:space="preserve"> then after the hydroxide ion has been consumed, the </w:t>
      </w:r>
      <w:proofErr w:type="spellStart"/>
      <w:r w:rsidRPr="007E556C">
        <w:rPr>
          <w:rFonts w:ascii="Arial" w:eastAsia="Times New Roman" w:hAnsi="Arial" w:cs="Arial"/>
        </w:rPr>
        <w:t>carboxylate</w:t>
      </w:r>
      <w:proofErr w:type="spellEnd"/>
      <w:r w:rsidRPr="007E556C">
        <w:rPr>
          <w:rFonts w:ascii="Arial" w:eastAsia="Times New Roman" w:hAnsi="Arial" w:cs="Arial"/>
        </w:rPr>
        <w:t xml:space="preserve"> anion would react to yield the original acid</w:t>
      </w:r>
    </w:p>
    <w:p w:rsidR="007E556C" w:rsidRPr="007E556C" w:rsidRDefault="007E556C" w:rsidP="007E556C">
      <w:pPr>
        <w:spacing w:after="0" w:line="240" w:lineRule="auto"/>
        <w:jc w:val="center"/>
        <w:rPr>
          <w:rFonts w:ascii="Courier" w:eastAsia="Times New Roman" w:hAnsi="Courier" w:cs="Times New Roman"/>
          <w:sz w:val="24"/>
          <w:szCs w:val="24"/>
        </w:rPr>
      </w:pPr>
      <w:r>
        <w:rPr>
          <w:rFonts w:ascii="Arial" w:eastAsia="Times New Roman" w:hAnsi="Arial" w:cs="Arial"/>
          <w:noProof/>
        </w:rPr>
        <w:drawing>
          <wp:inline distT="0" distB="0" distL="0" distR="0">
            <wp:extent cx="3876675" cy="676275"/>
            <wp:effectExtent l="19050" t="0" r="9525" b="0"/>
            <wp:docPr id="13" name="Picture 13" descr="http://jan.ucc.nau.edu/~jkn/235L3-Separations_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jan.ucc.nau.edu/~jkn/235L3-Separations_files/image013.gif"/>
                    <pic:cNvPicPr>
                      <a:picLocks noChangeAspect="1" noChangeArrowheads="1"/>
                    </pic:cNvPicPr>
                  </pic:nvPicPr>
                  <pic:blipFill>
                    <a:blip r:embed="rId16"/>
                    <a:srcRect/>
                    <a:stretch>
                      <a:fillRect/>
                    </a:stretch>
                  </pic:blipFill>
                  <pic:spPr bwMode="auto">
                    <a:xfrm>
                      <a:off x="0" y="0"/>
                      <a:ext cx="3876675" cy="676275"/>
                    </a:xfrm>
                    <a:prstGeom prst="rect">
                      <a:avLst/>
                    </a:prstGeom>
                    <a:noFill/>
                    <a:ln w="9525">
                      <a:noFill/>
                      <a:miter lim="800000"/>
                      <a:headEnd/>
                      <a:tailEnd/>
                    </a:ln>
                  </pic:spPr>
                </pic:pic>
              </a:graphicData>
            </a:graphic>
          </wp:inline>
        </w:drawing>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Since the carboxylic acid has a very limited solubility in water most of it will precipitate; that is, the solid will form in the solution.  The solution is then filtered to separate the acid crystals from the aqueous solvent, water.  In general, a solid which forms rapidly is not very pure because the crystal lattice includes impurities and must be </w:t>
      </w:r>
      <w:proofErr w:type="spellStart"/>
      <w:r w:rsidRPr="007E556C">
        <w:rPr>
          <w:rFonts w:ascii="Arial" w:eastAsia="Times New Roman" w:hAnsi="Arial" w:cs="Arial"/>
        </w:rPr>
        <w:t>recrystallized</w:t>
      </w:r>
      <w:proofErr w:type="spellEnd"/>
      <w:r w:rsidRPr="007E556C">
        <w:rPr>
          <w:rFonts w:ascii="Arial" w:eastAsia="Times New Roman" w:hAnsi="Arial" w:cs="Arial"/>
        </w:rPr>
        <w:t xml:space="preserve"> for further purification.</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b/>
          <w:bCs/>
        </w:rPr>
        <w:t>Purification of the Neutral Compound</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The mixture of TBME and the neutral compound will next be treated with a drying agent to remove any trace water before the TBME is removed by simple distillation. The pure, neutral compound in this experiment is a liquid which has a characteristic boiling point significantly higher than that of the organic solvent, TBME which has a boiling point of 55</w:t>
      </w:r>
      <w:r w:rsidRPr="007E556C">
        <w:rPr>
          <w:rFonts w:ascii="Symbol" w:eastAsia="Times New Roman" w:hAnsi="Symbol" w:cs="Times New Roman"/>
        </w:rPr>
        <w:t></w:t>
      </w:r>
      <w:r w:rsidRPr="007E556C">
        <w:rPr>
          <w:rFonts w:ascii="Arial" w:eastAsia="Times New Roman" w:hAnsi="Arial" w:cs="Arial"/>
        </w:rPr>
        <w:t>C and density 0.74 g/ml.  Simple distillation will then be used to remove the TBME from the neutral compound. The TBME collected will be recycled. A "rotary evaporator" will then be used to remove the final traces of TBME from the neutral organic compound. The rotary evaporator is used to conduct a form of vacuum distillation and can be used whenever the compounds which need to be separated have very different boiling points. The organic solvent evaporates easily when heated at the low pressure, leaving the neutral compound behind.</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b/>
          <w:bCs/>
        </w:rPr>
        <w:t>Identification</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b/>
          <w:bCs/>
        </w:rPr>
        <w:t> </w:t>
      </w:r>
    </w:p>
    <w:p w:rsidR="007E556C" w:rsidRPr="007E556C" w:rsidRDefault="007E556C" w:rsidP="007E556C">
      <w:pPr>
        <w:spacing w:after="0" w:line="240" w:lineRule="auto"/>
        <w:rPr>
          <w:rFonts w:ascii="Arial" w:eastAsia="Times New Roman" w:hAnsi="Arial" w:cs="Arial"/>
        </w:rPr>
      </w:pPr>
      <w:r w:rsidRPr="007E556C">
        <w:rPr>
          <w:rFonts w:ascii="Arial" w:eastAsia="Times New Roman" w:hAnsi="Arial" w:cs="Arial"/>
        </w:rPr>
        <w:t>            The acid in the unknown will be identified by melting point and mixed melting points while the neutral compound will be identified by infrared analysis. Read and study the information in the appendix on these two techniques.</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b/>
          <w:bCs/>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b/>
          <w:bCs/>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b/>
          <w:bCs/>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b/>
          <w:bCs/>
        </w:rPr>
        <w:t>                                                                   EXPERIMENTAL</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b/>
          <w:bCs/>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At first, it is remarkably easy to get lost in this sequence!  The flow chart on the next page is designed to help you get an overview of the procedure to help keep track of where you are and where you are heading. If you do get lost hug the nearest tree until you are found (just kidding).</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b/>
          <w:bCs/>
        </w:rPr>
        <w:t>PRELAB ASSIGNMENT</w:t>
      </w:r>
      <w:r w:rsidRPr="007E556C">
        <w:rPr>
          <w:rFonts w:ascii="Arial" w:eastAsia="Times New Roman" w:hAnsi="Arial" w:cs="Arial"/>
        </w:rPr>
        <w:t xml:space="preserve">: Review information on acid-base concepts, </w:t>
      </w:r>
      <w:proofErr w:type="spellStart"/>
      <w:r w:rsidRPr="007E556C">
        <w:rPr>
          <w:rFonts w:ascii="Arial" w:eastAsia="Times New Roman" w:hAnsi="Arial" w:cs="Arial"/>
        </w:rPr>
        <w:t>solvation</w:t>
      </w:r>
      <w:proofErr w:type="spellEnd"/>
      <w:r w:rsidRPr="007E556C">
        <w:rPr>
          <w:rFonts w:ascii="Arial" w:eastAsia="Times New Roman" w:hAnsi="Arial" w:cs="Arial"/>
        </w:rPr>
        <w:t xml:space="preserve">, extraction, </w:t>
      </w:r>
      <w:proofErr w:type="spellStart"/>
      <w:r w:rsidRPr="007E556C">
        <w:rPr>
          <w:rFonts w:ascii="Arial" w:eastAsia="Times New Roman" w:hAnsi="Arial" w:cs="Arial"/>
        </w:rPr>
        <w:t>recrystallization</w:t>
      </w:r>
      <w:proofErr w:type="spellEnd"/>
      <w:r w:rsidRPr="007E556C">
        <w:rPr>
          <w:rFonts w:ascii="Arial" w:eastAsia="Times New Roman" w:hAnsi="Arial" w:cs="Arial"/>
        </w:rPr>
        <w:t xml:space="preserve">, </w:t>
      </w:r>
      <w:proofErr w:type="gramStart"/>
      <w:r w:rsidRPr="007E556C">
        <w:rPr>
          <w:rFonts w:ascii="Arial" w:eastAsia="Times New Roman" w:hAnsi="Arial" w:cs="Arial"/>
        </w:rPr>
        <w:t>simple</w:t>
      </w:r>
      <w:proofErr w:type="gramEnd"/>
      <w:r w:rsidRPr="007E556C">
        <w:rPr>
          <w:rFonts w:ascii="Arial" w:eastAsia="Times New Roman" w:hAnsi="Arial" w:cs="Arial"/>
        </w:rPr>
        <w:t xml:space="preserve"> distillation, infrared spectroscopy, melting temperature determinations, drying agents in this experiment, the appendix, previous experiments, and the lecture text. Then answer all of the pre-lab questions at the end of this experiment!</w:t>
      </w:r>
    </w:p>
    <w:p w:rsidR="007E556C" w:rsidRPr="007E556C" w:rsidRDefault="007E556C" w:rsidP="007E556C">
      <w:pPr>
        <w:spacing w:after="0" w:line="240" w:lineRule="auto"/>
        <w:jc w:val="center"/>
        <w:rPr>
          <w:rFonts w:ascii="Courier" w:eastAsia="Times New Roman" w:hAnsi="Courier" w:cs="Times New Roman"/>
          <w:sz w:val="24"/>
          <w:szCs w:val="24"/>
        </w:rPr>
      </w:pPr>
      <w:r w:rsidRPr="007E556C">
        <w:rPr>
          <w:rFonts w:ascii="Arial" w:eastAsia="Times New Roman" w:hAnsi="Arial" w:cs="Arial"/>
          <w:b/>
          <w:bCs/>
        </w:rPr>
        <w:br w:type="page"/>
      </w:r>
      <w:r w:rsidRPr="007E556C">
        <w:rPr>
          <w:rFonts w:ascii="Arial" w:eastAsia="Times New Roman" w:hAnsi="Arial" w:cs="Arial"/>
          <w:b/>
          <w:bCs/>
        </w:rPr>
        <w:lastRenderedPageBreak/>
        <w:t>Experimental Procedure Flowchart</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b/>
          <w:bCs/>
        </w:rPr>
        <w:t> </w:t>
      </w:r>
    </w:p>
    <w:p w:rsidR="007E556C" w:rsidRPr="007E556C" w:rsidRDefault="007E556C" w:rsidP="007E556C">
      <w:pPr>
        <w:spacing w:after="0" w:line="240" w:lineRule="auto"/>
        <w:jc w:val="center"/>
        <w:rPr>
          <w:rFonts w:ascii="Courier" w:eastAsia="Times New Roman" w:hAnsi="Courier" w:cs="Times New Roman"/>
          <w:sz w:val="24"/>
          <w:szCs w:val="24"/>
        </w:rPr>
      </w:pPr>
      <w:r>
        <w:rPr>
          <w:rFonts w:ascii="Courier" w:eastAsia="Times New Roman" w:hAnsi="Courier" w:cs="Times New Roman"/>
          <w:noProof/>
          <w:sz w:val="24"/>
          <w:szCs w:val="24"/>
        </w:rPr>
        <w:drawing>
          <wp:inline distT="0" distB="0" distL="0" distR="0">
            <wp:extent cx="5934075" cy="7429500"/>
            <wp:effectExtent l="0" t="0" r="9525" b="0"/>
            <wp:docPr id="14" name="Picture 14" descr="http://jan.ucc.nau.edu/~jkn/235L3-Separations_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jan.ucc.nau.edu/~jkn/235L3-Separations_files/image014.gif"/>
                    <pic:cNvPicPr>
                      <a:picLocks noChangeAspect="1" noChangeArrowheads="1"/>
                    </pic:cNvPicPr>
                  </pic:nvPicPr>
                  <pic:blipFill>
                    <a:blip r:embed="rId17"/>
                    <a:srcRect/>
                    <a:stretch>
                      <a:fillRect/>
                    </a:stretch>
                  </pic:blipFill>
                  <pic:spPr bwMode="auto">
                    <a:xfrm>
                      <a:off x="0" y="0"/>
                      <a:ext cx="5934075" cy="7429500"/>
                    </a:xfrm>
                    <a:prstGeom prst="rect">
                      <a:avLst/>
                    </a:prstGeom>
                    <a:noFill/>
                    <a:ln w="9525">
                      <a:noFill/>
                      <a:miter lim="800000"/>
                      <a:headEnd/>
                      <a:tailEnd/>
                    </a:ln>
                  </pic:spPr>
                </pic:pic>
              </a:graphicData>
            </a:graphic>
          </wp:inline>
        </w:drawing>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Courier" w:eastAsia="Times New Roman" w:hAnsi="Courier" w:cs="Times New Roman"/>
          <w:sz w:val="24"/>
          <w:szCs w:val="24"/>
        </w:rPr>
        <w:br w:type="page"/>
      </w:r>
      <w:r w:rsidRPr="007E556C">
        <w:rPr>
          <w:rFonts w:ascii="Arial" w:eastAsia="Times New Roman" w:hAnsi="Arial" w:cs="Arial"/>
          <w:b/>
          <w:bCs/>
        </w:rPr>
        <w:lastRenderedPageBreak/>
        <w:t>Special Equipment</w:t>
      </w:r>
      <w:r w:rsidRPr="007E556C">
        <w:rPr>
          <w:rFonts w:ascii="Arial" w:eastAsia="Times New Roman" w:hAnsi="Arial" w:cs="Arial"/>
        </w:rPr>
        <w:t>: Hot plate and ice bath.  The ice machine is located in room 210.</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b/>
          <w:bCs/>
        </w:rPr>
        <w:t>WARNING</w:t>
      </w:r>
      <w:r w:rsidRPr="007E556C">
        <w:rPr>
          <w:rFonts w:ascii="Arial" w:eastAsia="Times New Roman" w:hAnsi="Arial" w:cs="Arial"/>
        </w:rPr>
        <w:t xml:space="preserve">: </w:t>
      </w:r>
      <w:r w:rsidRPr="007E556C">
        <w:rPr>
          <w:rFonts w:ascii="Arial" w:eastAsia="Times New Roman" w:hAnsi="Arial" w:cs="Arial"/>
          <w:b/>
          <w:bCs/>
        </w:rPr>
        <w:t>Save every solution and every solid until you have identified your acid and neutral organic compounds and receive a grade</w:t>
      </w:r>
      <w:r w:rsidRPr="007E556C">
        <w:rPr>
          <w:rFonts w:ascii="Arial" w:eastAsia="Times New Roman" w:hAnsi="Arial" w:cs="Arial"/>
        </w:rPr>
        <w:t>.</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b/>
          <w:bCs/>
        </w:rPr>
        <w:t>Extractions:</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ind w:left="720" w:hanging="720"/>
        <w:rPr>
          <w:rFonts w:ascii="Courier" w:eastAsia="Times New Roman" w:hAnsi="Courier" w:cs="Times New Roman"/>
          <w:sz w:val="24"/>
          <w:szCs w:val="24"/>
        </w:rPr>
      </w:pPr>
      <w:r w:rsidRPr="007E556C">
        <w:rPr>
          <w:rFonts w:ascii="Arial" w:eastAsia="Times New Roman" w:hAnsi="Arial" w:cs="Arial"/>
        </w:rPr>
        <w:t xml:space="preserve">1.         Obtain 60 ml of </w:t>
      </w:r>
      <w:proofErr w:type="spellStart"/>
      <w:r w:rsidRPr="007E556C">
        <w:rPr>
          <w:rFonts w:ascii="Arial" w:eastAsia="Times New Roman" w:hAnsi="Arial" w:cs="Arial"/>
        </w:rPr>
        <w:t>tert</w:t>
      </w:r>
      <w:proofErr w:type="spellEnd"/>
      <w:r w:rsidRPr="007E556C">
        <w:rPr>
          <w:rFonts w:ascii="Arial" w:eastAsia="Times New Roman" w:hAnsi="Arial" w:cs="Arial"/>
        </w:rPr>
        <w:t>-butyl methyl ether (TBME has a B.P. of 55</w:t>
      </w:r>
      <w:r w:rsidRPr="007E556C">
        <w:rPr>
          <w:rFonts w:ascii="Symbol" w:eastAsia="Times New Roman" w:hAnsi="Symbol" w:cs="Times New Roman"/>
        </w:rPr>
        <w:t></w:t>
      </w:r>
      <w:r w:rsidRPr="007E556C">
        <w:rPr>
          <w:rFonts w:ascii="Arial" w:eastAsia="Times New Roman" w:hAnsi="Arial" w:cs="Arial"/>
        </w:rPr>
        <w:t>C and density 0.74 g/ml) from the wall hood.  TBME is the organic solvent used in the separation.</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                                                                 </w:t>
      </w:r>
    </w:p>
    <w:p w:rsidR="007E556C" w:rsidRPr="007E556C" w:rsidRDefault="007E556C" w:rsidP="007E556C">
      <w:pPr>
        <w:spacing w:after="0" w:line="240" w:lineRule="auto"/>
        <w:ind w:left="1440" w:hanging="1440"/>
        <w:rPr>
          <w:rFonts w:ascii="Courier" w:eastAsia="Times New Roman" w:hAnsi="Courier" w:cs="Times New Roman"/>
          <w:sz w:val="24"/>
          <w:szCs w:val="24"/>
        </w:rPr>
      </w:pPr>
      <w:r w:rsidRPr="007E556C">
        <w:rPr>
          <w:rFonts w:ascii="Arial" w:eastAsia="Times New Roman" w:hAnsi="Arial" w:cs="Arial"/>
          <w:b/>
          <w:bCs/>
        </w:rPr>
        <w:t>                        WARNING:</w:t>
      </w:r>
      <w:r w:rsidRPr="007E556C">
        <w:rPr>
          <w:rFonts w:ascii="Arial" w:eastAsia="Times New Roman" w:hAnsi="Arial" w:cs="Arial"/>
        </w:rPr>
        <w:t xml:space="preserve">  </w:t>
      </w:r>
      <w:proofErr w:type="spellStart"/>
      <w:r w:rsidRPr="007E556C">
        <w:rPr>
          <w:rFonts w:ascii="Arial" w:eastAsia="Times New Roman" w:hAnsi="Arial" w:cs="Arial"/>
        </w:rPr>
        <w:t>tert</w:t>
      </w:r>
      <w:proofErr w:type="spellEnd"/>
      <w:r w:rsidRPr="007E556C">
        <w:rPr>
          <w:rFonts w:ascii="Arial" w:eastAsia="Times New Roman" w:hAnsi="Arial" w:cs="Arial"/>
        </w:rPr>
        <w:t xml:space="preserve">-butyl methyl ether and the unknowns are organic compounds which may be toxic and irritants.  Avoid contact with skin or eyes and inhalation. Do all work in a fume </w:t>
      </w:r>
      <w:proofErr w:type="gramStart"/>
      <w:r w:rsidRPr="007E556C">
        <w:rPr>
          <w:rFonts w:ascii="Arial" w:eastAsia="Times New Roman" w:hAnsi="Arial" w:cs="Arial"/>
        </w:rPr>
        <w:t>hood.</w:t>
      </w:r>
      <w:proofErr w:type="gramEnd"/>
      <w:r w:rsidRPr="007E556C">
        <w:rPr>
          <w:rFonts w:ascii="Arial" w:eastAsia="Times New Roman" w:hAnsi="Arial" w:cs="Arial"/>
        </w:rPr>
        <w:t xml:space="preserve">  Flush with water in case of contact and notify instructor.  Keep these compounds away from open flames. Wear goggles at all times in the lab.</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ind w:left="720" w:hanging="720"/>
        <w:rPr>
          <w:rFonts w:ascii="Courier" w:eastAsia="Times New Roman" w:hAnsi="Courier" w:cs="Times New Roman"/>
          <w:sz w:val="24"/>
          <w:szCs w:val="24"/>
        </w:rPr>
      </w:pPr>
      <w:r w:rsidRPr="007E556C">
        <w:rPr>
          <w:rFonts w:ascii="Arial" w:eastAsia="Times New Roman" w:hAnsi="Arial" w:cs="Arial"/>
        </w:rPr>
        <w:t>2.         Transfer your entire unknown (which is labeled ID-</w:t>
      </w:r>
      <w:proofErr w:type="spellStart"/>
      <w:r w:rsidRPr="007E556C">
        <w:rPr>
          <w:rFonts w:ascii="Arial" w:eastAsia="Times New Roman" w:hAnsi="Arial" w:cs="Arial"/>
        </w:rPr>
        <w:t>xxxx</w:t>
      </w:r>
      <w:proofErr w:type="spellEnd"/>
      <w:r w:rsidRPr="007E556C">
        <w:rPr>
          <w:rFonts w:ascii="Arial" w:eastAsia="Times New Roman" w:hAnsi="Arial" w:cs="Arial"/>
        </w:rPr>
        <w:t xml:space="preserve">) into the 125 ml </w:t>
      </w:r>
      <w:proofErr w:type="spellStart"/>
      <w:r w:rsidRPr="007E556C">
        <w:rPr>
          <w:rFonts w:ascii="Arial" w:eastAsia="Times New Roman" w:hAnsi="Arial" w:cs="Arial"/>
        </w:rPr>
        <w:t>separatory</w:t>
      </w:r>
      <w:proofErr w:type="spellEnd"/>
      <w:r w:rsidRPr="007E556C">
        <w:rPr>
          <w:rFonts w:ascii="Arial" w:eastAsia="Times New Roman" w:hAnsi="Arial" w:cs="Arial"/>
        </w:rPr>
        <w:t xml:space="preserve"> funnel.  Use a ring stand from the lab and a ring clamp and wire triangle from your locker to hold the funnel.  Use some of your TBME to rinse the unknown from the vial into the funnel.  Then add the rest of the TBME to the funnel.</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                                                                   </w:t>
      </w:r>
    </w:p>
    <w:p w:rsidR="007E556C" w:rsidRPr="007E556C" w:rsidRDefault="007E556C" w:rsidP="007E556C">
      <w:pPr>
        <w:spacing w:after="0" w:line="240" w:lineRule="auto"/>
        <w:ind w:left="1440" w:hanging="1440"/>
        <w:rPr>
          <w:rFonts w:ascii="Courier" w:eastAsia="Times New Roman" w:hAnsi="Courier" w:cs="Times New Roman"/>
          <w:sz w:val="24"/>
          <w:szCs w:val="24"/>
        </w:rPr>
      </w:pPr>
      <w:r w:rsidRPr="007E556C">
        <w:rPr>
          <w:rFonts w:ascii="Arial" w:eastAsia="Times New Roman" w:hAnsi="Arial" w:cs="Arial"/>
          <w:b/>
          <w:bCs/>
        </w:rPr>
        <w:t>                        WARNING:</w:t>
      </w:r>
      <w:r w:rsidRPr="007E556C">
        <w:rPr>
          <w:rFonts w:ascii="Arial" w:eastAsia="Times New Roman" w:hAnsi="Arial" w:cs="Arial"/>
        </w:rPr>
        <w:t>  5% NaOH is a strong base.  Avoid skin or eye contact.  Flush with water for 15 minutes in case of contact and notify your instructor. Wear goggles at all times in the lab. The use of lab coat or apron is suggested.</w:t>
      </w:r>
    </w:p>
    <w:p w:rsidR="007E556C" w:rsidRPr="007E556C" w:rsidRDefault="007E556C" w:rsidP="007E556C">
      <w:pPr>
        <w:spacing w:after="0" w:line="240" w:lineRule="auto"/>
        <w:ind w:left="1440" w:hanging="1440"/>
        <w:rPr>
          <w:rFonts w:ascii="Courier" w:eastAsia="Times New Roman" w:hAnsi="Courier" w:cs="Times New Roman"/>
          <w:sz w:val="24"/>
          <w:szCs w:val="24"/>
        </w:rPr>
      </w:pPr>
      <w:r w:rsidRPr="007E556C">
        <w:rPr>
          <w:rFonts w:ascii="Arial" w:eastAsia="Times New Roman" w:hAnsi="Arial" w:cs="Arial"/>
        </w:rPr>
        <w:t xml:space="preserve">                                        </w:t>
      </w:r>
    </w:p>
    <w:p w:rsidR="007E556C" w:rsidRPr="007E556C" w:rsidRDefault="007E556C" w:rsidP="007E556C">
      <w:pPr>
        <w:spacing w:after="0" w:line="240" w:lineRule="auto"/>
        <w:ind w:left="720" w:hanging="720"/>
        <w:rPr>
          <w:rFonts w:ascii="Courier" w:eastAsia="Times New Roman" w:hAnsi="Courier" w:cs="Times New Roman"/>
          <w:sz w:val="24"/>
          <w:szCs w:val="24"/>
        </w:rPr>
      </w:pPr>
      <w:r w:rsidRPr="007E556C">
        <w:rPr>
          <w:rFonts w:ascii="Arial" w:eastAsia="Times New Roman" w:hAnsi="Arial" w:cs="Arial"/>
        </w:rPr>
        <w:t>3.</w:t>
      </w:r>
      <w:r w:rsidRPr="007E556C">
        <w:rPr>
          <w:rFonts w:ascii="Times New Roman" w:eastAsia="Times New Roman" w:hAnsi="Times New Roman" w:cs="Times New Roman"/>
          <w:sz w:val="14"/>
          <w:szCs w:val="14"/>
        </w:rPr>
        <w:t xml:space="preserve">                  </w:t>
      </w:r>
      <w:r w:rsidRPr="007E556C">
        <w:rPr>
          <w:rFonts w:ascii="Arial" w:eastAsia="Times New Roman" w:hAnsi="Arial" w:cs="Arial"/>
        </w:rPr>
        <w:t>Add 15 ml of 5% sodium hydroxide solution to the funnel.  Place a lightly greased stopper in the funnel.  Turn the funnel upside down being sure to keep the stopper held firmly in place. Grasp the stopcock in the other hand so it will not fall out and shake.  Release the internal pressure often by inverting and opening the stopcock momentarily (point the funnel tip into the hood and away from colleagues!)  After shaking well, place the funnel right side up in a ring stand and allow the phases to separate into two layers.  If the layers do not separate cleanly, obtain the assistant's or instructor's help in "breaking" the emulsion (cloudy layer) formed. Adding more TBME or 5% NaOH and shaking again may help break the emulsion.  You want all of your solid acid (ROOH) to be dissolved at this point.  If it has not, seek counsel from the TA/instructor then add 5 ml of 5% NaOH, shake vigorously, let settle and repeat until dissolved.  Enter the amounts added or changes in procedure in your lab notebook.  If the emulsion cannot be broken, put it in the bottle labeled "Waste Organic/Aqueous Emulsions" and start over with a new unknown obtained from the prep stockroom (216).</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ind w:left="720" w:hanging="720"/>
        <w:rPr>
          <w:rFonts w:ascii="Courier" w:eastAsia="Times New Roman" w:hAnsi="Courier" w:cs="Times New Roman"/>
          <w:sz w:val="24"/>
          <w:szCs w:val="24"/>
        </w:rPr>
      </w:pPr>
      <w:r w:rsidRPr="007E556C">
        <w:rPr>
          <w:rFonts w:ascii="Arial" w:eastAsia="Times New Roman" w:hAnsi="Arial" w:cs="Arial"/>
        </w:rPr>
        <w:t xml:space="preserve">4.         Most of the unknown carboxylic acid (ROOH) has been extracted from the organic (upper layer) phase into the aqueous (bottom layer) phase.  We want to save the aqueous extract and extract the organic phase a second time.  If you are not sure which layer is organic, consider the densities of the molecules involved.  As a last resort, you can always do the </w:t>
      </w:r>
      <w:r w:rsidRPr="007E556C">
        <w:rPr>
          <w:rFonts w:ascii="Arial" w:eastAsia="Times New Roman" w:hAnsi="Arial" w:cs="Arial"/>
          <w:i/>
          <w:iCs/>
        </w:rPr>
        <w:t>"water trick."</w:t>
      </w:r>
      <w:r w:rsidRPr="007E556C">
        <w:rPr>
          <w:rFonts w:ascii="Arial" w:eastAsia="Times New Roman" w:hAnsi="Arial" w:cs="Arial"/>
        </w:rPr>
        <w:t xml:space="preserve">  Simply add a few drops of distilled water to your </w:t>
      </w:r>
      <w:proofErr w:type="spellStart"/>
      <w:r w:rsidRPr="007E556C">
        <w:rPr>
          <w:rFonts w:ascii="Arial" w:eastAsia="Times New Roman" w:hAnsi="Arial" w:cs="Arial"/>
        </w:rPr>
        <w:t>separatory</w:t>
      </w:r>
      <w:proofErr w:type="spellEnd"/>
      <w:r w:rsidRPr="007E556C">
        <w:rPr>
          <w:rFonts w:ascii="Arial" w:eastAsia="Times New Roman" w:hAnsi="Arial" w:cs="Arial"/>
        </w:rPr>
        <w:t xml:space="preserve"> funnel and observe which layer the water drops add to. The idea is that the water will add to the water layer, like dissolves like.  Remove the stopper from the funnel and drain the aqueous solution into an </w:t>
      </w:r>
      <w:proofErr w:type="spellStart"/>
      <w:r w:rsidRPr="007E556C">
        <w:rPr>
          <w:rFonts w:ascii="Arial" w:eastAsia="Times New Roman" w:hAnsi="Arial" w:cs="Arial"/>
        </w:rPr>
        <w:t>erlenmeyer</w:t>
      </w:r>
      <w:proofErr w:type="spellEnd"/>
      <w:r w:rsidRPr="007E556C">
        <w:rPr>
          <w:rFonts w:ascii="Arial" w:eastAsia="Times New Roman" w:hAnsi="Arial" w:cs="Arial"/>
        </w:rPr>
        <w:t xml:space="preserve"> flask.  Try to separate the two phases as sharply as possible.  The organic and aqueous layers must separate cleanly.  If you have an emulsion between the layers, obtain help from the TA to "salt out" the layer.  Be </w:t>
      </w:r>
      <w:r w:rsidRPr="007E556C">
        <w:rPr>
          <w:rFonts w:ascii="Arial" w:eastAsia="Times New Roman" w:hAnsi="Arial" w:cs="Arial"/>
        </w:rPr>
        <w:lastRenderedPageBreak/>
        <w:t>very careful to label the flasks carefully so that you know what is in it, e.g., aqueous 5% NaOH extract with unknown acid or organic solution with neutral unknown.</w:t>
      </w:r>
    </w:p>
    <w:p w:rsidR="007E556C" w:rsidRPr="007E556C" w:rsidRDefault="007E556C" w:rsidP="007E556C">
      <w:pPr>
        <w:spacing w:after="0" w:line="240" w:lineRule="auto"/>
        <w:ind w:left="720" w:hanging="720"/>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ind w:left="720" w:hanging="720"/>
        <w:rPr>
          <w:rFonts w:ascii="Arial" w:eastAsia="Times New Roman" w:hAnsi="Arial" w:cs="Arial"/>
        </w:rPr>
      </w:pPr>
      <w:r w:rsidRPr="007E556C">
        <w:rPr>
          <w:rFonts w:ascii="Arial" w:eastAsia="Times New Roman" w:hAnsi="Arial" w:cs="Arial"/>
        </w:rPr>
        <w:t>5.         Add about 10 ml of 5% sodium hydroxide to the organic solution and swirl and then shake to extract the solution as before.</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ind w:left="720" w:hanging="720"/>
        <w:rPr>
          <w:rFonts w:ascii="Courier" w:eastAsia="Times New Roman" w:hAnsi="Courier" w:cs="Times New Roman"/>
          <w:sz w:val="24"/>
          <w:szCs w:val="24"/>
        </w:rPr>
      </w:pPr>
      <w:r w:rsidRPr="007E556C">
        <w:rPr>
          <w:rFonts w:ascii="Arial" w:eastAsia="Times New Roman" w:hAnsi="Arial" w:cs="Arial"/>
        </w:rPr>
        <w:t>6.</w:t>
      </w:r>
      <w:r w:rsidRPr="007E556C">
        <w:rPr>
          <w:rFonts w:ascii="Times New Roman" w:eastAsia="Times New Roman" w:hAnsi="Times New Roman" w:cs="Times New Roman"/>
          <w:sz w:val="14"/>
          <w:szCs w:val="14"/>
        </w:rPr>
        <w:t xml:space="preserve">                  </w:t>
      </w:r>
      <w:r w:rsidRPr="007E556C">
        <w:rPr>
          <w:rFonts w:ascii="Arial" w:eastAsia="Times New Roman" w:hAnsi="Arial" w:cs="Arial"/>
        </w:rPr>
        <w:t xml:space="preserve">Drain the aqueous layer and pour it into the flask which contains the first aqueous extract.  Stopper the flask or cover it with </w:t>
      </w:r>
      <w:proofErr w:type="spellStart"/>
      <w:r w:rsidRPr="007E556C">
        <w:rPr>
          <w:rFonts w:ascii="Arial" w:eastAsia="Times New Roman" w:hAnsi="Arial" w:cs="Arial"/>
        </w:rPr>
        <w:t>parafilm</w:t>
      </w:r>
      <w:proofErr w:type="spellEnd"/>
      <w:r w:rsidRPr="007E556C">
        <w:rPr>
          <w:rFonts w:ascii="Arial" w:eastAsia="Times New Roman" w:hAnsi="Arial" w:cs="Arial"/>
        </w:rPr>
        <w:t xml:space="preserve"> and save it for further work.</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ind w:left="720" w:hanging="720"/>
        <w:rPr>
          <w:rFonts w:ascii="Courier" w:eastAsia="Times New Roman" w:hAnsi="Courier" w:cs="Times New Roman"/>
          <w:sz w:val="24"/>
          <w:szCs w:val="24"/>
        </w:rPr>
      </w:pPr>
      <w:r w:rsidRPr="007E556C">
        <w:rPr>
          <w:rFonts w:ascii="Arial" w:eastAsia="Times New Roman" w:hAnsi="Arial" w:cs="Arial"/>
        </w:rPr>
        <w:t>7.</w:t>
      </w:r>
      <w:r w:rsidRPr="007E556C">
        <w:rPr>
          <w:rFonts w:ascii="Times New Roman" w:eastAsia="Times New Roman" w:hAnsi="Times New Roman" w:cs="Times New Roman"/>
          <w:sz w:val="14"/>
          <w:szCs w:val="14"/>
        </w:rPr>
        <w:t xml:space="preserve">                  </w:t>
      </w:r>
      <w:r w:rsidRPr="007E556C">
        <w:rPr>
          <w:rFonts w:ascii="Arial" w:eastAsia="Times New Roman" w:hAnsi="Arial" w:cs="Arial"/>
          <w:b/>
          <w:bCs/>
        </w:rPr>
        <w:t>What should be in the organic and aqueous solutions now?</w:t>
      </w:r>
      <w:r w:rsidRPr="007E556C">
        <w:rPr>
          <w:rFonts w:ascii="Arial" w:eastAsia="Times New Roman" w:hAnsi="Arial" w:cs="Arial"/>
        </w:rPr>
        <w:t>  Answer this in your notebook.  Now extract the organic solution a final time with 20 ml of distilled water to remove any water soluble impurities just as you did before.  The distilled water can be discarded in the container for “Aqueous Waste”.</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ind w:left="720" w:hanging="720"/>
        <w:rPr>
          <w:rFonts w:ascii="Courier" w:eastAsia="Times New Roman" w:hAnsi="Courier" w:cs="Times New Roman"/>
          <w:sz w:val="24"/>
          <w:szCs w:val="24"/>
        </w:rPr>
      </w:pPr>
      <w:r w:rsidRPr="007E556C">
        <w:rPr>
          <w:rFonts w:ascii="Arial" w:eastAsia="Times New Roman" w:hAnsi="Arial" w:cs="Arial"/>
        </w:rPr>
        <w:t xml:space="preserve">8.         The remaining organic solution may be saved in another </w:t>
      </w:r>
      <w:proofErr w:type="spellStart"/>
      <w:r w:rsidRPr="007E556C">
        <w:rPr>
          <w:rFonts w:ascii="Arial" w:eastAsia="Times New Roman" w:hAnsi="Arial" w:cs="Arial"/>
        </w:rPr>
        <w:t>erlenmeyer</w:t>
      </w:r>
      <w:proofErr w:type="spellEnd"/>
      <w:r w:rsidRPr="007E556C">
        <w:rPr>
          <w:rFonts w:ascii="Arial" w:eastAsia="Times New Roman" w:hAnsi="Arial" w:cs="Arial"/>
        </w:rPr>
        <w:t xml:space="preserve"> flask until you are ready to start your distillation.  Add about 2 grams of Na</w:t>
      </w:r>
      <w:r w:rsidRPr="007E556C">
        <w:rPr>
          <w:rFonts w:ascii="Arial" w:eastAsia="Times New Roman" w:hAnsi="Arial" w:cs="Arial"/>
          <w:vertAlign w:val="subscript"/>
        </w:rPr>
        <w:t>2</w:t>
      </w:r>
      <w:r w:rsidRPr="007E556C">
        <w:rPr>
          <w:rFonts w:ascii="Arial" w:eastAsia="Times New Roman" w:hAnsi="Arial" w:cs="Arial"/>
        </w:rPr>
        <w:t>SO</w:t>
      </w:r>
      <w:r w:rsidRPr="007E556C">
        <w:rPr>
          <w:rFonts w:ascii="Arial" w:eastAsia="Times New Roman" w:hAnsi="Arial" w:cs="Arial"/>
          <w:vertAlign w:val="subscript"/>
        </w:rPr>
        <w:t>4</w:t>
      </w:r>
      <w:r w:rsidRPr="007E556C">
        <w:rPr>
          <w:rFonts w:ascii="Arial" w:eastAsia="Times New Roman" w:hAnsi="Arial" w:cs="Arial"/>
        </w:rPr>
        <w:t xml:space="preserve"> to the organic solution.  Stopper the flask with a cork (wood).  A rubber stopper could absorb the organic solvent, TBME, and swell completely out of normal proportions.  Swirl this solution and store it.  Record your observations of the organic solution before and after adding the drying agent.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As you read the following steps, you should realize that there will be time to work on more than one of your components during the same lab period.  Start to develop the knack of planning ahead to dovetail two or more parts of your experiment.</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b/>
          <w:bCs/>
        </w:rPr>
        <w:t>Purification of the Unknown Acid</w:t>
      </w:r>
      <w:r w:rsidRPr="007E556C">
        <w:rPr>
          <w:rFonts w:ascii="Arial" w:eastAsia="Times New Roman" w:hAnsi="Arial" w:cs="Arial"/>
        </w:rPr>
        <w:t>:</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      </w:t>
      </w:r>
    </w:p>
    <w:p w:rsidR="007E556C" w:rsidRPr="007E556C" w:rsidRDefault="007E556C" w:rsidP="007E556C">
      <w:pPr>
        <w:spacing w:after="0" w:line="240" w:lineRule="auto"/>
        <w:ind w:left="720" w:hanging="720"/>
        <w:rPr>
          <w:rFonts w:ascii="Courier" w:eastAsia="Times New Roman" w:hAnsi="Courier" w:cs="Times New Roman"/>
          <w:sz w:val="24"/>
          <w:szCs w:val="24"/>
        </w:rPr>
      </w:pPr>
      <w:r w:rsidRPr="007E556C">
        <w:rPr>
          <w:rFonts w:ascii="Arial" w:eastAsia="Times New Roman" w:hAnsi="Arial" w:cs="Arial"/>
        </w:rPr>
        <w:t>1.         Transfer the sodium hydroxide extract to a beaker.  Use a little distilled water to make the transfer as quantitative as possible.</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                                                                </w:t>
      </w:r>
    </w:p>
    <w:p w:rsidR="007E556C" w:rsidRPr="007E556C" w:rsidRDefault="007E556C" w:rsidP="007E556C">
      <w:pPr>
        <w:spacing w:after="0" w:line="240" w:lineRule="auto"/>
        <w:ind w:left="1440" w:hanging="1440"/>
        <w:rPr>
          <w:rFonts w:ascii="Courier" w:eastAsia="Times New Roman" w:hAnsi="Courier" w:cs="Times New Roman"/>
          <w:sz w:val="24"/>
          <w:szCs w:val="24"/>
        </w:rPr>
      </w:pPr>
      <w:r w:rsidRPr="007E556C">
        <w:rPr>
          <w:rFonts w:ascii="Arial" w:eastAsia="Times New Roman" w:hAnsi="Arial" w:cs="Arial"/>
          <w:b/>
          <w:bCs/>
        </w:rPr>
        <w:t>                        WARNING:</w:t>
      </w:r>
      <w:r w:rsidRPr="007E556C">
        <w:rPr>
          <w:rFonts w:ascii="Arial" w:eastAsia="Times New Roman" w:hAnsi="Arial" w:cs="Arial"/>
        </w:rPr>
        <w:t xml:space="preserve"> 6 M HCl is a strong acid.  Avoid contact with eyes and skin.  Wear safety goggles at all times.  Flush well with water in case of contact and notify the TA or instructor.</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ind w:left="720" w:hanging="720"/>
        <w:rPr>
          <w:rFonts w:ascii="Courier" w:eastAsia="Times New Roman" w:hAnsi="Courier" w:cs="Times New Roman"/>
          <w:sz w:val="24"/>
          <w:szCs w:val="24"/>
        </w:rPr>
      </w:pPr>
      <w:r w:rsidRPr="007E556C">
        <w:rPr>
          <w:rFonts w:ascii="Arial" w:eastAsia="Times New Roman" w:hAnsi="Arial" w:cs="Arial"/>
        </w:rPr>
        <w:t>            Let's stop and think about the chemistry at this point:</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jc w:val="center"/>
        <w:rPr>
          <w:rFonts w:ascii="Courier" w:eastAsia="Times New Roman" w:hAnsi="Courier" w:cs="Times New Roman"/>
          <w:sz w:val="24"/>
          <w:szCs w:val="24"/>
        </w:rPr>
      </w:pPr>
      <w:r w:rsidRPr="007E556C">
        <w:rPr>
          <w:rFonts w:ascii="Arial" w:eastAsia="Times New Roman" w:hAnsi="Arial" w:cs="Arial"/>
        </w:rPr>
        <w:t>RCOO</w:t>
      </w:r>
      <w:r w:rsidRPr="007E556C">
        <w:rPr>
          <w:rFonts w:ascii="Arial" w:eastAsia="Times New Roman" w:hAnsi="Arial" w:cs="Arial"/>
          <w:vertAlign w:val="superscript"/>
        </w:rPr>
        <w:t>-</w:t>
      </w:r>
      <w:r w:rsidRPr="007E556C">
        <w:rPr>
          <w:rFonts w:ascii="Arial" w:eastAsia="Times New Roman" w:hAnsi="Arial" w:cs="Arial"/>
        </w:rPr>
        <w:t>Na</w:t>
      </w:r>
      <w:r w:rsidRPr="007E556C">
        <w:rPr>
          <w:rFonts w:ascii="Arial" w:eastAsia="Times New Roman" w:hAnsi="Arial" w:cs="Arial"/>
          <w:vertAlign w:val="superscript"/>
        </w:rPr>
        <w:t>+</w:t>
      </w:r>
      <w:r w:rsidRPr="007E556C">
        <w:rPr>
          <w:rFonts w:ascii="Arial" w:eastAsia="Times New Roman" w:hAnsi="Arial" w:cs="Arial"/>
        </w:rPr>
        <w:t xml:space="preserve"> + HCl</w:t>
      </w:r>
      <w:proofErr w:type="gramStart"/>
      <w:r w:rsidRPr="007E556C">
        <w:rPr>
          <w:rFonts w:ascii="Arial" w:eastAsia="Times New Roman" w:hAnsi="Arial" w:cs="Arial"/>
        </w:rPr>
        <w:t xml:space="preserve">  </w:t>
      </w:r>
      <w:r w:rsidRPr="007E556C">
        <w:rPr>
          <w:rFonts w:ascii="Symbol" w:eastAsia="Times New Roman" w:hAnsi="Symbol" w:cs="Times New Roman"/>
        </w:rPr>
        <w:t></w:t>
      </w:r>
      <w:proofErr w:type="gramEnd"/>
      <w:r w:rsidRPr="007E556C">
        <w:rPr>
          <w:rFonts w:ascii="Arial" w:eastAsia="Times New Roman" w:hAnsi="Arial" w:cs="Arial"/>
        </w:rPr>
        <w:t xml:space="preserve">  RCOOH + </w:t>
      </w:r>
      <w:proofErr w:type="spellStart"/>
      <w:r w:rsidRPr="007E556C">
        <w:rPr>
          <w:rFonts w:ascii="Arial" w:eastAsia="Times New Roman" w:hAnsi="Arial" w:cs="Arial"/>
        </w:rPr>
        <w:t>NaCl</w:t>
      </w:r>
      <w:proofErr w:type="spellEnd"/>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ind w:left="720"/>
        <w:rPr>
          <w:rFonts w:ascii="Courier" w:eastAsia="Times New Roman" w:hAnsi="Courier" w:cs="Times New Roman"/>
          <w:sz w:val="24"/>
          <w:szCs w:val="24"/>
        </w:rPr>
      </w:pPr>
      <w:r w:rsidRPr="007E556C">
        <w:rPr>
          <w:rFonts w:ascii="Arial" w:eastAsia="Times New Roman" w:hAnsi="Arial" w:cs="Arial"/>
        </w:rPr>
        <w:t xml:space="preserve">The </w:t>
      </w:r>
      <w:proofErr w:type="spellStart"/>
      <w:r w:rsidRPr="007E556C">
        <w:rPr>
          <w:rFonts w:ascii="Arial" w:eastAsia="Times New Roman" w:hAnsi="Arial" w:cs="Arial"/>
        </w:rPr>
        <w:t>carboxylate</w:t>
      </w:r>
      <w:proofErr w:type="spellEnd"/>
      <w:r w:rsidRPr="007E556C">
        <w:rPr>
          <w:rFonts w:ascii="Arial" w:eastAsia="Times New Roman" w:hAnsi="Arial" w:cs="Arial"/>
        </w:rPr>
        <w:t xml:space="preserve"> anion (RCOO</w:t>
      </w:r>
      <w:r w:rsidRPr="007E556C">
        <w:rPr>
          <w:rFonts w:ascii="Arial" w:eastAsia="Times New Roman" w:hAnsi="Arial" w:cs="Arial"/>
          <w:vertAlign w:val="superscript"/>
        </w:rPr>
        <w:t>-</w:t>
      </w:r>
      <w:r w:rsidRPr="007E556C">
        <w:rPr>
          <w:rFonts w:ascii="Arial" w:eastAsia="Times New Roman" w:hAnsi="Arial" w:cs="Arial"/>
        </w:rPr>
        <w:t>Na</w:t>
      </w:r>
      <w:r w:rsidRPr="007E556C">
        <w:rPr>
          <w:rFonts w:ascii="Arial" w:eastAsia="Times New Roman" w:hAnsi="Arial" w:cs="Arial"/>
          <w:vertAlign w:val="superscript"/>
        </w:rPr>
        <w:t>+</w:t>
      </w:r>
      <w:r w:rsidRPr="007E556C">
        <w:rPr>
          <w:rFonts w:ascii="Arial" w:eastAsia="Times New Roman" w:hAnsi="Arial" w:cs="Arial"/>
        </w:rPr>
        <w:t>) is water soluble.  We will add an excess of acid to ensure complete precipitation.  RCOOH is not water soluble.</w:t>
      </w:r>
    </w:p>
    <w:p w:rsidR="007E556C" w:rsidRPr="007E556C" w:rsidRDefault="007E556C" w:rsidP="007E556C">
      <w:pPr>
        <w:spacing w:after="0" w:line="240" w:lineRule="auto"/>
        <w:ind w:right="2592"/>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ind w:left="720" w:right="-18" w:hanging="720"/>
        <w:rPr>
          <w:rFonts w:ascii="Courier" w:eastAsia="Times New Roman" w:hAnsi="Courier" w:cs="Times New Roman"/>
          <w:sz w:val="24"/>
          <w:szCs w:val="24"/>
        </w:rPr>
      </w:pPr>
      <w:r w:rsidRPr="007E556C">
        <w:rPr>
          <w:rFonts w:ascii="Arial" w:eastAsia="Times New Roman" w:hAnsi="Arial" w:cs="Arial"/>
        </w:rPr>
        <w:t>2.</w:t>
      </w:r>
      <w:r w:rsidRPr="007E556C">
        <w:rPr>
          <w:rFonts w:ascii="Arial" w:eastAsia="Times New Roman" w:hAnsi="Arial" w:cs="Arial"/>
          <w:i/>
          <w:iCs/>
        </w:rPr>
        <w:t>         It would be to your advantage to review the preliminary discussion on precipitation of the acid.</w:t>
      </w:r>
      <w:r w:rsidRPr="007E556C">
        <w:rPr>
          <w:rFonts w:ascii="Arial" w:eastAsia="Times New Roman" w:hAnsi="Arial" w:cs="Arial"/>
        </w:rPr>
        <w:t xml:space="preserve"> Neutralize the NaOH extract by adding 10 ml of 6 M hydrochloric acid slowly and with stirring. When the hydroxide ion is neutralized the unknown acid will begin to precipitate.  Keep adding 6 M HCl until the solution is acidic (pH&lt;7, test with pH paper).  Then add about 2 ml of </w:t>
      </w:r>
      <w:r w:rsidRPr="007E556C">
        <w:rPr>
          <w:rFonts w:ascii="Arial" w:eastAsia="Times New Roman" w:hAnsi="Arial" w:cs="Arial"/>
          <w:i/>
          <w:iCs/>
        </w:rPr>
        <w:t>excess</w:t>
      </w:r>
      <w:r w:rsidRPr="007E556C">
        <w:rPr>
          <w:rFonts w:ascii="Arial" w:eastAsia="Times New Roman" w:hAnsi="Arial" w:cs="Arial"/>
        </w:rPr>
        <w:t xml:space="preserve"> hydrochloric acid to</w:t>
      </w:r>
      <w:r w:rsidRPr="007E556C">
        <w:rPr>
          <w:rFonts w:ascii="Arial" w:eastAsia="Times New Roman" w:hAnsi="Arial" w:cs="Arial"/>
          <w:i/>
          <w:iCs/>
        </w:rPr>
        <w:t xml:space="preserve"> ensure</w:t>
      </w:r>
      <w:r w:rsidRPr="007E556C">
        <w:rPr>
          <w:rFonts w:ascii="Arial" w:eastAsia="Times New Roman" w:hAnsi="Arial" w:cs="Arial"/>
        </w:rPr>
        <w:t xml:space="preserve"> complete precipitation of the acid.</w:t>
      </w:r>
    </w:p>
    <w:p w:rsidR="007E556C" w:rsidRPr="007E556C" w:rsidRDefault="007E556C" w:rsidP="007E556C">
      <w:pPr>
        <w:spacing w:after="0" w:line="240" w:lineRule="auto"/>
        <w:ind w:right="-18"/>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ind w:left="720" w:right="-18" w:hanging="720"/>
        <w:rPr>
          <w:rFonts w:ascii="Courier" w:eastAsia="Times New Roman" w:hAnsi="Courier" w:cs="Times New Roman"/>
          <w:sz w:val="24"/>
          <w:szCs w:val="24"/>
        </w:rPr>
      </w:pPr>
      <w:r w:rsidRPr="007E556C">
        <w:rPr>
          <w:rFonts w:ascii="Arial" w:eastAsia="Times New Roman" w:hAnsi="Arial" w:cs="Arial"/>
        </w:rPr>
        <w:t>3.         Cool the solution in an ice bath to a temperature of about 5</w:t>
      </w:r>
      <w:r w:rsidRPr="007E556C">
        <w:rPr>
          <w:rFonts w:ascii="Symbol" w:eastAsia="Times New Roman" w:hAnsi="Symbol" w:cs="Times New Roman"/>
        </w:rPr>
        <w:t></w:t>
      </w:r>
      <w:r w:rsidRPr="007E556C">
        <w:rPr>
          <w:rFonts w:ascii="Arial" w:eastAsia="Times New Roman" w:hAnsi="Arial" w:cs="Arial"/>
        </w:rPr>
        <w:t xml:space="preserve">C because solubility decreases as temperature decreases!  Ice is available in room 329.  Cool some distilled </w:t>
      </w:r>
      <w:r w:rsidRPr="007E556C">
        <w:rPr>
          <w:rFonts w:ascii="Arial" w:eastAsia="Times New Roman" w:hAnsi="Arial" w:cs="Arial"/>
        </w:rPr>
        <w:lastRenderedPageBreak/>
        <w:t xml:space="preserve">water at the same time.  Collect the newly precipitated acid using vacuum filtration and wash it with the </w:t>
      </w:r>
      <w:r w:rsidRPr="007E556C">
        <w:rPr>
          <w:rFonts w:ascii="Arial" w:eastAsia="Times New Roman" w:hAnsi="Arial" w:cs="Arial"/>
          <w:b/>
          <w:bCs/>
        </w:rPr>
        <w:t>cold</w:t>
      </w:r>
      <w:r w:rsidRPr="007E556C">
        <w:rPr>
          <w:rFonts w:ascii="Arial" w:eastAsia="Times New Roman" w:hAnsi="Arial" w:cs="Arial"/>
        </w:rPr>
        <w:t xml:space="preserve"> distilled water. Use the right size of filter paper and seal it against the inside bottom of the funnel with a little water while the vacuum is on. You may want to save the filtrate (the solution in the flask) until you are sure you have a good yield of crystals, otherwise put it in the container for “Aqueous Waste”. </w:t>
      </w:r>
      <w:r w:rsidRPr="007E556C">
        <w:rPr>
          <w:rFonts w:ascii="Arial" w:eastAsia="Times New Roman" w:hAnsi="Arial" w:cs="Arial"/>
          <w:b/>
          <w:bCs/>
        </w:rPr>
        <w:t> BUT IF YOU DO SAVE THE FILTRATE, DO NOT COMBINE THE IMPURE FILTRATE CRYSTALS WITH THE PURE CRYSTALS REMAINING IN THE FILTER FLASK UNTIL YOU CONSULT THE TA.</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ind w:left="720" w:hanging="720"/>
        <w:rPr>
          <w:rFonts w:ascii="Courier" w:eastAsia="Times New Roman" w:hAnsi="Courier" w:cs="Times New Roman"/>
          <w:sz w:val="24"/>
          <w:szCs w:val="24"/>
        </w:rPr>
      </w:pPr>
      <w:r w:rsidRPr="007E556C">
        <w:rPr>
          <w:rFonts w:ascii="Arial" w:eastAsia="Times New Roman" w:hAnsi="Arial" w:cs="Arial"/>
        </w:rPr>
        <w:t xml:space="preserve">4.         Use a spatula to scrape the acid from the filter paper into a 150 ml beaker for </w:t>
      </w:r>
      <w:proofErr w:type="spellStart"/>
      <w:r w:rsidRPr="007E556C">
        <w:rPr>
          <w:rFonts w:ascii="Arial" w:eastAsia="Times New Roman" w:hAnsi="Arial" w:cs="Arial"/>
        </w:rPr>
        <w:t>recrystallization</w:t>
      </w:r>
      <w:proofErr w:type="spellEnd"/>
      <w:r w:rsidRPr="007E556C">
        <w:rPr>
          <w:rFonts w:ascii="Arial" w:eastAsia="Times New Roman" w:hAnsi="Arial" w:cs="Arial"/>
        </w:rPr>
        <w:t xml:space="preserve">.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proofErr w:type="spellStart"/>
      <w:r w:rsidRPr="007E556C">
        <w:rPr>
          <w:rFonts w:ascii="Arial" w:eastAsia="Times New Roman" w:hAnsi="Arial" w:cs="Arial"/>
          <w:b/>
          <w:bCs/>
        </w:rPr>
        <w:t>Recrystallization</w:t>
      </w:r>
      <w:proofErr w:type="spellEnd"/>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b/>
          <w:bCs/>
        </w:rPr>
        <w:t> </w:t>
      </w:r>
    </w:p>
    <w:p w:rsidR="007E556C" w:rsidRPr="007E556C" w:rsidRDefault="007E556C" w:rsidP="007E556C">
      <w:pPr>
        <w:spacing w:after="0" w:line="240" w:lineRule="auto"/>
        <w:ind w:left="720" w:hanging="720"/>
        <w:rPr>
          <w:rFonts w:ascii="Courier" w:eastAsia="Times New Roman" w:hAnsi="Courier" w:cs="Times New Roman"/>
          <w:sz w:val="24"/>
          <w:szCs w:val="24"/>
        </w:rPr>
      </w:pPr>
      <w:r w:rsidRPr="007E556C">
        <w:rPr>
          <w:rFonts w:ascii="Arial" w:eastAsia="Times New Roman" w:hAnsi="Arial" w:cs="Arial"/>
        </w:rPr>
        <w:t>1.         Add about 20 ml of distilled water and 5 ml of 95% ethanol to the beaker and heat the solution on a hot plate.  Do not allow to boil.</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b/>
          <w:bCs/>
        </w:rPr>
        <w:t>             WARNING:  Ethanol is flammable!  Do not use near open flame!</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ind w:left="720" w:hanging="720"/>
        <w:rPr>
          <w:rFonts w:ascii="Courier" w:eastAsia="Times New Roman" w:hAnsi="Courier" w:cs="Times New Roman"/>
          <w:sz w:val="24"/>
          <w:szCs w:val="24"/>
        </w:rPr>
      </w:pPr>
      <w:r w:rsidRPr="007E556C">
        <w:rPr>
          <w:rFonts w:ascii="Arial" w:eastAsia="Times New Roman" w:hAnsi="Arial" w:cs="Arial"/>
        </w:rPr>
        <w:t xml:space="preserve">2.         If the solid dissolves in about 10 minutes, set the flask aside to let it cool slowly, allowing the unknown acid to </w:t>
      </w:r>
      <w:proofErr w:type="spellStart"/>
      <w:r w:rsidRPr="007E556C">
        <w:rPr>
          <w:rFonts w:ascii="Arial" w:eastAsia="Times New Roman" w:hAnsi="Arial" w:cs="Arial"/>
        </w:rPr>
        <w:t>recrystallize</w:t>
      </w:r>
      <w:proofErr w:type="spellEnd"/>
      <w:r w:rsidRPr="007E556C">
        <w:rPr>
          <w:rFonts w:ascii="Arial" w:eastAsia="Times New Roman" w:hAnsi="Arial" w:cs="Arial"/>
        </w:rPr>
        <w:t xml:space="preserve">.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ind w:left="720" w:hanging="720"/>
        <w:rPr>
          <w:rFonts w:ascii="Courier" w:eastAsia="Times New Roman" w:hAnsi="Courier" w:cs="Times New Roman"/>
          <w:sz w:val="24"/>
          <w:szCs w:val="24"/>
        </w:rPr>
      </w:pPr>
      <w:r w:rsidRPr="007E556C">
        <w:rPr>
          <w:rFonts w:ascii="Arial" w:eastAsia="Times New Roman" w:hAnsi="Arial" w:cs="Arial"/>
        </w:rPr>
        <w:t xml:space="preserve">3.         If the acid does not dissolve completely, add about 5 ml of ethanol and reheat.  Continue adding 5 </w:t>
      </w:r>
      <w:proofErr w:type="spellStart"/>
      <w:r w:rsidRPr="007E556C">
        <w:rPr>
          <w:rFonts w:ascii="Arial" w:eastAsia="Times New Roman" w:hAnsi="Arial" w:cs="Arial"/>
        </w:rPr>
        <w:t>mL</w:t>
      </w:r>
      <w:proofErr w:type="spellEnd"/>
      <w:r w:rsidRPr="007E556C">
        <w:rPr>
          <w:rFonts w:ascii="Arial" w:eastAsia="Times New Roman" w:hAnsi="Arial" w:cs="Arial"/>
        </w:rPr>
        <w:t xml:space="preserve"> portions of ethanol and heating until the acid does dissolve when the solution is hot.  Then allow the flask to slowly cool to near room temperature to obtain purified acid crystals.  The solution needs to be cooled slowly since rapid crystal formation will trap impurities in the crystal lattice and defeat the purpose of </w:t>
      </w:r>
      <w:proofErr w:type="spellStart"/>
      <w:r w:rsidRPr="007E556C">
        <w:rPr>
          <w:rFonts w:ascii="Arial" w:eastAsia="Times New Roman" w:hAnsi="Arial" w:cs="Arial"/>
        </w:rPr>
        <w:t>recrystallization</w:t>
      </w:r>
      <w:proofErr w:type="spellEnd"/>
      <w:r w:rsidRPr="007E556C">
        <w:rPr>
          <w:rFonts w:ascii="Arial" w:eastAsia="Times New Roman" w:hAnsi="Arial" w:cs="Arial"/>
        </w:rPr>
        <w:t>.  If you do not have crystals at room temperature check the pH of the solution at room temperature. If the pH is below 7 continue to step #4.  If the pH is above 7, add 6M HCl drop wise, until the pH is below 7. There may also be too much solvent some of which will have to be boiled off if crystals do not form.</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ind w:left="720" w:hanging="720"/>
        <w:rPr>
          <w:rFonts w:ascii="Courier" w:eastAsia="Times New Roman" w:hAnsi="Courier" w:cs="Times New Roman"/>
          <w:sz w:val="24"/>
          <w:szCs w:val="24"/>
        </w:rPr>
      </w:pPr>
      <w:r w:rsidRPr="007E556C">
        <w:rPr>
          <w:rFonts w:ascii="Arial" w:eastAsia="Times New Roman" w:hAnsi="Arial" w:cs="Arial"/>
        </w:rPr>
        <w:t xml:space="preserve">4.         After the crystals have formed and the solution has returned to near room temperature, cool the solution in an ice bath for 10 minutes, recover the crystals by vacuum filtration and wash them with </w:t>
      </w:r>
      <w:r w:rsidRPr="007E556C">
        <w:rPr>
          <w:rFonts w:ascii="Arial" w:eastAsia="Times New Roman" w:hAnsi="Arial" w:cs="Arial"/>
          <w:u w:val="single"/>
        </w:rPr>
        <w:t>cold</w:t>
      </w:r>
      <w:r w:rsidRPr="007E556C">
        <w:rPr>
          <w:rFonts w:ascii="Arial" w:eastAsia="Times New Roman" w:hAnsi="Arial" w:cs="Arial"/>
        </w:rPr>
        <w:t xml:space="preserve"> distilled water.</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ind w:left="720" w:hanging="720"/>
        <w:rPr>
          <w:rFonts w:ascii="Courier" w:eastAsia="Times New Roman" w:hAnsi="Courier" w:cs="Times New Roman"/>
          <w:sz w:val="24"/>
          <w:szCs w:val="24"/>
        </w:rPr>
      </w:pPr>
      <w:r w:rsidRPr="007E556C">
        <w:rPr>
          <w:rFonts w:ascii="Arial" w:eastAsia="Times New Roman" w:hAnsi="Arial" w:cs="Arial"/>
        </w:rPr>
        <w:t>5.         Scrape the crystals from the filter paper into a pre-weighed beaker to allow them to air dry until the next lab period or oven dry for an hour at about 90</w:t>
      </w:r>
      <w:r w:rsidRPr="007E556C">
        <w:rPr>
          <w:rFonts w:ascii="Symbol" w:eastAsia="Times New Roman" w:hAnsi="Symbol" w:cs="Times New Roman"/>
        </w:rPr>
        <w:t></w:t>
      </w:r>
      <w:r w:rsidRPr="007E556C">
        <w:rPr>
          <w:rFonts w:ascii="Arial" w:eastAsia="Times New Roman" w:hAnsi="Arial" w:cs="Arial"/>
        </w:rPr>
        <w:t xml:space="preserve">C before determining the melting point. While the crystals are drying proceed to the next part of the experiment.  Clean the funnel and filter flask and wash the filtrate down the drain if your yield of acid crystals is good. Reweigh the beaker next week to get the mass of the acid crystals. </w:t>
      </w:r>
      <w:r w:rsidRPr="007E556C">
        <w:rPr>
          <w:rFonts w:ascii="Arial" w:eastAsia="Times New Roman" w:hAnsi="Arial" w:cs="Arial"/>
          <w:b/>
          <w:bCs/>
        </w:rPr>
        <w:t>STOP HERE UNTIL NEXT WEEK.</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keepNext/>
        <w:spacing w:after="0" w:line="240" w:lineRule="auto"/>
        <w:outlineLvl w:val="0"/>
        <w:rPr>
          <w:rFonts w:ascii="Arial" w:eastAsia="Times New Roman" w:hAnsi="Arial" w:cs="Arial"/>
          <w:b/>
          <w:bCs/>
          <w:kern w:val="36"/>
        </w:rPr>
      </w:pPr>
      <w:r w:rsidRPr="007E556C">
        <w:rPr>
          <w:rFonts w:ascii="Arial" w:eastAsia="Times New Roman" w:hAnsi="Arial" w:cs="Arial"/>
          <w:b/>
          <w:bCs/>
          <w:kern w:val="36"/>
        </w:rPr>
        <w:t>Removal of water and the solvent, TBME, from the Organic Neutral</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            It is desirable to purify the liquid, neutral compound before obtaining an infrared spectrum.  If your previous separation of the unknown acid was incomplete, the acid might very </w:t>
      </w:r>
      <w:r w:rsidRPr="007E556C">
        <w:rPr>
          <w:rFonts w:ascii="Arial" w:eastAsia="Times New Roman" w:hAnsi="Arial" w:cs="Arial"/>
        </w:rPr>
        <w:lastRenderedPageBreak/>
        <w:t xml:space="preserve">well contribute to the spectrum and confuse the issue. TBME may also contribute to the spectrum if not completely removed.  After removing the TBME by simple distillation and then vacuum distillation (using a rotary evaporator), you should be able to obtain a very pure neutral compound for infrared analysis.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            Another possible contaminant is water.  The water could be removed by distillation but it is easier to use the following method.  The sodium sulfate (solid), which was previously added to the TBME and organic neutral </w:t>
      </w:r>
      <w:proofErr w:type="gramStart"/>
      <w:r w:rsidRPr="007E556C">
        <w:rPr>
          <w:rFonts w:ascii="Arial" w:eastAsia="Times New Roman" w:hAnsi="Arial" w:cs="Arial"/>
        </w:rPr>
        <w:t>unknown</w:t>
      </w:r>
      <w:proofErr w:type="gramEnd"/>
      <w:r w:rsidRPr="007E556C">
        <w:rPr>
          <w:rFonts w:ascii="Arial" w:eastAsia="Times New Roman" w:hAnsi="Arial" w:cs="Arial"/>
        </w:rPr>
        <w:t xml:space="preserve"> will absorb the water in solution by forming a hydrate.  The solution will now be collected using gravity filtration.  Support the glass funnel with the ring support and place a plug of glass wool or filter paper in the funnel. Place a clean, dry 250 </w:t>
      </w:r>
      <w:proofErr w:type="spellStart"/>
      <w:r w:rsidRPr="007E556C">
        <w:rPr>
          <w:rFonts w:ascii="Arial" w:eastAsia="Times New Roman" w:hAnsi="Arial" w:cs="Arial"/>
        </w:rPr>
        <w:t>mL</w:t>
      </w:r>
      <w:proofErr w:type="spellEnd"/>
      <w:r w:rsidRPr="007E556C">
        <w:rPr>
          <w:rFonts w:ascii="Arial" w:eastAsia="Times New Roman" w:hAnsi="Arial" w:cs="Arial"/>
        </w:rPr>
        <w:t xml:space="preserve"> round bottom flask under the funnel and pour the TBME containing your neutral unknown into the funnel slowly.  The dry, filtered TBME solution can be </w:t>
      </w:r>
      <w:proofErr w:type="spellStart"/>
      <w:r w:rsidRPr="007E556C">
        <w:rPr>
          <w:rFonts w:ascii="Arial" w:eastAsia="Times New Roman" w:hAnsi="Arial" w:cs="Arial"/>
        </w:rPr>
        <w:t>stoppered</w:t>
      </w:r>
      <w:proofErr w:type="spellEnd"/>
      <w:r w:rsidRPr="007E556C">
        <w:rPr>
          <w:rFonts w:ascii="Arial" w:eastAsia="Times New Roman" w:hAnsi="Arial" w:cs="Arial"/>
        </w:rPr>
        <w:t xml:space="preserve"> and set aside for the simple distillation.  The solid sodium sulfate can be washed down the sink with water after the residual TBME has evaporated.  (What additional peak would you see on your infrared spectrum if the water is not removed?)  Record the answer in your lab notebook.</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                     </w:t>
      </w:r>
    </w:p>
    <w:p w:rsidR="007E556C" w:rsidRPr="007E556C" w:rsidRDefault="007E556C" w:rsidP="007E556C">
      <w:pPr>
        <w:keepNext/>
        <w:spacing w:after="0" w:line="240" w:lineRule="auto"/>
        <w:outlineLvl w:val="0"/>
        <w:rPr>
          <w:rFonts w:ascii="Arial" w:eastAsia="Times New Roman" w:hAnsi="Arial" w:cs="Arial"/>
          <w:b/>
          <w:bCs/>
          <w:kern w:val="36"/>
        </w:rPr>
      </w:pPr>
      <w:r w:rsidRPr="007E556C">
        <w:rPr>
          <w:rFonts w:ascii="Arial" w:eastAsia="Times New Roman" w:hAnsi="Arial" w:cs="Arial"/>
          <w:b/>
          <w:bCs/>
          <w:kern w:val="36"/>
        </w:rPr>
        <w:t>Simple Distillation</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            The bulk of the TBME will be removed from the decanted "dried" TBME solution using a simple distillation procedure.  Refer to the Appendix page A-2, figure 1, for a drawing of a simple distillation apparatus and read the information on distillation procedures for more background information.  A simple distillation will be used to remove most of the TBME since this organic solvent is an environmental hazard.  The pure, distilled TBME that is collected in the receiving flask will be recycled and used again for this experiment.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            Assemble the simple distillation apparatus using a 250-mL round bottom flask for the container to be heated and the 100 </w:t>
      </w:r>
      <w:proofErr w:type="spellStart"/>
      <w:r w:rsidRPr="007E556C">
        <w:rPr>
          <w:rFonts w:ascii="Arial" w:eastAsia="Times New Roman" w:hAnsi="Arial" w:cs="Arial"/>
        </w:rPr>
        <w:t>mL</w:t>
      </w:r>
      <w:proofErr w:type="spellEnd"/>
      <w:r w:rsidRPr="007E556C">
        <w:rPr>
          <w:rFonts w:ascii="Arial" w:eastAsia="Times New Roman" w:hAnsi="Arial" w:cs="Arial"/>
        </w:rPr>
        <w:t xml:space="preserve"> round bottom flask as the receiving flask. Place 2-3 boiling chips in the flask. Use a heating mantle initially set on 6 as your heat source (or a steam cone if no heating mantles are available). Get the TA or instructor to approve your apparatus before beginning. Adjust the heat so that the solution comes to a boil but </w:t>
      </w:r>
      <w:r w:rsidRPr="007E556C">
        <w:rPr>
          <w:rFonts w:ascii="Arial" w:eastAsia="Times New Roman" w:hAnsi="Arial" w:cs="Arial"/>
          <w:u w:val="single"/>
        </w:rPr>
        <w:t>never</w:t>
      </w:r>
      <w:r w:rsidRPr="007E556C">
        <w:rPr>
          <w:rFonts w:ascii="Arial" w:eastAsia="Times New Roman" w:hAnsi="Arial" w:cs="Arial"/>
        </w:rPr>
        <w:t xml:space="preserve"> boils over the top of the flask.  Monitor the temperature as the distillation proceeds and record any temperature changes.  Continue the distillation until no distillate comes across the column and the temperature starts dropping.  Then remove the heat and allow the flask to cool.</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            Remove the receiving flask containing the pure distilled TBME, measure the volume of distilled solvent, and pour it in the bottle in the hood labeled "Distilled TBME".  Do not put anything else in this bottle! Now a rotary evaporator will be used to remove residual TBME from your unknown neutral compound.  Pour the </w:t>
      </w:r>
      <w:proofErr w:type="spellStart"/>
      <w:r w:rsidRPr="007E556C">
        <w:rPr>
          <w:rFonts w:ascii="Arial" w:eastAsia="Times New Roman" w:hAnsi="Arial" w:cs="Arial"/>
        </w:rPr>
        <w:t>distilland</w:t>
      </w:r>
      <w:proofErr w:type="spellEnd"/>
      <w:r w:rsidRPr="007E556C">
        <w:rPr>
          <w:rFonts w:ascii="Arial" w:eastAsia="Times New Roman" w:hAnsi="Arial" w:cs="Arial"/>
        </w:rPr>
        <w:t xml:space="preserve"> (the solution you heated) into a clean dry 25 </w:t>
      </w:r>
      <w:proofErr w:type="spellStart"/>
      <w:r w:rsidRPr="007E556C">
        <w:rPr>
          <w:rFonts w:ascii="Arial" w:eastAsia="Times New Roman" w:hAnsi="Arial" w:cs="Arial"/>
        </w:rPr>
        <w:t>mL</w:t>
      </w:r>
      <w:proofErr w:type="spellEnd"/>
      <w:r w:rsidRPr="007E556C">
        <w:rPr>
          <w:rFonts w:ascii="Arial" w:eastAsia="Times New Roman" w:hAnsi="Arial" w:cs="Arial"/>
        </w:rPr>
        <w:t xml:space="preserve"> round bottom flask.  Your assistant or instructor will then help you to remove the remaining residual TBME using a rotary evaporator.  The liquid remaining should be the neutral compound. Calculate % of TBME recovered</w:t>
      </w:r>
      <w:proofErr w:type="gramStart"/>
      <w:r w:rsidRPr="007E556C">
        <w:rPr>
          <w:rFonts w:ascii="Arial" w:eastAsia="Times New Roman" w:hAnsi="Arial" w:cs="Arial"/>
        </w:rPr>
        <w:t>  based</w:t>
      </w:r>
      <w:proofErr w:type="gramEnd"/>
      <w:r w:rsidRPr="007E556C">
        <w:rPr>
          <w:rFonts w:ascii="Arial" w:eastAsia="Times New Roman" w:hAnsi="Arial" w:cs="Arial"/>
        </w:rPr>
        <w:t xml:space="preserve"> on the volume collected in the distillation and the volume used in the extraction.</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b/>
          <w:bCs/>
        </w:rPr>
        <w:t>Identification of the Neutral Unknown by Infrared Analysis</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Obtain an infrared spectrum of your pure, liquid neutral compound. Use this spectrum to determine the functional groups that your neutral unknown does and does not have and then identify it.  Save your organic neutral until your graded unknown report sheet is returned to you.  It can then be discarded in the bottle labeled "Waste Neutral Organic Liquids".</w:t>
      </w:r>
    </w:p>
    <w:p w:rsidR="007E556C" w:rsidRPr="007E556C" w:rsidRDefault="007E556C" w:rsidP="007E556C">
      <w:pPr>
        <w:keepNext/>
        <w:spacing w:after="0" w:line="240" w:lineRule="auto"/>
        <w:outlineLvl w:val="0"/>
        <w:rPr>
          <w:rFonts w:ascii="Arial" w:eastAsia="Times New Roman" w:hAnsi="Arial" w:cs="Arial"/>
          <w:b/>
          <w:bCs/>
          <w:kern w:val="36"/>
        </w:rPr>
      </w:pPr>
      <w:r w:rsidRPr="007E556C">
        <w:rPr>
          <w:rFonts w:ascii="Arial" w:eastAsia="Times New Roman" w:hAnsi="Arial" w:cs="Arial"/>
          <w:b/>
          <w:bCs/>
          <w:kern w:val="36"/>
        </w:rPr>
        <w:t>Identification of the Unknown Carboxylic Acid by Melting Point</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Courier" w:eastAsia="Times New Roman" w:hAnsi="Courier" w:cs="Times New Roman"/>
          <w:sz w:val="24"/>
          <w:szCs w:val="24"/>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            You may find it possible to save time by preparing </w:t>
      </w:r>
      <w:r w:rsidRPr="007E556C">
        <w:rPr>
          <w:rFonts w:ascii="Arial" w:eastAsia="Times New Roman" w:hAnsi="Arial" w:cs="Arial"/>
          <w:u w:val="single"/>
        </w:rPr>
        <w:t>two</w:t>
      </w:r>
      <w:r w:rsidRPr="007E556C">
        <w:rPr>
          <w:rFonts w:ascii="Arial" w:eastAsia="Times New Roman" w:hAnsi="Arial" w:cs="Arial"/>
        </w:rPr>
        <w:t xml:space="preserve"> capillary tubes--using the first tube to find an approximate melting range with rapid heating and the second tube to find a more accurate melting range with slower heating. Remember to always report a melting range with </w:t>
      </w:r>
      <w:r w:rsidRPr="007E556C">
        <w:rPr>
          <w:rFonts w:ascii="Arial" w:eastAsia="Times New Roman" w:hAnsi="Arial" w:cs="Arial"/>
        </w:rPr>
        <w:lastRenderedPageBreak/>
        <w:t>the initial temperature at which liquid is observed and the final temperature at which the solid disappears.</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You will then have to do a mixed melting point to determine its identity as was done in the melting point experiment. Save the purified unknown carboxylic acid until you are satisfied with your grade and then place it in the waste bottle marked "Waste Organic Acid Solids".</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keepNext/>
        <w:spacing w:after="0" w:line="240" w:lineRule="auto"/>
        <w:jc w:val="center"/>
        <w:outlineLvl w:val="1"/>
        <w:rPr>
          <w:rFonts w:ascii="Arial" w:eastAsia="Times New Roman" w:hAnsi="Arial" w:cs="Arial"/>
          <w:b/>
          <w:bCs/>
        </w:rPr>
      </w:pPr>
      <w:r w:rsidRPr="007E556C">
        <w:rPr>
          <w:rFonts w:ascii="Arial" w:eastAsia="Times New Roman" w:hAnsi="Arial" w:cs="Arial"/>
          <w:b/>
          <w:bCs/>
        </w:rPr>
        <w:t xml:space="preserve">Experiment 3 Study Guide – </w:t>
      </w:r>
      <w:proofErr w:type="spellStart"/>
      <w:r w:rsidRPr="007E556C">
        <w:rPr>
          <w:rFonts w:ascii="Arial" w:eastAsia="Times New Roman" w:hAnsi="Arial" w:cs="Arial"/>
          <w:b/>
          <w:bCs/>
        </w:rPr>
        <w:t>Prelab</w:t>
      </w:r>
      <w:proofErr w:type="spellEnd"/>
      <w:r w:rsidRPr="007E556C">
        <w:rPr>
          <w:rFonts w:ascii="Arial" w:eastAsia="Times New Roman" w:hAnsi="Arial" w:cs="Arial"/>
          <w:b/>
          <w:bCs/>
        </w:rPr>
        <w:t xml:space="preserve"> Questions</w:t>
      </w:r>
    </w:p>
    <w:p w:rsidR="007E556C" w:rsidRPr="007E556C" w:rsidRDefault="007E556C" w:rsidP="007E556C">
      <w:pPr>
        <w:spacing w:after="0" w:line="240" w:lineRule="auto"/>
        <w:jc w:val="both"/>
        <w:rPr>
          <w:rFonts w:ascii="Courier" w:eastAsia="Times New Roman" w:hAnsi="Courier" w:cs="Times New Roman"/>
          <w:sz w:val="24"/>
          <w:szCs w:val="24"/>
        </w:rPr>
      </w:pPr>
      <w:r w:rsidRPr="007E556C">
        <w:rPr>
          <w:rFonts w:ascii="Arial" w:eastAsia="Times New Roman" w:hAnsi="Arial" w:cs="Arial"/>
          <w:spacing w:val="-3"/>
        </w:rPr>
        <w:t> </w:t>
      </w:r>
    </w:p>
    <w:p w:rsidR="007E556C" w:rsidRPr="007E556C" w:rsidRDefault="007E556C" w:rsidP="007E556C">
      <w:pPr>
        <w:spacing w:after="0" w:line="240" w:lineRule="auto"/>
        <w:jc w:val="both"/>
        <w:rPr>
          <w:rFonts w:ascii="Courier" w:eastAsia="Times New Roman" w:hAnsi="Courier" w:cs="Times New Roman"/>
          <w:sz w:val="24"/>
          <w:szCs w:val="24"/>
        </w:rPr>
      </w:pPr>
      <w:r w:rsidRPr="007E556C">
        <w:rPr>
          <w:rFonts w:ascii="Arial" w:eastAsia="Times New Roman" w:hAnsi="Arial" w:cs="Arial"/>
          <w:spacing w:val="-3"/>
        </w:rPr>
        <w:t xml:space="preserve">A quiz will be given from the </w:t>
      </w:r>
      <w:proofErr w:type="spellStart"/>
      <w:r w:rsidRPr="007E556C">
        <w:rPr>
          <w:rFonts w:ascii="Arial" w:eastAsia="Times New Roman" w:hAnsi="Arial" w:cs="Arial"/>
          <w:spacing w:val="-3"/>
        </w:rPr>
        <w:t>prelab</w:t>
      </w:r>
      <w:proofErr w:type="spellEnd"/>
      <w:r w:rsidRPr="007E556C">
        <w:rPr>
          <w:rFonts w:ascii="Arial" w:eastAsia="Times New Roman" w:hAnsi="Arial" w:cs="Arial"/>
          <w:spacing w:val="-3"/>
        </w:rPr>
        <w:t xml:space="preserve"> assignment, the </w:t>
      </w:r>
      <w:proofErr w:type="spellStart"/>
      <w:r w:rsidRPr="007E556C">
        <w:rPr>
          <w:rFonts w:ascii="Arial" w:eastAsia="Times New Roman" w:hAnsi="Arial" w:cs="Arial"/>
          <w:spacing w:val="-3"/>
        </w:rPr>
        <w:t>prelab</w:t>
      </w:r>
      <w:proofErr w:type="spellEnd"/>
      <w:r w:rsidRPr="007E556C">
        <w:rPr>
          <w:rFonts w:ascii="Arial" w:eastAsia="Times New Roman" w:hAnsi="Arial" w:cs="Arial"/>
          <w:spacing w:val="-3"/>
        </w:rPr>
        <w:t xml:space="preserve"> lecture, and this study guide before the start of the experiment.  </w:t>
      </w:r>
    </w:p>
    <w:p w:rsidR="007E556C" w:rsidRPr="007E556C" w:rsidRDefault="007E556C" w:rsidP="007E556C">
      <w:pPr>
        <w:spacing w:after="0" w:line="240" w:lineRule="auto"/>
        <w:jc w:val="both"/>
        <w:rPr>
          <w:rFonts w:ascii="Courier" w:eastAsia="Times New Roman" w:hAnsi="Courier" w:cs="Times New Roman"/>
          <w:sz w:val="24"/>
          <w:szCs w:val="24"/>
        </w:rPr>
      </w:pPr>
      <w:r w:rsidRPr="007E556C">
        <w:rPr>
          <w:rFonts w:ascii="Arial" w:eastAsia="Times New Roman" w:hAnsi="Arial" w:cs="Arial"/>
          <w:spacing w:val="-3"/>
        </w:rPr>
        <w:t> </w:t>
      </w:r>
    </w:p>
    <w:p w:rsidR="007E556C" w:rsidRPr="007E556C" w:rsidRDefault="007E556C" w:rsidP="007E556C">
      <w:pPr>
        <w:spacing w:after="0" w:line="240" w:lineRule="auto"/>
        <w:ind w:left="720" w:hanging="720"/>
        <w:jc w:val="both"/>
        <w:rPr>
          <w:rFonts w:ascii="Courier" w:eastAsia="Times New Roman" w:hAnsi="Courier" w:cs="Times New Roman"/>
          <w:sz w:val="24"/>
          <w:szCs w:val="24"/>
        </w:rPr>
      </w:pPr>
      <w:r w:rsidRPr="007E556C">
        <w:rPr>
          <w:rFonts w:ascii="Arial" w:eastAsia="Times New Roman" w:hAnsi="Arial" w:cs="Arial"/>
          <w:spacing w:val="-3"/>
        </w:rPr>
        <w:t>1.         The presence or absence of key functional groups will enable you to identify the neutral organic compound in your unknown. List these key functional groups (hint: see table 3-1):</w:t>
      </w:r>
    </w:p>
    <w:p w:rsidR="007E556C" w:rsidRPr="007E556C" w:rsidRDefault="007E556C" w:rsidP="007E556C">
      <w:pPr>
        <w:spacing w:after="0" w:line="240" w:lineRule="auto"/>
        <w:jc w:val="both"/>
        <w:rPr>
          <w:rFonts w:ascii="Courier" w:eastAsia="Times New Roman" w:hAnsi="Courier" w:cs="Times New Roman"/>
          <w:sz w:val="24"/>
          <w:szCs w:val="24"/>
        </w:rPr>
      </w:pPr>
      <w:r w:rsidRPr="007E556C">
        <w:rPr>
          <w:rFonts w:ascii="Arial" w:eastAsia="Times New Roman" w:hAnsi="Arial" w:cs="Arial"/>
          <w:spacing w:val="-3"/>
        </w:rPr>
        <w:t> </w:t>
      </w:r>
    </w:p>
    <w:p w:rsidR="007E556C" w:rsidRPr="007E556C" w:rsidRDefault="007E556C" w:rsidP="007E556C">
      <w:pPr>
        <w:spacing w:after="0" w:line="240" w:lineRule="auto"/>
        <w:ind w:left="720" w:hanging="720"/>
        <w:jc w:val="both"/>
        <w:rPr>
          <w:rFonts w:ascii="Courier" w:eastAsia="Times New Roman" w:hAnsi="Courier" w:cs="Times New Roman"/>
          <w:sz w:val="24"/>
          <w:szCs w:val="24"/>
        </w:rPr>
      </w:pPr>
      <w:r w:rsidRPr="007E556C">
        <w:rPr>
          <w:rFonts w:ascii="Arial" w:eastAsia="Times New Roman" w:hAnsi="Arial" w:cs="Arial"/>
          <w:spacing w:val="-3"/>
        </w:rPr>
        <w:t xml:space="preserve">2.         If you were given a </w:t>
      </w:r>
      <w:proofErr w:type="spellStart"/>
      <w:r w:rsidRPr="007E556C">
        <w:rPr>
          <w:rFonts w:ascii="Arial" w:eastAsia="Times New Roman" w:hAnsi="Arial" w:cs="Arial"/>
          <w:spacing w:val="-3"/>
        </w:rPr>
        <w:t>separatory</w:t>
      </w:r>
      <w:proofErr w:type="spellEnd"/>
      <w:r w:rsidRPr="007E556C">
        <w:rPr>
          <w:rFonts w:ascii="Arial" w:eastAsia="Times New Roman" w:hAnsi="Arial" w:cs="Arial"/>
          <w:spacing w:val="-3"/>
        </w:rPr>
        <w:t xml:space="preserve"> funnel and told it contains an organic and aqueous layer, how could you determine which layer was aqueous?</w:t>
      </w:r>
    </w:p>
    <w:p w:rsidR="007E556C" w:rsidRPr="007E556C" w:rsidRDefault="007E556C" w:rsidP="007E556C">
      <w:pPr>
        <w:spacing w:after="0" w:line="240" w:lineRule="auto"/>
        <w:jc w:val="both"/>
        <w:rPr>
          <w:rFonts w:ascii="Courier" w:eastAsia="Times New Roman" w:hAnsi="Courier" w:cs="Times New Roman"/>
          <w:sz w:val="24"/>
          <w:szCs w:val="24"/>
        </w:rPr>
      </w:pPr>
      <w:r w:rsidRPr="007E556C">
        <w:rPr>
          <w:rFonts w:ascii="Arial" w:eastAsia="Times New Roman" w:hAnsi="Arial" w:cs="Arial"/>
          <w:spacing w:val="-3"/>
        </w:rPr>
        <w:t> </w:t>
      </w:r>
    </w:p>
    <w:p w:rsidR="007E556C" w:rsidRPr="007E556C" w:rsidRDefault="007E556C" w:rsidP="007E556C">
      <w:pPr>
        <w:spacing w:after="0" w:line="240" w:lineRule="auto"/>
        <w:ind w:left="720" w:hanging="720"/>
        <w:jc w:val="both"/>
        <w:rPr>
          <w:rFonts w:ascii="Courier" w:eastAsia="Times New Roman" w:hAnsi="Courier" w:cs="Times New Roman"/>
          <w:sz w:val="24"/>
          <w:szCs w:val="24"/>
        </w:rPr>
      </w:pPr>
      <w:r w:rsidRPr="007E556C">
        <w:rPr>
          <w:rFonts w:ascii="Arial" w:eastAsia="Times New Roman" w:hAnsi="Arial" w:cs="Arial"/>
          <w:spacing w:val="-3"/>
        </w:rPr>
        <w:t>3.         Express the density of the solvents in units of grams/ml.  Which is denser: TBME or H</w:t>
      </w:r>
      <w:r w:rsidRPr="007E556C">
        <w:rPr>
          <w:rFonts w:ascii="Arial" w:eastAsia="Times New Roman" w:hAnsi="Arial" w:cs="Arial"/>
          <w:spacing w:val="-3"/>
          <w:vertAlign w:val="subscript"/>
        </w:rPr>
        <w:t>2</w:t>
      </w:r>
      <w:r w:rsidRPr="007E556C">
        <w:rPr>
          <w:rFonts w:ascii="Arial" w:eastAsia="Times New Roman" w:hAnsi="Arial" w:cs="Arial"/>
          <w:spacing w:val="-3"/>
        </w:rPr>
        <w:t>O?  Which would be the top layer?</w:t>
      </w:r>
    </w:p>
    <w:p w:rsidR="007E556C" w:rsidRPr="007E556C" w:rsidRDefault="007E556C" w:rsidP="007E556C">
      <w:pPr>
        <w:spacing w:after="0" w:line="240" w:lineRule="auto"/>
        <w:jc w:val="both"/>
        <w:rPr>
          <w:rFonts w:ascii="Courier" w:eastAsia="Times New Roman" w:hAnsi="Courier" w:cs="Times New Roman"/>
          <w:sz w:val="24"/>
          <w:szCs w:val="24"/>
        </w:rPr>
      </w:pPr>
      <w:r w:rsidRPr="007E556C">
        <w:rPr>
          <w:rFonts w:ascii="Arial" w:eastAsia="Times New Roman" w:hAnsi="Arial" w:cs="Arial"/>
          <w:spacing w:val="-3"/>
        </w:rPr>
        <w:t> </w:t>
      </w:r>
    </w:p>
    <w:p w:rsidR="007E556C" w:rsidRPr="007E556C" w:rsidRDefault="007E556C" w:rsidP="007E556C">
      <w:pPr>
        <w:spacing w:after="0" w:line="240" w:lineRule="auto"/>
        <w:ind w:left="720" w:hanging="720"/>
        <w:jc w:val="both"/>
        <w:rPr>
          <w:rFonts w:ascii="Courier" w:eastAsia="Times New Roman" w:hAnsi="Courier" w:cs="Times New Roman"/>
          <w:sz w:val="24"/>
          <w:szCs w:val="24"/>
        </w:rPr>
      </w:pPr>
      <w:r w:rsidRPr="007E556C">
        <w:rPr>
          <w:rFonts w:ascii="Arial" w:eastAsia="Times New Roman" w:hAnsi="Arial" w:cs="Arial"/>
          <w:spacing w:val="-3"/>
        </w:rPr>
        <w:t>4.         What component of the unknown solution (neutral or acid), is extracted into the organic solvent and which is extracted into the aqueous 5% sodium hydroxide?</w:t>
      </w:r>
    </w:p>
    <w:p w:rsidR="007E556C" w:rsidRPr="007E556C" w:rsidRDefault="007E556C" w:rsidP="007E556C">
      <w:pPr>
        <w:spacing w:after="0" w:line="240" w:lineRule="auto"/>
        <w:jc w:val="both"/>
        <w:rPr>
          <w:rFonts w:ascii="Courier" w:eastAsia="Times New Roman" w:hAnsi="Courier" w:cs="Times New Roman"/>
          <w:sz w:val="24"/>
          <w:szCs w:val="24"/>
        </w:rPr>
      </w:pPr>
      <w:r w:rsidRPr="007E556C">
        <w:rPr>
          <w:rFonts w:ascii="Arial" w:eastAsia="Times New Roman" w:hAnsi="Arial" w:cs="Arial"/>
          <w:spacing w:val="-3"/>
        </w:rPr>
        <w:t> </w:t>
      </w:r>
    </w:p>
    <w:p w:rsidR="007E556C" w:rsidRPr="007E556C" w:rsidRDefault="007E556C" w:rsidP="007E556C">
      <w:pPr>
        <w:spacing w:after="0" w:line="240" w:lineRule="auto"/>
        <w:ind w:left="720" w:hanging="720"/>
        <w:jc w:val="both"/>
        <w:rPr>
          <w:rFonts w:ascii="Courier" w:eastAsia="Times New Roman" w:hAnsi="Courier" w:cs="Times New Roman"/>
          <w:sz w:val="24"/>
          <w:szCs w:val="24"/>
        </w:rPr>
      </w:pPr>
      <w:r w:rsidRPr="007E556C">
        <w:rPr>
          <w:rFonts w:ascii="Arial" w:eastAsia="Times New Roman" w:hAnsi="Arial" w:cs="Arial"/>
          <w:spacing w:val="-3"/>
        </w:rPr>
        <w:t>5.         Explain the basic chemical principles by which you will separate your organic acid from the neutral compound. Use chemical reactions and solvent polarity to help answer this question.</w:t>
      </w:r>
    </w:p>
    <w:p w:rsidR="007E556C" w:rsidRPr="007E556C" w:rsidRDefault="007E556C" w:rsidP="007E556C">
      <w:pPr>
        <w:spacing w:after="0" w:line="240" w:lineRule="auto"/>
        <w:jc w:val="both"/>
        <w:rPr>
          <w:rFonts w:ascii="Courier" w:eastAsia="Times New Roman" w:hAnsi="Courier" w:cs="Times New Roman"/>
          <w:sz w:val="24"/>
          <w:szCs w:val="24"/>
        </w:rPr>
      </w:pPr>
      <w:r w:rsidRPr="007E556C">
        <w:rPr>
          <w:rFonts w:ascii="Arial" w:eastAsia="Times New Roman" w:hAnsi="Arial" w:cs="Arial"/>
          <w:spacing w:val="-3"/>
        </w:rPr>
        <w:t> </w:t>
      </w:r>
    </w:p>
    <w:p w:rsidR="007E556C" w:rsidRPr="007E556C" w:rsidRDefault="007E556C" w:rsidP="007E556C">
      <w:pPr>
        <w:spacing w:after="0" w:line="240" w:lineRule="auto"/>
        <w:ind w:left="720" w:hanging="720"/>
        <w:jc w:val="both"/>
        <w:rPr>
          <w:rFonts w:ascii="Courier" w:eastAsia="Times New Roman" w:hAnsi="Courier" w:cs="Times New Roman"/>
          <w:sz w:val="24"/>
          <w:szCs w:val="24"/>
        </w:rPr>
      </w:pPr>
      <w:r w:rsidRPr="007E556C">
        <w:rPr>
          <w:rFonts w:ascii="Arial" w:eastAsia="Times New Roman" w:hAnsi="Arial" w:cs="Arial"/>
          <w:spacing w:val="-3"/>
        </w:rPr>
        <w:t xml:space="preserve">6.         Explain how the </w:t>
      </w:r>
      <w:proofErr w:type="spellStart"/>
      <w:r w:rsidRPr="007E556C">
        <w:rPr>
          <w:rFonts w:ascii="Arial" w:eastAsia="Times New Roman" w:hAnsi="Arial" w:cs="Arial"/>
          <w:spacing w:val="-3"/>
        </w:rPr>
        <w:t>carboxylate</w:t>
      </w:r>
      <w:proofErr w:type="spellEnd"/>
      <w:r w:rsidRPr="007E556C">
        <w:rPr>
          <w:rFonts w:ascii="Arial" w:eastAsia="Times New Roman" w:hAnsi="Arial" w:cs="Arial"/>
          <w:spacing w:val="-3"/>
        </w:rPr>
        <w:t xml:space="preserve"> anion (RCOO</w:t>
      </w:r>
      <w:r w:rsidRPr="007E556C">
        <w:rPr>
          <w:rFonts w:ascii="Arial" w:eastAsia="Times New Roman" w:hAnsi="Arial" w:cs="Arial"/>
          <w:spacing w:val="-3"/>
          <w:vertAlign w:val="superscript"/>
        </w:rPr>
        <w:t>-</w:t>
      </w:r>
      <w:r w:rsidRPr="007E556C">
        <w:rPr>
          <w:rFonts w:ascii="Arial" w:eastAsia="Times New Roman" w:hAnsi="Arial" w:cs="Arial"/>
          <w:spacing w:val="-3"/>
        </w:rPr>
        <w:t>) is converted back to the unknown acid and recovered. (</w:t>
      </w:r>
      <w:proofErr w:type="gramStart"/>
      <w:r w:rsidRPr="007E556C">
        <w:rPr>
          <w:rFonts w:ascii="Arial" w:eastAsia="Times New Roman" w:hAnsi="Arial" w:cs="Arial"/>
          <w:spacing w:val="-3"/>
        </w:rPr>
        <w:t>use</w:t>
      </w:r>
      <w:proofErr w:type="gramEnd"/>
      <w:r w:rsidRPr="007E556C">
        <w:rPr>
          <w:rFonts w:ascii="Arial" w:eastAsia="Times New Roman" w:hAnsi="Arial" w:cs="Arial"/>
          <w:spacing w:val="-3"/>
        </w:rPr>
        <w:t xml:space="preserve"> a chemical reaction in your explanation)  </w:t>
      </w:r>
    </w:p>
    <w:p w:rsidR="007E556C" w:rsidRPr="007E556C" w:rsidRDefault="007E556C" w:rsidP="007E556C">
      <w:pPr>
        <w:spacing w:after="0" w:line="240" w:lineRule="auto"/>
        <w:jc w:val="both"/>
        <w:rPr>
          <w:rFonts w:ascii="Courier" w:eastAsia="Times New Roman" w:hAnsi="Courier" w:cs="Times New Roman"/>
          <w:sz w:val="24"/>
          <w:szCs w:val="24"/>
        </w:rPr>
      </w:pPr>
      <w:r w:rsidRPr="007E556C">
        <w:rPr>
          <w:rFonts w:ascii="Arial" w:eastAsia="Times New Roman" w:hAnsi="Arial" w:cs="Arial"/>
          <w:spacing w:val="-3"/>
        </w:rPr>
        <w:t> </w:t>
      </w:r>
    </w:p>
    <w:p w:rsidR="007E556C" w:rsidRPr="007E556C" w:rsidRDefault="007E556C" w:rsidP="007E556C">
      <w:pPr>
        <w:spacing w:after="0" w:line="240" w:lineRule="auto"/>
        <w:ind w:left="720" w:hanging="720"/>
        <w:jc w:val="both"/>
        <w:rPr>
          <w:rFonts w:ascii="Courier" w:eastAsia="Times New Roman" w:hAnsi="Courier" w:cs="Times New Roman"/>
          <w:sz w:val="24"/>
          <w:szCs w:val="24"/>
        </w:rPr>
      </w:pPr>
      <w:r w:rsidRPr="007E556C">
        <w:rPr>
          <w:rFonts w:ascii="Arial" w:eastAsia="Times New Roman" w:hAnsi="Arial" w:cs="Arial"/>
          <w:spacing w:val="-3"/>
        </w:rPr>
        <w:t xml:space="preserve">7.         What is the purpose of the </w:t>
      </w:r>
      <w:proofErr w:type="spellStart"/>
      <w:r w:rsidRPr="007E556C">
        <w:rPr>
          <w:rFonts w:ascii="Arial" w:eastAsia="Times New Roman" w:hAnsi="Arial" w:cs="Arial"/>
          <w:spacing w:val="-3"/>
        </w:rPr>
        <w:t>recrystallization</w:t>
      </w:r>
      <w:proofErr w:type="spellEnd"/>
      <w:r w:rsidRPr="007E556C">
        <w:rPr>
          <w:rFonts w:ascii="Arial" w:eastAsia="Times New Roman" w:hAnsi="Arial" w:cs="Arial"/>
          <w:spacing w:val="-3"/>
        </w:rPr>
        <w:t xml:space="preserve"> step?  Why wash the crystals with cold water instead of room temperature water?</w:t>
      </w:r>
    </w:p>
    <w:p w:rsidR="007E556C" w:rsidRPr="007E556C" w:rsidRDefault="007E556C" w:rsidP="007E556C">
      <w:pPr>
        <w:spacing w:after="0" w:line="240" w:lineRule="auto"/>
        <w:jc w:val="both"/>
        <w:rPr>
          <w:rFonts w:ascii="Courier" w:eastAsia="Times New Roman" w:hAnsi="Courier" w:cs="Times New Roman"/>
          <w:sz w:val="24"/>
          <w:szCs w:val="24"/>
        </w:rPr>
      </w:pPr>
      <w:r w:rsidRPr="007E556C">
        <w:rPr>
          <w:rFonts w:ascii="Arial" w:eastAsia="Times New Roman" w:hAnsi="Arial" w:cs="Arial"/>
          <w:spacing w:val="-3"/>
        </w:rPr>
        <w:t> </w:t>
      </w:r>
    </w:p>
    <w:p w:rsidR="007E556C" w:rsidRPr="007E556C" w:rsidRDefault="007E556C" w:rsidP="007E556C">
      <w:pPr>
        <w:spacing w:after="0" w:line="240" w:lineRule="auto"/>
        <w:ind w:left="720" w:hanging="720"/>
        <w:jc w:val="both"/>
        <w:rPr>
          <w:rFonts w:ascii="Courier" w:eastAsia="Times New Roman" w:hAnsi="Courier" w:cs="Times New Roman"/>
          <w:sz w:val="24"/>
          <w:szCs w:val="24"/>
        </w:rPr>
      </w:pPr>
      <w:r w:rsidRPr="007E556C">
        <w:rPr>
          <w:rFonts w:ascii="Arial" w:eastAsia="Times New Roman" w:hAnsi="Arial" w:cs="Arial"/>
          <w:spacing w:val="-3"/>
        </w:rPr>
        <w:t>8.         How are the TBME and the H</w:t>
      </w:r>
      <w:r w:rsidRPr="007E556C">
        <w:rPr>
          <w:rFonts w:ascii="Arial" w:eastAsia="Times New Roman" w:hAnsi="Arial" w:cs="Arial"/>
          <w:spacing w:val="-3"/>
          <w:vertAlign w:val="subscript"/>
        </w:rPr>
        <w:t>2</w:t>
      </w:r>
      <w:r w:rsidRPr="007E556C">
        <w:rPr>
          <w:rFonts w:ascii="Arial" w:eastAsia="Times New Roman" w:hAnsi="Arial" w:cs="Arial"/>
          <w:spacing w:val="-3"/>
        </w:rPr>
        <w:t>O removed from the neutral unknown to purify it? What is the purpose of sodium sulfate in this experiment, and how much do you add?</w:t>
      </w:r>
    </w:p>
    <w:p w:rsidR="007E556C" w:rsidRPr="007E556C" w:rsidRDefault="007E556C" w:rsidP="007E556C">
      <w:pPr>
        <w:spacing w:after="0" w:line="240" w:lineRule="auto"/>
        <w:jc w:val="both"/>
        <w:rPr>
          <w:rFonts w:ascii="Courier" w:eastAsia="Times New Roman" w:hAnsi="Courier" w:cs="Times New Roman"/>
          <w:sz w:val="24"/>
          <w:szCs w:val="24"/>
        </w:rPr>
      </w:pPr>
      <w:r w:rsidRPr="007E556C">
        <w:rPr>
          <w:rFonts w:ascii="Arial" w:eastAsia="Times New Roman" w:hAnsi="Arial" w:cs="Arial"/>
          <w:spacing w:val="-3"/>
        </w:rPr>
        <w:t> </w:t>
      </w:r>
    </w:p>
    <w:p w:rsidR="007E556C" w:rsidRPr="007E556C" w:rsidRDefault="007E556C" w:rsidP="007E556C">
      <w:pPr>
        <w:spacing w:after="0" w:line="240" w:lineRule="auto"/>
        <w:ind w:left="720" w:hanging="720"/>
        <w:jc w:val="both"/>
        <w:rPr>
          <w:rFonts w:ascii="Courier" w:eastAsia="Times New Roman" w:hAnsi="Courier" w:cs="Times New Roman"/>
          <w:sz w:val="24"/>
          <w:szCs w:val="24"/>
        </w:rPr>
      </w:pPr>
      <w:r w:rsidRPr="007E556C">
        <w:rPr>
          <w:rFonts w:ascii="Arial" w:eastAsia="Times New Roman" w:hAnsi="Arial" w:cs="Arial"/>
          <w:spacing w:val="-3"/>
        </w:rPr>
        <w:t>9.         If the melting range is 104-106</w:t>
      </w:r>
      <w:r w:rsidRPr="007E556C">
        <w:rPr>
          <w:rFonts w:ascii="Symbol" w:eastAsia="Times New Roman" w:hAnsi="Symbol" w:cs="Times New Roman"/>
          <w:spacing w:val="-3"/>
        </w:rPr>
        <w:t></w:t>
      </w:r>
      <w:r w:rsidRPr="007E556C">
        <w:rPr>
          <w:rFonts w:ascii="Arial" w:eastAsia="Times New Roman" w:hAnsi="Arial" w:cs="Arial"/>
          <w:spacing w:val="-3"/>
        </w:rPr>
        <w:t>C what acid from table 3-2 is it?</w:t>
      </w:r>
    </w:p>
    <w:p w:rsidR="007E556C" w:rsidRPr="007E556C" w:rsidRDefault="007E556C" w:rsidP="007E556C">
      <w:pPr>
        <w:spacing w:after="0" w:line="240" w:lineRule="auto"/>
        <w:jc w:val="both"/>
        <w:rPr>
          <w:rFonts w:ascii="Courier" w:eastAsia="Times New Roman" w:hAnsi="Courier" w:cs="Times New Roman"/>
          <w:sz w:val="24"/>
          <w:szCs w:val="24"/>
        </w:rPr>
      </w:pPr>
      <w:r w:rsidRPr="007E556C">
        <w:rPr>
          <w:rFonts w:ascii="Arial" w:eastAsia="Times New Roman" w:hAnsi="Arial" w:cs="Arial"/>
          <w:spacing w:val="-3"/>
        </w:rPr>
        <w:t> </w:t>
      </w:r>
    </w:p>
    <w:p w:rsidR="007E556C" w:rsidRPr="007E556C" w:rsidRDefault="007E556C" w:rsidP="007E556C">
      <w:pPr>
        <w:spacing w:after="0" w:line="240" w:lineRule="auto"/>
        <w:ind w:left="720" w:hanging="720"/>
        <w:jc w:val="both"/>
        <w:rPr>
          <w:rFonts w:ascii="Arial" w:eastAsia="Times New Roman" w:hAnsi="Arial" w:cs="Arial"/>
          <w:spacing w:val="-3"/>
        </w:rPr>
      </w:pPr>
      <w:r w:rsidRPr="007E556C">
        <w:rPr>
          <w:rFonts w:ascii="Arial" w:eastAsia="Times New Roman" w:hAnsi="Arial" w:cs="Arial"/>
          <w:spacing w:val="-3"/>
        </w:rPr>
        <w:t>10.       Three liquids have the densities noted and are not soluble in each other:  A - 1.01 g/</w:t>
      </w:r>
      <w:proofErr w:type="spellStart"/>
      <w:r w:rsidRPr="007E556C">
        <w:rPr>
          <w:rFonts w:ascii="Arial" w:eastAsia="Times New Roman" w:hAnsi="Arial" w:cs="Arial"/>
          <w:spacing w:val="-3"/>
        </w:rPr>
        <w:t>mL</w:t>
      </w:r>
      <w:proofErr w:type="spellEnd"/>
      <w:r w:rsidRPr="007E556C">
        <w:rPr>
          <w:rFonts w:ascii="Arial" w:eastAsia="Times New Roman" w:hAnsi="Arial" w:cs="Arial"/>
          <w:spacing w:val="-3"/>
        </w:rPr>
        <w:t>,</w:t>
      </w:r>
      <w:proofErr w:type="gramStart"/>
      <w:r w:rsidRPr="007E556C">
        <w:rPr>
          <w:rFonts w:ascii="Arial" w:eastAsia="Times New Roman" w:hAnsi="Arial" w:cs="Arial"/>
          <w:spacing w:val="-3"/>
        </w:rPr>
        <w:t>  B</w:t>
      </w:r>
      <w:proofErr w:type="gramEnd"/>
      <w:r w:rsidRPr="007E556C">
        <w:rPr>
          <w:rFonts w:ascii="Arial" w:eastAsia="Times New Roman" w:hAnsi="Arial" w:cs="Arial"/>
          <w:spacing w:val="-3"/>
        </w:rPr>
        <w:t xml:space="preserve"> - 1.31 g/</w:t>
      </w:r>
      <w:proofErr w:type="spellStart"/>
      <w:r w:rsidRPr="007E556C">
        <w:rPr>
          <w:rFonts w:ascii="Arial" w:eastAsia="Times New Roman" w:hAnsi="Arial" w:cs="Arial"/>
          <w:spacing w:val="-3"/>
        </w:rPr>
        <w:t>mL</w:t>
      </w:r>
      <w:proofErr w:type="spellEnd"/>
      <w:r w:rsidRPr="007E556C">
        <w:rPr>
          <w:rFonts w:ascii="Arial" w:eastAsia="Times New Roman" w:hAnsi="Arial" w:cs="Arial"/>
          <w:spacing w:val="-3"/>
        </w:rPr>
        <w:t>,  C - 0.72 g/</w:t>
      </w:r>
      <w:proofErr w:type="spellStart"/>
      <w:r w:rsidRPr="007E556C">
        <w:rPr>
          <w:rFonts w:ascii="Arial" w:eastAsia="Times New Roman" w:hAnsi="Arial" w:cs="Arial"/>
          <w:spacing w:val="-3"/>
        </w:rPr>
        <w:t>mL.</w:t>
      </w:r>
      <w:proofErr w:type="spellEnd"/>
      <w:r w:rsidRPr="007E556C">
        <w:rPr>
          <w:rFonts w:ascii="Arial" w:eastAsia="Times New Roman" w:hAnsi="Arial" w:cs="Arial"/>
          <w:spacing w:val="-3"/>
        </w:rPr>
        <w:t>  If equal volumes of the three liquids are mixed together which will be on the top, middle and bottom?  Why?</w:t>
      </w:r>
    </w:p>
    <w:p w:rsidR="007E556C" w:rsidRPr="007E556C" w:rsidRDefault="007E556C" w:rsidP="007E556C">
      <w:pPr>
        <w:spacing w:after="0" w:line="240" w:lineRule="auto"/>
        <w:jc w:val="both"/>
        <w:rPr>
          <w:rFonts w:ascii="Courier" w:eastAsia="Times New Roman" w:hAnsi="Courier" w:cs="Times New Roman"/>
          <w:sz w:val="24"/>
          <w:szCs w:val="24"/>
        </w:rPr>
      </w:pPr>
      <w:r w:rsidRPr="007E556C">
        <w:rPr>
          <w:rFonts w:ascii="Arial" w:eastAsia="Times New Roman" w:hAnsi="Arial" w:cs="Arial"/>
          <w:spacing w:val="-3"/>
        </w:rPr>
        <w:t> </w:t>
      </w:r>
    </w:p>
    <w:p w:rsidR="007E556C" w:rsidRPr="007E556C" w:rsidRDefault="007E556C" w:rsidP="007E556C">
      <w:pPr>
        <w:spacing w:after="0" w:line="240" w:lineRule="auto"/>
        <w:ind w:left="720" w:hanging="720"/>
        <w:rPr>
          <w:rFonts w:ascii="Courier" w:eastAsia="Times New Roman" w:hAnsi="Courier" w:cs="Times New Roman"/>
          <w:sz w:val="24"/>
          <w:szCs w:val="24"/>
        </w:rPr>
      </w:pPr>
      <w:r w:rsidRPr="007E556C">
        <w:rPr>
          <w:rFonts w:ascii="Arial" w:eastAsia="Times New Roman" w:hAnsi="Arial" w:cs="Arial"/>
          <w:spacing w:val="-3"/>
        </w:rPr>
        <w:t>11.       The IR spectrum for an unknown has a strong doublet peak at a wave number of about 2950 cm</w:t>
      </w:r>
      <w:r w:rsidRPr="007E556C">
        <w:rPr>
          <w:rFonts w:ascii="Helvetica" w:eastAsia="Times New Roman" w:hAnsi="Helvetica" w:cs="Helvetica"/>
          <w:spacing w:val="-3"/>
          <w:vertAlign w:val="superscript"/>
        </w:rPr>
        <w:t>-1</w:t>
      </w:r>
      <w:r w:rsidRPr="007E556C">
        <w:rPr>
          <w:rFonts w:ascii="Helvetica" w:eastAsia="Times New Roman" w:hAnsi="Helvetica" w:cs="Helvetica"/>
          <w:spacing w:val="-3"/>
        </w:rPr>
        <w:t xml:space="preserve"> and no other peaks until 1500</w:t>
      </w:r>
      <w:r w:rsidRPr="007E556C">
        <w:rPr>
          <w:rFonts w:ascii="Arial" w:eastAsia="Times New Roman" w:hAnsi="Arial" w:cs="Arial"/>
          <w:spacing w:val="-3"/>
        </w:rPr>
        <w:t xml:space="preserve"> cm</w:t>
      </w:r>
      <w:r w:rsidRPr="007E556C">
        <w:rPr>
          <w:rFonts w:ascii="Helvetica" w:eastAsia="Times New Roman" w:hAnsi="Helvetica" w:cs="Helvetica"/>
          <w:spacing w:val="-3"/>
          <w:vertAlign w:val="superscript"/>
        </w:rPr>
        <w:t>-1</w:t>
      </w:r>
      <w:r w:rsidRPr="007E556C">
        <w:rPr>
          <w:rFonts w:ascii="Helvetica" w:eastAsia="Times New Roman" w:hAnsi="Helvetica" w:cs="Helvetica"/>
          <w:spacing w:val="-3"/>
        </w:rPr>
        <w:t xml:space="preserve"> or less. Which neutral unknown listed on page 3-1 is it? Why?</w:t>
      </w:r>
      <w:r w:rsidRPr="007E556C">
        <w:rPr>
          <w:rFonts w:ascii="Arial" w:eastAsia="Times New Roman" w:hAnsi="Arial" w:cs="Arial"/>
          <w:spacing w:val="-3"/>
        </w:rPr>
        <w:t xml:space="preserve"> </w:t>
      </w:r>
    </w:p>
    <w:p w:rsidR="007E556C" w:rsidRPr="007E556C" w:rsidRDefault="007E556C" w:rsidP="007E556C">
      <w:pPr>
        <w:spacing w:after="0" w:line="240" w:lineRule="auto"/>
        <w:jc w:val="center"/>
        <w:rPr>
          <w:rFonts w:ascii="Courier" w:eastAsia="Times New Roman" w:hAnsi="Courier" w:cs="Times New Roman"/>
          <w:sz w:val="24"/>
          <w:szCs w:val="24"/>
        </w:rPr>
      </w:pPr>
      <w:r w:rsidRPr="007E556C">
        <w:rPr>
          <w:rFonts w:ascii="Arial" w:eastAsia="Times New Roman" w:hAnsi="Arial" w:cs="Arial"/>
          <w:spacing w:val="-3"/>
        </w:rPr>
        <w:t> </w:t>
      </w:r>
    </w:p>
    <w:p w:rsidR="007E556C" w:rsidRPr="007E556C" w:rsidRDefault="007E556C" w:rsidP="007E556C">
      <w:pPr>
        <w:spacing w:after="0" w:line="240" w:lineRule="auto"/>
        <w:jc w:val="center"/>
        <w:rPr>
          <w:rFonts w:ascii="Courier" w:eastAsia="Times New Roman" w:hAnsi="Courier" w:cs="Times New Roman"/>
          <w:sz w:val="24"/>
          <w:szCs w:val="24"/>
        </w:rPr>
      </w:pPr>
      <w:r w:rsidRPr="007E556C">
        <w:rPr>
          <w:rFonts w:ascii="Arial" w:eastAsia="Times New Roman" w:hAnsi="Arial" w:cs="Arial"/>
          <w:spacing w:val="-3"/>
        </w:rPr>
        <w:t> </w:t>
      </w:r>
    </w:p>
    <w:p w:rsidR="007E556C" w:rsidRPr="007E556C" w:rsidRDefault="007E556C" w:rsidP="007E556C">
      <w:pPr>
        <w:spacing w:after="0" w:line="240" w:lineRule="auto"/>
        <w:jc w:val="center"/>
        <w:rPr>
          <w:rFonts w:ascii="Courier" w:eastAsia="Times New Roman" w:hAnsi="Courier" w:cs="Times New Roman"/>
          <w:sz w:val="24"/>
          <w:szCs w:val="24"/>
        </w:rPr>
      </w:pPr>
      <w:r w:rsidRPr="007E556C">
        <w:rPr>
          <w:rFonts w:ascii="Arial" w:eastAsia="Times New Roman" w:hAnsi="Arial" w:cs="Arial"/>
          <w:spacing w:val="-3"/>
        </w:rPr>
        <w:t> </w:t>
      </w:r>
    </w:p>
    <w:p w:rsidR="007E556C" w:rsidRPr="007E556C" w:rsidRDefault="007E556C" w:rsidP="007E556C">
      <w:pPr>
        <w:spacing w:after="0" w:line="240" w:lineRule="auto"/>
        <w:jc w:val="center"/>
        <w:rPr>
          <w:rFonts w:ascii="Courier" w:eastAsia="Times New Roman" w:hAnsi="Courier" w:cs="Times New Roman"/>
          <w:sz w:val="24"/>
          <w:szCs w:val="24"/>
        </w:rPr>
      </w:pPr>
      <w:r w:rsidRPr="007E556C">
        <w:rPr>
          <w:rFonts w:ascii="Arial" w:eastAsia="Times New Roman" w:hAnsi="Arial" w:cs="Arial"/>
          <w:spacing w:val="-3"/>
        </w:rPr>
        <w:lastRenderedPageBreak/>
        <w:t> </w:t>
      </w:r>
    </w:p>
    <w:p w:rsidR="007E556C" w:rsidRPr="007E556C" w:rsidRDefault="007E556C" w:rsidP="007E556C">
      <w:pPr>
        <w:spacing w:after="0" w:line="240" w:lineRule="auto"/>
        <w:jc w:val="center"/>
        <w:rPr>
          <w:rFonts w:ascii="Courier" w:eastAsia="Times New Roman" w:hAnsi="Courier" w:cs="Times New Roman"/>
          <w:sz w:val="24"/>
          <w:szCs w:val="24"/>
        </w:rPr>
      </w:pPr>
      <w:r w:rsidRPr="007E556C">
        <w:rPr>
          <w:rFonts w:ascii="Arial" w:eastAsia="Times New Roman" w:hAnsi="Arial" w:cs="Arial"/>
          <w:spacing w:val="-3"/>
        </w:rPr>
        <w:br w:type="page"/>
      </w:r>
      <w:r w:rsidRPr="007E556C">
        <w:rPr>
          <w:rFonts w:ascii="Arial" w:eastAsia="Times New Roman" w:hAnsi="Arial" w:cs="Arial"/>
          <w:b/>
          <w:bCs/>
          <w:spacing w:val="-3"/>
        </w:rPr>
        <w:lastRenderedPageBreak/>
        <w:t>ORGANIC SEPARATIONS - EXPERIMENT 3</w:t>
      </w:r>
    </w:p>
    <w:p w:rsidR="007E556C" w:rsidRPr="007E556C" w:rsidRDefault="007E556C" w:rsidP="007E556C">
      <w:pPr>
        <w:spacing w:after="0" w:line="240" w:lineRule="auto"/>
        <w:jc w:val="center"/>
        <w:rPr>
          <w:rFonts w:ascii="Courier" w:eastAsia="Times New Roman" w:hAnsi="Courier" w:cs="Times New Roman"/>
          <w:sz w:val="24"/>
          <w:szCs w:val="24"/>
        </w:rPr>
      </w:pPr>
      <w:r w:rsidRPr="007E556C">
        <w:rPr>
          <w:rFonts w:ascii="Arial" w:eastAsia="Times New Roman" w:hAnsi="Arial" w:cs="Arial"/>
          <w:b/>
          <w:bCs/>
          <w:spacing w:val="-3"/>
        </w:rPr>
        <w:t>CHM 230L/235L REPORT SHEET FOR UNKNOWN ID-XXXX</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STUDENT'S NAME____________________________________ Dana ID________</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SECTION LETTER__________LOCKER #________UNKNOWN #</w:t>
      </w:r>
      <w:r w:rsidRPr="007E556C">
        <w:rPr>
          <w:rFonts w:ascii="Arial" w:eastAsia="Times New Roman" w:hAnsi="Arial" w:cs="Arial"/>
          <w:u w:val="single"/>
        </w:rPr>
        <w:t xml:space="preserve"> ID-__________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DATE DUE____________ DATE TURNED IN_______________________</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TEACHING ASSISTANT_________________ INSTRUCTOR___________________</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b/>
          <w:bCs/>
        </w:rPr>
        <w:t>Turn in this report sheet to the box inside the prep stockroom window (room 216)</w:t>
      </w:r>
      <w:r w:rsidRPr="007E556C">
        <w:rPr>
          <w:rFonts w:ascii="Arial" w:eastAsia="Times New Roman" w:hAnsi="Arial" w:cs="Arial"/>
        </w:rPr>
        <w:t>.</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Do not put this sheet in the notebook.  Do not write the hazard code, which has the form HC-</w:t>
      </w:r>
      <w:proofErr w:type="spellStart"/>
      <w:r w:rsidRPr="007E556C">
        <w:rPr>
          <w:rFonts w:ascii="Arial" w:eastAsia="Times New Roman" w:hAnsi="Arial" w:cs="Arial"/>
        </w:rPr>
        <w:t>xxxx</w:t>
      </w:r>
      <w:proofErr w:type="spellEnd"/>
      <w:r w:rsidRPr="007E556C">
        <w:rPr>
          <w:rFonts w:ascii="Arial" w:eastAsia="Times New Roman" w:hAnsi="Arial" w:cs="Arial"/>
        </w:rPr>
        <w:t>, for the unknown number.  The unknown number can be found on the vial containing the unknown or, if the vial is missing, the unknown number should also be recorded in the blue book in the prep stockroom. The unknown number on the vial starts with ID-.</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UNKNOWN ACID:</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            Melting Range </w:t>
      </w:r>
      <w:proofErr w:type="spellStart"/>
      <w:r w:rsidRPr="007E556C">
        <w:rPr>
          <w:rFonts w:ascii="Arial" w:eastAsia="Times New Roman" w:hAnsi="Arial" w:cs="Arial"/>
          <w:vertAlign w:val="superscript"/>
        </w:rPr>
        <w:t>o</w:t>
      </w:r>
      <w:r w:rsidRPr="007E556C">
        <w:rPr>
          <w:rFonts w:ascii="Arial" w:eastAsia="Times New Roman" w:hAnsi="Arial" w:cs="Arial"/>
        </w:rPr>
        <w:t>C</w:t>
      </w:r>
      <w:proofErr w:type="spellEnd"/>
      <w:r w:rsidRPr="007E556C">
        <w:rPr>
          <w:rFonts w:ascii="Arial" w:eastAsia="Times New Roman" w:hAnsi="Arial" w:cs="Arial"/>
        </w:rPr>
        <w:t>   (from slow run) _________________________</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50:50 Mixtures of Know Possible Compounds </w:t>
      </w:r>
      <w:proofErr w:type="gramStart"/>
      <w:r w:rsidRPr="007E556C">
        <w:rPr>
          <w:rFonts w:ascii="Arial" w:eastAsia="Times New Roman" w:hAnsi="Arial" w:cs="Arial"/>
        </w:rPr>
        <w:t>With</w:t>
      </w:r>
      <w:proofErr w:type="gramEnd"/>
      <w:r w:rsidRPr="007E556C">
        <w:rPr>
          <w:rFonts w:ascii="Arial" w:eastAsia="Times New Roman" w:hAnsi="Arial" w:cs="Arial"/>
        </w:rPr>
        <w:t xml:space="preserve"> Unknown</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            </w:t>
      </w:r>
      <w:r w:rsidRPr="007E556C">
        <w:rPr>
          <w:rFonts w:ascii="Arial" w:eastAsia="Times New Roman" w:hAnsi="Arial" w:cs="Arial"/>
          <w:u w:val="single"/>
        </w:rPr>
        <w:t>Compound Name</w:t>
      </w:r>
      <w:r w:rsidRPr="007E556C">
        <w:rPr>
          <w:rFonts w:ascii="Arial" w:eastAsia="Times New Roman" w:hAnsi="Arial" w:cs="Arial"/>
        </w:rPr>
        <w:t xml:space="preserve">                   </w:t>
      </w:r>
      <w:r w:rsidRPr="007E556C">
        <w:rPr>
          <w:rFonts w:ascii="Arial" w:eastAsia="Times New Roman" w:hAnsi="Arial" w:cs="Arial"/>
          <w:u w:val="single"/>
        </w:rPr>
        <w:t xml:space="preserve">Melting Range </w:t>
      </w:r>
      <w:proofErr w:type="gramStart"/>
      <w:r w:rsidRPr="007E556C">
        <w:rPr>
          <w:rFonts w:ascii="Arial" w:eastAsia="Times New Roman" w:hAnsi="Arial" w:cs="Arial"/>
          <w:u w:val="single"/>
        </w:rPr>
        <w:t>(</w:t>
      </w:r>
      <w:r w:rsidRPr="007E556C">
        <w:rPr>
          <w:rFonts w:ascii="Arial" w:eastAsia="Times New Roman" w:hAnsi="Arial" w:cs="Arial"/>
          <w:u w:val="single"/>
          <w:vertAlign w:val="superscript"/>
        </w:rPr>
        <w:t xml:space="preserve"> </w:t>
      </w:r>
      <w:proofErr w:type="spellStart"/>
      <w:r w:rsidRPr="007E556C">
        <w:rPr>
          <w:rFonts w:ascii="Arial" w:eastAsia="Times New Roman" w:hAnsi="Arial" w:cs="Arial"/>
          <w:u w:val="single"/>
          <w:vertAlign w:val="superscript"/>
        </w:rPr>
        <w:t>o</w:t>
      </w:r>
      <w:r w:rsidRPr="007E556C">
        <w:rPr>
          <w:rFonts w:ascii="Arial" w:eastAsia="Times New Roman" w:hAnsi="Arial" w:cs="Arial"/>
          <w:u w:val="single"/>
        </w:rPr>
        <w:t>C</w:t>
      </w:r>
      <w:proofErr w:type="spellEnd"/>
      <w:proofErr w:type="gramEnd"/>
      <w:r w:rsidRPr="007E556C">
        <w:rPr>
          <w:rFonts w:ascii="Arial" w:eastAsia="Times New Roman" w:hAnsi="Arial" w:cs="Arial"/>
          <w:u w:val="single"/>
        </w:rPr>
        <w:t>)</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______________________    ________________</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______________________    ________________</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Identity of the Organic Acid Unknown________________________</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UNKNOWN NEUTRAL:</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List All Functional Groups, Wave Number, Present___________________________</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____________________________________________________________________</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____________________________________________________________________</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Identity of the Organic Neutral Unknown __________________________________________</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Percent Yield or Recovery of TBME________________________</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 xml:space="preserve">Teaching Assistant's Initials </w:t>
      </w:r>
      <w:proofErr w:type="gramStart"/>
      <w:r w:rsidRPr="007E556C">
        <w:rPr>
          <w:rFonts w:ascii="Arial" w:eastAsia="Times New Roman" w:hAnsi="Arial" w:cs="Arial"/>
        </w:rPr>
        <w:t>For</w:t>
      </w:r>
      <w:proofErr w:type="gramEnd"/>
      <w:r w:rsidRPr="007E556C">
        <w:rPr>
          <w:rFonts w:ascii="Arial" w:eastAsia="Times New Roman" w:hAnsi="Arial" w:cs="Arial"/>
        </w:rPr>
        <w:t xml:space="preserve"> Checking This Sheet__________     </w:t>
      </w:r>
    </w:p>
    <w:p w:rsidR="007E556C" w:rsidRPr="007E556C" w:rsidRDefault="007E556C" w:rsidP="007E556C">
      <w:pPr>
        <w:spacing w:after="0" w:line="240" w:lineRule="auto"/>
        <w:rPr>
          <w:rFonts w:ascii="Courier" w:eastAsia="Times New Roman" w:hAnsi="Courier" w:cs="Times New Roman"/>
          <w:sz w:val="24"/>
          <w:szCs w:val="24"/>
        </w:rPr>
      </w:pPr>
      <w:r w:rsidRPr="007E556C">
        <w:rPr>
          <w:rFonts w:ascii="Arial" w:eastAsia="Times New Roman" w:hAnsi="Arial" w:cs="Arial"/>
        </w:rPr>
        <w:t>NOTE: This does not guarantee you identified your unknowns correctly!</w:t>
      </w:r>
    </w:p>
    <w:p w:rsidR="002E7A21" w:rsidRDefault="002E7A21"/>
    <w:sectPr w:rsidR="002E7A21" w:rsidSect="002E7A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556C"/>
    <w:rsid w:val="002E7A21"/>
    <w:rsid w:val="007E55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A21"/>
  </w:style>
  <w:style w:type="paragraph" w:styleId="Heading1">
    <w:name w:val="heading 1"/>
    <w:basedOn w:val="Normal"/>
    <w:link w:val="Heading1Char"/>
    <w:uiPriority w:val="9"/>
    <w:qFormat/>
    <w:rsid w:val="007E556C"/>
    <w:pPr>
      <w:keepNext/>
      <w:spacing w:after="0" w:line="240" w:lineRule="auto"/>
      <w:outlineLvl w:val="0"/>
    </w:pPr>
    <w:rPr>
      <w:rFonts w:ascii="Arial" w:eastAsia="Times New Roman" w:hAnsi="Arial" w:cs="Arial"/>
      <w:b/>
      <w:bCs/>
      <w:kern w:val="36"/>
    </w:rPr>
  </w:style>
  <w:style w:type="paragraph" w:styleId="Heading2">
    <w:name w:val="heading 2"/>
    <w:basedOn w:val="Normal"/>
    <w:link w:val="Heading2Char"/>
    <w:uiPriority w:val="9"/>
    <w:qFormat/>
    <w:rsid w:val="007E556C"/>
    <w:pPr>
      <w:keepNext/>
      <w:spacing w:after="0" w:line="240" w:lineRule="auto"/>
      <w:jc w:val="center"/>
      <w:outlineLvl w:val="1"/>
    </w:pPr>
    <w:rPr>
      <w:rFonts w:ascii="Arial" w:eastAsia="Times New Roman"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56C"/>
    <w:rPr>
      <w:rFonts w:ascii="Arial" w:eastAsia="Times New Roman" w:hAnsi="Arial" w:cs="Arial"/>
      <w:b/>
      <w:bCs/>
      <w:kern w:val="36"/>
    </w:rPr>
  </w:style>
  <w:style w:type="character" w:customStyle="1" w:styleId="Heading2Char">
    <w:name w:val="Heading 2 Char"/>
    <w:basedOn w:val="DefaultParagraphFont"/>
    <w:link w:val="Heading2"/>
    <w:uiPriority w:val="9"/>
    <w:rsid w:val="007E556C"/>
    <w:rPr>
      <w:rFonts w:ascii="Arial" w:eastAsia="Times New Roman" w:hAnsi="Arial" w:cs="Arial"/>
      <w:b/>
      <w:bCs/>
    </w:rPr>
  </w:style>
  <w:style w:type="paragraph" w:styleId="BodyText">
    <w:name w:val="Body Text"/>
    <w:basedOn w:val="Normal"/>
    <w:link w:val="BodyTextChar"/>
    <w:uiPriority w:val="99"/>
    <w:semiHidden/>
    <w:unhideWhenUsed/>
    <w:rsid w:val="007E556C"/>
    <w:pPr>
      <w:spacing w:after="0" w:line="240" w:lineRule="auto"/>
    </w:pPr>
    <w:rPr>
      <w:rFonts w:ascii="Arial" w:eastAsia="Times New Roman" w:hAnsi="Arial" w:cs="Arial"/>
    </w:rPr>
  </w:style>
  <w:style w:type="character" w:customStyle="1" w:styleId="BodyTextChar">
    <w:name w:val="Body Text Char"/>
    <w:basedOn w:val="DefaultParagraphFont"/>
    <w:link w:val="BodyText"/>
    <w:uiPriority w:val="99"/>
    <w:semiHidden/>
    <w:rsid w:val="007E556C"/>
    <w:rPr>
      <w:rFonts w:ascii="Arial" w:eastAsia="Times New Roman" w:hAnsi="Arial" w:cs="Arial"/>
    </w:rPr>
  </w:style>
  <w:style w:type="paragraph" w:styleId="BodyText2">
    <w:name w:val="Body Text 2"/>
    <w:basedOn w:val="Normal"/>
    <w:link w:val="BodyText2Char"/>
    <w:uiPriority w:val="99"/>
    <w:semiHidden/>
    <w:unhideWhenUsed/>
    <w:rsid w:val="007E556C"/>
    <w:pPr>
      <w:spacing w:after="0" w:line="240" w:lineRule="auto"/>
      <w:ind w:left="720" w:hanging="720"/>
    </w:pPr>
    <w:rPr>
      <w:rFonts w:ascii="Arial" w:eastAsia="Times New Roman" w:hAnsi="Arial" w:cs="Arial"/>
    </w:rPr>
  </w:style>
  <w:style w:type="character" w:customStyle="1" w:styleId="BodyText2Char">
    <w:name w:val="Body Text 2 Char"/>
    <w:basedOn w:val="DefaultParagraphFont"/>
    <w:link w:val="BodyText2"/>
    <w:uiPriority w:val="99"/>
    <w:semiHidden/>
    <w:rsid w:val="007E556C"/>
    <w:rPr>
      <w:rFonts w:ascii="Arial" w:eastAsia="Times New Roman" w:hAnsi="Arial" w:cs="Arial"/>
    </w:rPr>
  </w:style>
  <w:style w:type="paragraph" w:styleId="BodyTextIndent2">
    <w:name w:val="Body Text Indent 2"/>
    <w:basedOn w:val="Normal"/>
    <w:link w:val="BodyTextIndent2Char"/>
    <w:uiPriority w:val="99"/>
    <w:semiHidden/>
    <w:unhideWhenUsed/>
    <w:rsid w:val="007E556C"/>
    <w:pPr>
      <w:spacing w:after="0" w:line="240" w:lineRule="auto"/>
      <w:ind w:left="720" w:hanging="720"/>
      <w:jc w:val="both"/>
    </w:pPr>
    <w:rPr>
      <w:rFonts w:ascii="Arial" w:eastAsia="Times New Roman" w:hAnsi="Arial" w:cs="Arial"/>
      <w:spacing w:val="-3"/>
    </w:rPr>
  </w:style>
  <w:style w:type="character" w:customStyle="1" w:styleId="BodyTextIndent2Char">
    <w:name w:val="Body Text Indent 2 Char"/>
    <w:basedOn w:val="DefaultParagraphFont"/>
    <w:link w:val="BodyTextIndent2"/>
    <w:uiPriority w:val="99"/>
    <w:semiHidden/>
    <w:rsid w:val="007E556C"/>
    <w:rPr>
      <w:rFonts w:ascii="Arial" w:eastAsia="Times New Roman" w:hAnsi="Arial" w:cs="Arial"/>
      <w:spacing w:val="-3"/>
    </w:rPr>
  </w:style>
  <w:style w:type="paragraph" w:styleId="BalloonText">
    <w:name w:val="Balloon Text"/>
    <w:basedOn w:val="Normal"/>
    <w:link w:val="BalloonTextChar"/>
    <w:uiPriority w:val="99"/>
    <w:semiHidden/>
    <w:unhideWhenUsed/>
    <w:rsid w:val="007E5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5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594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 Type="http://schemas.openxmlformats.org/officeDocument/2006/relationships/settings" Target="settings.xml"/><Relationship Id="rId16" Type="http://schemas.openxmlformats.org/officeDocument/2006/relationships/image" Target="media/image13.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gif"/><Relationship Id="rId10" Type="http://schemas.openxmlformats.org/officeDocument/2006/relationships/image" Target="media/image7.gif"/><Relationship Id="rId19"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4237</Words>
  <Characters>24154</Characters>
  <Application>Microsoft Office Word</Application>
  <DocSecurity>0</DocSecurity>
  <Lines>201</Lines>
  <Paragraphs>56</Paragraphs>
  <ScaleCrop>false</ScaleCrop>
  <Company>Home</Company>
  <LinksUpToDate>false</LinksUpToDate>
  <CharactersWithSpaces>28335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Akande</dc:creator>
  <cp:keywords/>
  <dc:description/>
  <cp:lastModifiedBy>Akande</cp:lastModifiedBy>
  <cp:revision>1</cp:revision>
  <dcterms:created xsi:type="dcterms:W3CDTF">2008-01-22T12:47:00Z</dcterms:created>
  <dcterms:modified xsi:type="dcterms:W3CDTF">2008-01-22T12:48:00Z</dcterms:modified>
</cp:coreProperties>
</file>