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Calibri" w:cs="Calibri" w:eastAsia="Calibri" w:hAnsi="Calibri"/>
          <w:b/>
          <w:bCs/>
          <w:color w:val="595959"/>
          <w:sz w:val="22"/>
          <w:szCs w:val="22"/>
        </w:rPr>
        <w:t xml:space="preserve">T.C. MİLLÎ EĞİTİM BAKANLIĞI</w:t>
      </w:r>
    </w:p>
    <w:p>
      <w:pPr>
        <w:spacing w:after="400" w:before="200"/>
        <w:jc w:val="center"/>
      </w:pPr>
      <w:r>
        <w:rPr>
          <w:rFonts w:ascii="Calibri" w:cs="Calibri" w:eastAsia="Calibri" w:hAnsi="Calibri"/>
          <w:color w:val="595959"/>
          <w:sz w:val="24"/>
          <w:szCs w:val="24"/>
        </w:rPr>
        <w:t xml:space="preserve">ORTAÖĞRETİM</w:t>
      </w:r>
    </w:p>
    <w:p>
      <w:pPr>
        <w:spacing w:after="0" w:before="200"/>
        <w:jc w:val="center"/>
      </w:pPr>
      <w:r>
        <w:rPr>
          <w:rFonts w:ascii="Calibri" w:cs="Calibri" w:eastAsia="Calibri" w:hAnsi="Calibri"/>
          <w:b/>
          <w:bCs/>
          <w:color w:val="1F3864"/>
          <w:sz w:val="52"/>
          <w:szCs w:val="52"/>
        </w:rPr>
        <w:t xml:space="preserve">DİN KÜLTÜRÜ VE</w:t>
      </w:r>
    </w:p>
    <w:p>
      <w:pPr>
        <w:spacing w:after="300" w:before="0"/>
        <w:jc w:val="center"/>
      </w:pPr>
      <w:r>
        <w:rPr>
          <w:rFonts w:ascii="Calibri" w:cs="Calibri" w:eastAsia="Calibri" w:hAnsi="Calibri"/>
          <w:b/>
          <w:bCs/>
          <w:color w:val="1F3864"/>
          <w:sz w:val="52"/>
          <w:szCs w:val="52"/>
        </w:rPr>
        <w:t xml:space="preserve">AHLAK BİLGİSİ DERSİ</w:t>
      </w:r>
    </w:p>
    <w:p>
      <w:pPr>
        <w:spacing w:after="200" w:before="200"/>
        <w:jc w:val="center"/>
      </w:pPr>
      <w:r>
        <w:rPr>
          <w:rFonts w:ascii="Calibri" w:cs="Calibri" w:eastAsia="Calibri" w:hAnsi="Calibri"/>
          <w:b/>
          <w:bCs/>
          <w:color w:val="0E7C86"/>
          <w:sz w:val="44"/>
          <w:szCs w:val="44"/>
        </w:rPr>
        <w:t xml:space="preserve">ÜNİTE VE KAZANIMLARI</w:t>
      </w:r>
    </w:p>
    <w:p>
      <w:pPr>
        <w:spacing w:after="800" w:before="200"/>
        <w:jc w:val="center"/>
      </w:pPr>
      <w:r>
        <w:rPr>
          <w:rFonts w:ascii="Calibri" w:cs="Calibri" w:eastAsia="Calibri" w:hAnsi="Calibri"/>
          <w:i/>
          <w:iCs/>
          <w:color w:val="595959"/>
          <w:sz w:val="26"/>
          <w:szCs w:val="26"/>
        </w:rPr>
        <w:t xml:space="preserve">(9, 10, 11 ve 12. Sınıflar)</w:t>
      </w:r>
    </w:p>
    <w:p>
      <w:pPr>
        <w:spacing w:after="0" w:before="1600"/>
        <w:jc w:val="center"/>
      </w:pPr>
      <w:r>
        <w:rPr>
          <w:rFonts w:ascii="Calibri" w:cs="Calibri" w:eastAsia="Calibri" w:hAnsi="Calibri"/>
          <w:b/>
          <w:bCs/>
          <w:color w:val="1F3864"/>
          <w:sz w:val="26"/>
          <w:szCs w:val="26"/>
        </w:rPr>
        <w:t xml:space="preserve">Türkiye Yüzyılı Maarif Modeli</w:t>
      </w:r>
    </w:p>
    <w:p>
      <w:pPr>
        <w:spacing w:after="800" w:before="100"/>
        <w:jc w:val="center"/>
      </w:pPr>
      <w:r>
        <w:rPr>
          <w:rFonts w:ascii="Calibri" w:cs="Calibri" w:eastAsia="Calibri" w:hAnsi="Calibri"/>
          <w:color w:val="595959"/>
          <w:sz w:val="24"/>
          <w:szCs w:val="24"/>
        </w:rPr>
        <w:t xml:space="preserve">2026</w:t>
      </w:r>
    </w:p>
    <w:p>
      <w:pPr>
        <w:spacing w:after="0" w:before="400"/>
        <w:ind w:left="900" w:right="900"/>
        <w:jc w:val="center"/>
      </w:pPr>
      <w:r>
        <w:rPr>
          <w:rFonts w:ascii="Calibri" w:cs="Calibri" w:eastAsia="Calibri" w:hAnsi="Calibri"/>
          <w:i/>
          <w:iCs/>
          <w:color w:val="595959"/>
          <w:sz w:val="20"/>
          <w:szCs w:val="20"/>
        </w:rPr>
        <w:t xml:space="preserve">Bu belge, MEB Din Kültürü ve Ahlak Bilgisi Dersi Öğretim Programı (9, 10, 11 ve 12. Sınıflar) esas alınarak; sınıf düzeylerine göre ünite adları, ders saatleri, öğrenme çıktıları (kazanımlar) ile süreç bileşenleri, içerik çerçeveleri ve anahtar kavramlar derlenerek düzenlenmiştir.</w:t>
      </w:r>
    </w:p>
    <w:p>
      <w:r>
        <w:br w:type="page"/>
      </w:r>
    </w:p>
    <w:p>
      <w:pPr>
        <w:pStyle w:val="Heading1"/>
        <w:pBdr>
          <w:bottom w:val="single" w:color="0E7C86" w:sz="12" w:space="6"/>
        </w:pBdr>
        <w:spacing w:after="300" w:before="300"/>
      </w:pPr>
      <w:r>
        <w:rPr>
          <w:rFonts w:ascii="Calibri" w:cs="Calibri" w:eastAsia="Calibri" w:hAnsi="Calibri"/>
          <w:b/>
          <w:bCs/>
          <w:color w:val="1F3864"/>
          <w:sz w:val="36"/>
          <w:szCs w:val="36"/>
        </w:rPr>
        <w:t xml:space="preserve">9. SINIF</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1. ÜNİTE: ALLAH-İNSAN İLİŞKİSİ</w:t>
            </w:r>
          </w:p>
          <w:p>
            <w:pPr>
              <w:jc w:val="center"/>
            </w:pPr>
            <w:r>
              <w:rPr>
                <w:rFonts w:ascii="Calibri" w:cs="Calibri" w:eastAsia="Calibri" w:hAnsi="Calibri"/>
                <w:b/>
                <w:bCs/>
                <w:color w:val="FFFFFF"/>
                <w:sz w:val="20"/>
                <w:szCs w:val="20"/>
              </w:rPr>
              <w:t xml:space="preserve">Ders Saati: 14</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DKAB.9.1.1. </w:t>
      </w:r>
      <w:r>
        <w:rPr>
          <w:rFonts w:ascii="Calibri" w:cs="Calibri" w:eastAsia="Calibri" w:hAnsi="Calibri"/>
          <w:b/>
          <w:bCs/>
          <w:sz w:val="21"/>
          <w:szCs w:val="21"/>
        </w:rPr>
        <w:t xml:space="preserve">İnsanın yaratılışını ve özelliklerini ayetlerden hareketle müşahede edebilme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İnsanın yaratılışı ve özellikleriyle ilgili merak ettiklerini belirler.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İnsanın yaratılışına ve özelliklerine dair sorular sorar.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İnsanın yaratılışını ve özelliklerini İslam'ın temel kaynaklarından yararlanarak inceler.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İnsanın yaratılışına ve özelliklerine dair çıkarımlarda bulunur.</w:t>
      </w:r>
    </w:p>
    <w:p>
      <w:pPr>
        <w:spacing w:after="60" w:before="160"/>
      </w:pPr>
      <w:r>
        <w:rPr>
          <w:rFonts w:ascii="Calibri" w:cs="Calibri" w:eastAsia="Calibri" w:hAnsi="Calibri"/>
          <w:b/>
          <w:bCs/>
          <w:color w:val="1F3864"/>
          <w:sz w:val="21"/>
          <w:szCs w:val="21"/>
        </w:rPr>
        <w:t xml:space="preserve">DKAB.9.1.2. </w:t>
      </w:r>
      <w:r>
        <w:rPr>
          <w:rFonts w:ascii="Calibri" w:cs="Calibri" w:eastAsia="Calibri" w:hAnsi="Calibri"/>
          <w:b/>
          <w:bCs/>
          <w:sz w:val="21"/>
          <w:szCs w:val="21"/>
        </w:rPr>
        <w:t xml:space="preserve">İnsanın doğruyu arayan bir varlık olarak bilgiye ulaşma yolları hakkında eleştirel düşünebilme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İnsanın doğru bilgiye ulaşması konusunda aklın ve duyuların yeterliliğini sorgular.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Vahyin ve peygamberin gönderiliş amacına dair akıl yürütür.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Akıl yürütmeyle ulaştığı çıkarımları yansıtır.</w:t>
      </w:r>
    </w:p>
    <w:p>
      <w:pPr>
        <w:spacing w:after="60" w:before="160"/>
      </w:pPr>
      <w:r>
        <w:rPr>
          <w:rFonts w:ascii="Calibri" w:cs="Calibri" w:eastAsia="Calibri" w:hAnsi="Calibri"/>
          <w:b/>
          <w:bCs/>
          <w:color w:val="1F3864"/>
          <w:sz w:val="21"/>
          <w:szCs w:val="21"/>
        </w:rPr>
        <w:t xml:space="preserve">DKAB.9.1.3. </w:t>
      </w:r>
      <w:r>
        <w:rPr>
          <w:rFonts w:ascii="Calibri" w:cs="Calibri" w:eastAsia="Calibri" w:hAnsi="Calibri"/>
          <w:b/>
          <w:bCs/>
          <w:sz w:val="21"/>
          <w:szCs w:val="21"/>
        </w:rPr>
        <w:t xml:space="preserve">Allah (cc) ile iletişimin ibadet ve dua ile sağlandığını yansıtabilme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İbadet ve dua deneyimlerini gözden geçirir.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İbadet ve dua deneyimlerine ilişkin çıkarımlar yapar.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İbadet ve dua deneyimlerine ilişkin yaptığı çıkarımları değerlendirir.</w:t>
      </w:r>
    </w:p>
    <w:p>
      <w:pPr>
        <w:spacing w:after="60" w:before="160"/>
      </w:pPr>
      <w:r>
        <w:rPr>
          <w:rFonts w:ascii="Calibri" w:cs="Calibri" w:eastAsia="Calibri" w:hAnsi="Calibri"/>
          <w:b/>
          <w:bCs/>
          <w:color w:val="1F3864"/>
          <w:sz w:val="21"/>
          <w:szCs w:val="21"/>
        </w:rPr>
        <w:t xml:space="preserve">DKAB.9.1.4. </w:t>
      </w:r>
      <w:r>
        <w:rPr>
          <w:rFonts w:ascii="Calibri" w:cs="Calibri" w:eastAsia="Calibri" w:hAnsi="Calibri"/>
          <w:b/>
          <w:bCs/>
          <w:sz w:val="21"/>
          <w:szCs w:val="21"/>
        </w:rPr>
        <w:t xml:space="preserve">Rum suresinin 17-27. ayetlerinin mesajlarını anlamada temel kaynakları kullanabilme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Rum suresinin 17-27. ayetlerinin mesajlarını anlamada Kur'an-ı Kerim meallerine başvurur.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Rum suresinin 17-27. ayetlerinin mesajlarını anlamada hadis kaynaklarına başvurur.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İnsan ve İnsanın Yaratılışı</w:t>
      </w:r>
    </w:p>
    <w:p>
      <w:pPr>
        <w:pStyle w:val="ListParagraph"/>
        <w:numPr>
          <w:ilvl w:val="0"/>
          <w:numId w:val="1"/>
        </w:numPr>
        <w:spacing w:after="20" w:before="20"/>
        <w:ind w:left="300"/>
      </w:pPr>
      <w:r>
        <w:rPr>
          <w:rFonts w:ascii="Calibri" w:cs="Calibri" w:eastAsia="Calibri" w:hAnsi="Calibri"/>
          <w:sz w:val="20"/>
          <w:szCs w:val="20"/>
        </w:rPr>
        <w:t xml:space="preserve">Doğruyu Arayan Bir Varlık Olarak İnsan</w:t>
      </w:r>
    </w:p>
    <w:p>
      <w:pPr>
        <w:pStyle w:val="ListParagraph"/>
        <w:numPr>
          <w:ilvl w:val="0"/>
          <w:numId w:val="1"/>
        </w:numPr>
        <w:spacing w:after="20" w:before="20"/>
        <w:ind w:left="300"/>
      </w:pPr>
      <w:r>
        <w:rPr>
          <w:rFonts w:ascii="Calibri" w:cs="Calibri" w:eastAsia="Calibri" w:hAnsi="Calibri"/>
          <w:sz w:val="20"/>
          <w:szCs w:val="20"/>
        </w:rPr>
        <w:t xml:space="preserve">İbadet ve Dua ile Allah (cc) ile İletişim Kuran Bir Varlık Olarak İnsan</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dua, fıtrat, hamt, marifet, mükellef, tövbe</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2. ÜNİTE: İSLAM'DA İNANÇ ESASLARI</w:t>
            </w:r>
          </w:p>
          <w:p>
            <w:pPr>
              <w:jc w:val="center"/>
            </w:pPr>
            <w:r>
              <w:rPr>
                <w:rFonts w:ascii="Calibri" w:cs="Calibri" w:eastAsia="Calibri" w:hAnsi="Calibri"/>
                <w:b/>
                <w:bCs/>
                <w:color w:val="FFFFFF"/>
                <w:sz w:val="20"/>
                <w:szCs w:val="20"/>
              </w:rPr>
              <w:t xml:space="preserve">Ders Saati: 16</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DKAB.9.2.1. </w:t>
      </w:r>
      <w:r>
        <w:rPr>
          <w:rFonts w:ascii="Calibri" w:cs="Calibri" w:eastAsia="Calibri" w:hAnsi="Calibri"/>
          <w:b/>
          <w:bCs/>
          <w:sz w:val="21"/>
          <w:szCs w:val="21"/>
        </w:rPr>
        <w:t xml:space="preserve">İmanın mahiyetini müşahede edebilme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İmanın mahiyetiyle ilgili merak ettiği konuları belirler.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İmanın mahiyetini anlayabilmek için sorular sorar.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İmanın mahiyetiyle ilgili konuları inceler.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İmanın mahiyeti hakkındaki incelemelerinden faydalanarak çıkarım yapar.</w:t>
      </w:r>
    </w:p>
    <w:p>
      <w:pPr>
        <w:spacing w:after="60" w:before="160"/>
      </w:pPr>
      <w:r>
        <w:rPr>
          <w:rFonts w:ascii="Calibri" w:cs="Calibri" w:eastAsia="Calibri" w:hAnsi="Calibri"/>
          <w:b/>
          <w:bCs/>
          <w:color w:val="1F3864"/>
          <w:sz w:val="21"/>
          <w:szCs w:val="21"/>
        </w:rPr>
        <w:t xml:space="preserve">DKAB.9.2.2. </w:t>
      </w:r>
      <w:r>
        <w:rPr>
          <w:rFonts w:ascii="Calibri" w:cs="Calibri" w:eastAsia="Calibri" w:hAnsi="Calibri"/>
          <w:b/>
          <w:bCs/>
          <w:sz w:val="21"/>
          <w:szCs w:val="21"/>
        </w:rPr>
        <w:t xml:space="preserve">İslam'ın iman esaslarını ayet ve hadislerden hareketle özetleyebilme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 ve hadislerden hareketle İslam'ın iman esaslarıyla ilgili çözümleme yapar.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 ve hadislerden hareketle iman esaslarını sınıflandırır.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 ve hadislerden hareketle iman esaslarını özetler.</w:t>
      </w:r>
    </w:p>
    <w:p>
      <w:pPr>
        <w:spacing w:after="60" w:before="160"/>
      </w:pPr>
      <w:r>
        <w:rPr>
          <w:rFonts w:ascii="Calibri" w:cs="Calibri" w:eastAsia="Calibri" w:hAnsi="Calibri"/>
          <w:b/>
          <w:bCs/>
          <w:color w:val="1F3864"/>
          <w:sz w:val="21"/>
          <w:szCs w:val="21"/>
        </w:rPr>
        <w:t xml:space="preserve">DKAB.9.2.3. </w:t>
      </w:r>
      <w:r>
        <w:rPr>
          <w:rFonts w:ascii="Calibri" w:cs="Calibri" w:eastAsia="Calibri" w:hAnsi="Calibri"/>
          <w:b/>
          <w:bCs/>
          <w:sz w:val="21"/>
          <w:szCs w:val="21"/>
        </w:rPr>
        <w:t xml:space="preserve">İmanın bireye ve topluma kazandırdıklarını idrak edebilme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İmanın bireye ve topluma kazandırdıklarıyla ilgili tefekkür sürecini gözden geçirir.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İmanın bireye ve topluma kazandırdıklarıyla ilgili çıkarımlar yapar.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İmanın bireye ve topluma kazandırdıklarıyla ilgili ulaştığı çıkarımları değerlendirir.</w:t>
      </w:r>
    </w:p>
    <w:p>
      <w:pPr>
        <w:spacing w:after="60" w:before="160"/>
      </w:pPr>
      <w:r>
        <w:rPr>
          <w:rFonts w:ascii="Calibri" w:cs="Calibri" w:eastAsia="Calibri" w:hAnsi="Calibri"/>
          <w:b/>
          <w:bCs/>
          <w:color w:val="1F3864"/>
          <w:sz w:val="21"/>
          <w:szCs w:val="21"/>
        </w:rPr>
        <w:t xml:space="preserve">DKAB.9.2.4. </w:t>
      </w:r>
      <w:r>
        <w:rPr>
          <w:rFonts w:ascii="Calibri" w:cs="Calibri" w:eastAsia="Calibri" w:hAnsi="Calibri"/>
          <w:b/>
          <w:bCs/>
          <w:sz w:val="21"/>
          <w:szCs w:val="21"/>
        </w:rPr>
        <w:t xml:space="preserve">Bakara suresinin 177. ayetindeki mesajları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Ayetin mealini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Ayette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Ayette geçen konuları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Ayetin içerdiği mesajlarla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Ayette verilen mesajlarla ilgili çıkarımlarını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İman ve İmanın Mahiyeti</w:t>
      </w:r>
    </w:p>
    <w:p>
      <w:pPr>
        <w:pStyle w:val="ListParagraph"/>
        <w:numPr>
          <w:ilvl w:val="0"/>
          <w:numId w:val="1"/>
        </w:numPr>
        <w:spacing w:after="20" w:before="20"/>
        <w:ind w:left="300"/>
      </w:pPr>
      <w:r>
        <w:rPr>
          <w:rFonts w:ascii="Calibri" w:cs="Calibri" w:eastAsia="Calibri" w:hAnsi="Calibri"/>
          <w:sz w:val="20"/>
          <w:szCs w:val="20"/>
        </w:rPr>
        <w:t xml:space="preserve">İslam'da İman Esasları</w:t>
      </w:r>
    </w:p>
    <w:p>
      <w:pPr>
        <w:pStyle w:val="ListParagraph"/>
        <w:numPr>
          <w:ilvl w:val="0"/>
          <w:numId w:val="1"/>
        </w:numPr>
        <w:spacing w:after="20" w:before="20"/>
        <w:ind w:left="300"/>
      </w:pPr>
      <w:r>
        <w:rPr>
          <w:rFonts w:ascii="Calibri" w:cs="Calibri" w:eastAsia="Calibri" w:hAnsi="Calibri"/>
          <w:sz w:val="20"/>
          <w:szCs w:val="20"/>
        </w:rPr>
        <w:t xml:space="preserve">İmanın Bireye ve Topluma Kazandırdıkları</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gayb, iman, kutsal kitap, melek, tevhit</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3. ÜNİTE: İSLAM'DA İBADETLER</w:t>
            </w:r>
          </w:p>
          <w:p>
            <w:pPr>
              <w:jc w:val="center"/>
            </w:pPr>
            <w:r>
              <w:rPr>
                <w:rFonts w:ascii="Calibri" w:cs="Calibri" w:eastAsia="Calibri" w:hAnsi="Calibri"/>
                <w:b/>
                <w:bCs/>
                <w:color w:val="FFFFFF"/>
                <w:sz w:val="20"/>
                <w:szCs w:val="20"/>
              </w:rPr>
              <w:t xml:space="preserve">Ders Saati: 14</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DKAB.9.3.1. </w:t>
      </w:r>
      <w:r>
        <w:rPr>
          <w:rFonts w:ascii="Calibri" w:cs="Calibri" w:eastAsia="Calibri" w:hAnsi="Calibri"/>
          <w:b/>
          <w:bCs/>
          <w:sz w:val="21"/>
          <w:szCs w:val="21"/>
        </w:rPr>
        <w:t xml:space="preserve">İslam'da ibadet ve ibadetin temel ilkeleri hakkında bilgi toplayabilme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İslam'da ibadet ve ibadetin temel ilkeleri hakkında bilgiye ulaşmak için kullanacağı kaynakları araştırır.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Kaynakları kullanarak İslam'da ibadet ve ibadetin temel ilkelerine dair bilgi toplar.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İslam'da ibadet ve ibadetin temel ilkeleri hakkında ulaştığı bilgileri temel kaynaklardan faydalanarak doğrular.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İslam'da ibadet ve ibadetin temel ilkeleri hakkında ulaştığı bilgileri kaydeder.</w:t>
      </w:r>
    </w:p>
    <w:p>
      <w:pPr>
        <w:spacing w:after="60" w:before="160"/>
      </w:pPr>
      <w:r>
        <w:rPr>
          <w:rFonts w:ascii="Calibri" w:cs="Calibri" w:eastAsia="Calibri" w:hAnsi="Calibri"/>
          <w:b/>
          <w:bCs/>
          <w:color w:val="1F3864"/>
          <w:sz w:val="21"/>
          <w:szCs w:val="21"/>
        </w:rPr>
        <w:t xml:space="preserve">DKAB.9.3.2. </w:t>
      </w:r>
      <w:r>
        <w:rPr>
          <w:rFonts w:ascii="Calibri" w:cs="Calibri" w:eastAsia="Calibri" w:hAnsi="Calibri"/>
          <w:b/>
          <w:bCs/>
          <w:sz w:val="21"/>
          <w:szCs w:val="21"/>
        </w:rPr>
        <w:t xml:space="preserve">İslam'da temel ibadetleri sınıflandırabilme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İslam'da ibadetlerin sınıflandırılmasında kullanılan ölçütleri açıklar.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Sınıflandırma ölçütlerine göre İslam'da temel ibadetleri ayırt eder.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İslam'da temel ibadetleri tasnif eder.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İslam'da temel ibadetlerin neler olduğunu isimlendirir.</w:t>
      </w:r>
    </w:p>
    <w:p>
      <w:pPr>
        <w:spacing w:after="60" w:before="160"/>
      </w:pPr>
      <w:r>
        <w:rPr>
          <w:rFonts w:ascii="Calibri" w:cs="Calibri" w:eastAsia="Calibri" w:hAnsi="Calibri"/>
          <w:b/>
          <w:bCs/>
          <w:color w:val="1F3864"/>
          <w:sz w:val="21"/>
          <w:szCs w:val="21"/>
        </w:rPr>
        <w:t xml:space="preserve">DKAB.9.3.3. </w:t>
      </w:r>
      <w:r>
        <w:rPr>
          <w:rFonts w:ascii="Calibri" w:cs="Calibri" w:eastAsia="Calibri" w:hAnsi="Calibri"/>
          <w:b/>
          <w:bCs/>
          <w:sz w:val="21"/>
          <w:szCs w:val="21"/>
        </w:rPr>
        <w:t xml:space="preserve">İnsan ve ibadet ilişkisini yorumlayabilme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İnsan ve ibadet ilişkisini inceler.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İnsan ve ibadet ilişkisini kendi hayatı için anlamlı hâle getirir.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İnsan ve ibadet ilişkisini doğru bir şekilde ifade eder.</w:t>
      </w:r>
    </w:p>
    <w:p>
      <w:pPr>
        <w:spacing w:after="60" w:before="160"/>
      </w:pPr>
      <w:r>
        <w:rPr>
          <w:rFonts w:ascii="Calibri" w:cs="Calibri" w:eastAsia="Calibri" w:hAnsi="Calibri"/>
          <w:b/>
          <w:bCs/>
          <w:color w:val="1F3864"/>
          <w:sz w:val="21"/>
          <w:szCs w:val="21"/>
        </w:rPr>
        <w:t xml:space="preserve">DKAB.9.3.4. </w:t>
      </w:r>
      <w:r>
        <w:rPr>
          <w:rFonts w:ascii="Calibri" w:cs="Calibri" w:eastAsia="Calibri" w:hAnsi="Calibri"/>
          <w:b/>
          <w:bCs/>
          <w:sz w:val="21"/>
          <w:szCs w:val="21"/>
        </w:rPr>
        <w:t xml:space="preserve">Bakara suresinin 21. Zariyat suresinin 56 ve Hicr suresinin 99. ayetlerinin mesajlarını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Ayetlerin meallerini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Ayetlerde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Ayetleri konularına göre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Ayetler doğrultusunda konuyla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Ayetlerde verilen mesajlarla ilgili yaptığı çıkarımları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İslam'da İbadetin Kapsamı</w:t>
      </w:r>
    </w:p>
    <w:p>
      <w:pPr>
        <w:pStyle w:val="ListParagraph"/>
        <w:numPr>
          <w:ilvl w:val="0"/>
          <w:numId w:val="1"/>
        </w:numPr>
        <w:spacing w:after="20" w:before="20"/>
        <w:ind w:left="300"/>
      </w:pPr>
      <w:r>
        <w:rPr>
          <w:rFonts w:ascii="Calibri" w:cs="Calibri" w:eastAsia="Calibri" w:hAnsi="Calibri"/>
          <w:sz w:val="20"/>
          <w:szCs w:val="20"/>
        </w:rPr>
        <w:t xml:space="preserve">İslam'da Temel İbadetler</w:t>
      </w:r>
    </w:p>
    <w:p>
      <w:pPr>
        <w:pStyle w:val="ListParagraph"/>
        <w:numPr>
          <w:ilvl w:val="0"/>
          <w:numId w:val="1"/>
        </w:numPr>
        <w:spacing w:after="20" w:before="20"/>
        <w:ind w:left="300"/>
      </w:pPr>
      <w:r>
        <w:rPr>
          <w:rFonts w:ascii="Calibri" w:cs="Calibri" w:eastAsia="Calibri" w:hAnsi="Calibri"/>
          <w:sz w:val="20"/>
          <w:szCs w:val="20"/>
        </w:rPr>
        <w:t xml:space="preserve">İnsan ve İbadet</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ibadet, ihlas, ihsan, itidal, tefekkür, tesettür, tevazu, yardımlaşma</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4. ÜNİTE: İSLAM'DA AHLAK İLKELERİ</w:t>
            </w:r>
          </w:p>
          <w:p>
            <w:pPr>
              <w:jc w:val="center"/>
            </w:pPr>
            <w:r>
              <w:rPr>
                <w:rFonts w:ascii="Calibri" w:cs="Calibri" w:eastAsia="Calibri" w:hAnsi="Calibri"/>
                <w:b/>
                <w:bCs/>
                <w:color w:val="FFFFFF"/>
                <w:sz w:val="20"/>
                <w:szCs w:val="20"/>
              </w:rPr>
              <w:t xml:space="preserve">Ders Saati: 12</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DKAB.9.4.1. </w:t>
      </w:r>
      <w:r>
        <w:rPr>
          <w:rFonts w:ascii="Calibri" w:cs="Calibri" w:eastAsia="Calibri" w:hAnsi="Calibri"/>
          <w:b/>
          <w:bCs/>
          <w:sz w:val="21"/>
          <w:szCs w:val="21"/>
        </w:rPr>
        <w:t xml:space="preserve">İslam'da ahlakın mahiyetini müşahede edebilme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İslam'da ahlakın mahiyetine yönelik merak ettiği konuları belirler.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İslam'da ahlakın mahiyeti hakkında sorular sorar.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İslam'da ahlakın mahiyetiyle ilgili inceleme yapar.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İslam'da ahlakın mahiyeti hakkında yapılan incelemelerden faydalanarak çıkarım yapar.</w:t>
      </w:r>
    </w:p>
    <w:p>
      <w:pPr>
        <w:spacing w:after="60" w:before="160"/>
      </w:pPr>
      <w:r>
        <w:rPr>
          <w:rFonts w:ascii="Calibri" w:cs="Calibri" w:eastAsia="Calibri" w:hAnsi="Calibri"/>
          <w:b/>
          <w:bCs/>
          <w:color w:val="1F3864"/>
          <w:sz w:val="21"/>
          <w:szCs w:val="21"/>
        </w:rPr>
        <w:t xml:space="preserve">DKAB.9.4.2. </w:t>
      </w:r>
      <w:r>
        <w:rPr>
          <w:rFonts w:ascii="Calibri" w:cs="Calibri" w:eastAsia="Calibri" w:hAnsi="Calibri"/>
          <w:b/>
          <w:bCs/>
          <w:sz w:val="21"/>
          <w:szCs w:val="21"/>
        </w:rPr>
        <w:t xml:space="preserve">Ahlakın temel unsurlarını sentezleyebilme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Ahlakın temel unsurlarının neler olduğunu ifade eder.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Ahlakın temel unsurları arasında ilişki kurar.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Bu unsurlar arasında özgün bir bakış açısı oluşturur.</w:t>
      </w:r>
    </w:p>
    <w:p>
      <w:pPr>
        <w:spacing w:after="60" w:before="160"/>
      </w:pPr>
      <w:r>
        <w:rPr>
          <w:rFonts w:ascii="Calibri" w:cs="Calibri" w:eastAsia="Calibri" w:hAnsi="Calibri"/>
          <w:b/>
          <w:bCs/>
          <w:color w:val="1F3864"/>
          <w:sz w:val="21"/>
          <w:szCs w:val="21"/>
        </w:rPr>
        <w:t xml:space="preserve">DKAB.9.4.3. </w:t>
      </w:r>
      <w:r>
        <w:rPr>
          <w:rFonts w:ascii="Calibri" w:cs="Calibri" w:eastAsia="Calibri" w:hAnsi="Calibri"/>
          <w:b/>
          <w:bCs/>
          <w:sz w:val="21"/>
          <w:szCs w:val="21"/>
        </w:rPr>
        <w:t xml:space="preserve">Ahlaki tutum ve davranışları idrak edebilme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Ahlaki tutum ve davranışlarla ilgili tefekkür sürecini gözden geçirir.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Ahlaki tutum ve davranışlarla ilgili tefekkür sürecine dayalı çıkarımlar yapar.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Ahlaki tutum ve davranışlarla ilgili ulaştığı çıkarımları değerlendirir.</w:t>
      </w:r>
    </w:p>
    <w:p>
      <w:pPr>
        <w:spacing w:after="60" w:before="160"/>
      </w:pPr>
      <w:r>
        <w:rPr>
          <w:rFonts w:ascii="Calibri" w:cs="Calibri" w:eastAsia="Calibri" w:hAnsi="Calibri"/>
          <w:b/>
          <w:bCs/>
          <w:color w:val="1F3864"/>
          <w:sz w:val="21"/>
          <w:szCs w:val="21"/>
        </w:rPr>
        <w:t xml:space="preserve">DKAB.9.4.4. </w:t>
      </w:r>
      <w:r>
        <w:rPr>
          <w:rFonts w:ascii="Calibri" w:cs="Calibri" w:eastAsia="Calibri" w:hAnsi="Calibri"/>
          <w:b/>
          <w:bCs/>
          <w:sz w:val="21"/>
          <w:szCs w:val="21"/>
        </w:rPr>
        <w:t xml:space="preserve">İsra suresinin 23-29. ayetlerinin mesajlarını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Ayetlerin meallerini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Ayetlerde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Ayetleri içeriklerine göre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 mealleri doğrultusunda konuyla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Ayetlerde verilen mesajlarla ilgili yaptığı çıkarımları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İslam'da Ahlakın Mahiyeti</w:t>
      </w:r>
    </w:p>
    <w:p>
      <w:pPr>
        <w:pStyle w:val="ListParagraph"/>
        <w:numPr>
          <w:ilvl w:val="0"/>
          <w:numId w:val="1"/>
        </w:numPr>
        <w:spacing w:after="20" w:before="20"/>
        <w:ind w:left="300"/>
      </w:pPr>
      <w:r>
        <w:rPr>
          <w:rFonts w:ascii="Calibri" w:cs="Calibri" w:eastAsia="Calibri" w:hAnsi="Calibri"/>
          <w:sz w:val="20"/>
          <w:szCs w:val="20"/>
        </w:rPr>
        <w:t xml:space="preserve">Ahlakın Temel Unsurları</w:t>
      </w:r>
    </w:p>
    <w:p>
      <w:pPr>
        <w:pStyle w:val="ListParagraph"/>
        <w:numPr>
          <w:ilvl w:val="0"/>
          <w:numId w:val="1"/>
        </w:numPr>
        <w:spacing w:after="20" w:before="20"/>
        <w:ind w:left="300"/>
      </w:pPr>
      <w:r>
        <w:rPr>
          <w:rFonts w:ascii="Calibri" w:cs="Calibri" w:eastAsia="Calibri" w:hAnsi="Calibri"/>
          <w:sz w:val="20"/>
          <w:szCs w:val="20"/>
        </w:rPr>
        <w:t xml:space="preserve">Ahlaki Tutum ve Davranışlar</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adalet, ahilik, ahlak, şecaat, hikmet, iffet, vicdan, terbiye</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5. ÜNİTE: KUR'AN'A GÖRE HZ. MUHAMMED</w:t>
            </w:r>
          </w:p>
          <w:p>
            <w:pPr>
              <w:jc w:val="center"/>
            </w:pPr>
            <w:r>
              <w:rPr>
                <w:rFonts w:ascii="Calibri" w:cs="Calibri" w:eastAsia="Calibri" w:hAnsi="Calibri"/>
                <w:b/>
                <w:bCs/>
                <w:color w:val="FFFFFF"/>
                <w:sz w:val="20"/>
                <w:szCs w:val="20"/>
              </w:rPr>
              <w:t xml:space="preserve">Ders Saati: 12</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DKAB.9.5.1. </w:t>
      </w:r>
      <w:r>
        <w:rPr>
          <w:rFonts w:ascii="Calibri" w:cs="Calibri" w:eastAsia="Calibri" w:hAnsi="Calibri"/>
          <w:b/>
          <w:bCs/>
          <w:sz w:val="21"/>
          <w:szCs w:val="21"/>
        </w:rPr>
        <w:t xml:space="preserve">Hz. Muhammed'in (sav) beşerî ve peygamberlik yönünü özetleyebilme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Hz. Muhammed'in (sav) beşerî ve peygamberlik yönünü temel kaynaklardan yararlanarak inceler.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Hz. Muhammed'in (sav) özelliklerini beşerî ve peygamberlik açısından sınıflandırır.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Hz. Muhammed'in (sav) beşerî ve peygamberlik yönünü öğrendiklerinden hareketle ifade eder.</w:t>
      </w:r>
    </w:p>
    <w:p>
      <w:pPr>
        <w:spacing w:after="60" w:before="160"/>
      </w:pPr>
      <w:r>
        <w:rPr>
          <w:rFonts w:ascii="Calibri" w:cs="Calibri" w:eastAsia="Calibri" w:hAnsi="Calibri"/>
          <w:b/>
          <w:bCs/>
          <w:color w:val="1F3864"/>
          <w:sz w:val="21"/>
          <w:szCs w:val="21"/>
        </w:rPr>
        <w:t xml:space="preserve">DKAB.9.5.2. </w:t>
      </w:r>
      <w:r>
        <w:rPr>
          <w:rFonts w:ascii="Calibri" w:cs="Calibri" w:eastAsia="Calibri" w:hAnsi="Calibri"/>
          <w:b/>
          <w:bCs/>
          <w:sz w:val="21"/>
          <w:szCs w:val="21"/>
        </w:rPr>
        <w:t xml:space="preserve">Hz. Muhammed'in (sav) örnekliğini esas alarak kendi bakış açısını yapılandırabilme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Hz. Muhammed'in (sav) neden örnek alınması gerektiğiyle ilgili mantıksal ilişkiler kurar.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Hz. Muhammed'in (sav) neden örnek alınması gerektiğiyle ilgili kurduğu ilişkilerden yararlanarak uyumlu bir bütün oluşturur.</w:t>
      </w:r>
    </w:p>
    <w:p>
      <w:pPr>
        <w:spacing w:after="60" w:before="160"/>
      </w:pPr>
      <w:r>
        <w:rPr>
          <w:rFonts w:ascii="Calibri" w:cs="Calibri" w:eastAsia="Calibri" w:hAnsi="Calibri"/>
          <w:b/>
          <w:bCs/>
          <w:color w:val="1F3864"/>
          <w:sz w:val="21"/>
          <w:szCs w:val="21"/>
        </w:rPr>
        <w:t xml:space="preserve">DKAB.9.5.3. </w:t>
      </w:r>
      <w:r>
        <w:rPr>
          <w:rFonts w:ascii="Calibri" w:cs="Calibri" w:eastAsia="Calibri" w:hAnsi="Calibri"/>
          <w:b/>
          <w:bCs/>
          <w:sz w:val="21"/>
          <w:szCs w:val="21"/>
        </w:rPr>
        <w:t xml:space="preserve">Kültürümüzde Hz. Muhammed (sav) ve Ehlibeyt sevgisini yorumlayabilme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Kültürümüzde Hz. Muhammed (sav) ve Ehlibeyt sevgisini inceler.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Kültürümüzde oluşan Hz. Muhammed (sav) ve Ehlibeyt sevgisini bağlamından koparmadan hayatı için anlamlı hâle getirir.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Kültürümüzde Hz. Muhammed (sav) ve Ehlibeyt sevgisini doğru bir şekilde ifade eder.</w:t>
      </w:r>
    </w:p>
    <w:p>
      <w:pPr>
        <w:spacing w:after="60" w:before="160"/>
      </w:pPr>
      <w:r>
        <w:rPr>
          <w:rFonts w:ascii="Calibri" w:cs="Calibri" w:eastAsia="Calibri" w:hAnsi="Calibri"/>
          <w:b/>
          <w:bCs/>
          <w:color w:val="1F3864"/>
          <w:sz w:val="21"/>
          <w:szCs w:val="21"/>
        </w:rPr>
        <w:t xml:space="preserve">DKAB.9.5.4. </w:t>
      </w:r>
      <w:r>
        <w:rPr>
          <w:rFonts w:ascii="Calibri" w:cs="Calibri" w:eastAsia="Calibri" w:hAnsi="Calibri"/>
          <w:b/>
          <w:bCs/>
          <w:sz w:val="21"/>
          <w:szCs w:val="21"/>
        </w:rPr>
        <w:t xml:space="preserve">Ahzab suresinin 45-46 ve Nahl suresinin 43-44. ayetlerinin mesajlarını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Ayetlerin meallerini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Ayetlerde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Ayetlerde geçen konuları içeriklerine göre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Ayetlerde geçen mesajlarla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Ayetlerde verilen mesajlarla ilgili çıkarımlarını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Hz. Muhammed'in Beşerî ve Peygamberlik Yönü</w:t>
      </w:r>
    </w:p>
    <w:p>
      <w:pPr>
        <w:pStyle w:val="ListParagraph"/>
        <w:numPr>
          <w:ilvl w:val="0"/>
          <w:numId w:val="1"/>
        </w:numPr>
        <w:spacing w:after="20" w:before="20"/>
        <w:ind w:left="300"/>
      </w:pPr>
      <w:r>
        <w:rPr>
          <w:rFonts w:ascii="Calibri" w:cs="Calibri" w:eastAsia="Calibri" w:hAnsi="Calibri"/>
          <w:sz w:val="20"/>
          <w:szCs w:val="20"/>
        </w:rPr>
        <w:t xml:space="preserve">Hz. Muhammed'in Örnekliği</w:t>
      </w:r>
    </w:p>
    <w:p>
      <w:pPr>
        <w:pStyle w:val="ListParagraph"/>
        <w:numPr>
          <w:ilvl w:val="0"/>
          <w:numId w:val="1"/>
        </w:numPr>
        <w:spacing w:after="20" w:before="20"/>
        <w:ind w:left="300"/>
      </w:pPr>
      <w:r>
        <w:rPr>
          <w:rFonts w:ascii="Calibri" w:cs="Calibri" w:eastAsia="Calibri" w:hAnsi="Calibri"/>
          <w:sz w:val="20"/>
          <w:szCs w:val="20"/>
        </w:rPr>
        <w:t xml:space="preserve">Kültürümüzde Hz. Muhammed ve Ehlibeyt Sevgisi</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Ehlibeyt, hadis, hatemülenbiya, nübüvvet, peygamber, sünnet, tebliğ, tebyin, temsil, teşri, üsveihasene</w:t>
      </w:r>
    </w:p>
    <w:p>
      <w:pPr>
        <w:pBdr>
          <w:bottom w:val="single" w:color="BFBFBF" w:sz="4" w:space="1"/>
        </w:pBdr>
        <w:spacing w:after="200" w:before="200"/>
      </w:pPr>
      <w:r>
        <w:rPr>
          <w:sz w:val="2"/>
          <w:szCs w:val="2"/>
        </w:rPr>
        <w:t xml:space="preserve"/>
      </w:r>
    </w:p>
    <w:p>
      <w:pPr>
        <w:pStyle w:val="Heading1"/>
        <w:pBdr>
          <w:bottom w:val="single" w:color="0E7C86" w:sz="12" w:space="6"/>
        </w:pBdr>
        <w:spacing w:after="300" w:before="300"/>
      </w:pPr>
      <w:r>
        <w:rPr>
          <w:rFonts w:ascii="Calibri" w:cs="Calibri" w:eastAsia="Calibri" w:hAnsi="Calibri"/>
          <w:b/>
          <w:bCs/>
          <w:color w:val="1F3864"/>
          <w:sz w:val="36"/>
          <w:szCs w:val="36"/>
        </w:rPr>
        <w:t xml:space="preserve">10. SINIF</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1. ÜNİTE: İSLAM'DA VARLIK VE BİLGİ</w:t>
            </w:r>
          </w:p>
          <w:p>
            <w:pPr>
              <w:jc w:val="center"/>
            </w:pPr>
            <w:r>
              <w:rPr>
                <w:rFonts w:ascii="Calibri" w:cs="Calibri" w:eastAsia="Calibri" w:hAnsi="Calibri"/>
                <w:b/>
                <w:bCs/>
                <w:color w:val="FFFFFF"/>
                <w:sz w:val="20"/>
                <w:szCs w:val="20"/>
              </w:rPr>
              <w:t xml:space="preserve">Ders Saati: 14</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DKAB.10.1.1. </w:t>
      </w:r>
      <w:r>
        <w:rPr>
          <w:rFonts w:ascii="Calibri" w:cs="Calibri" w:eastAsia="Calibri" w:hAnsi="Calibri"/>
          <w:b/>
          <w:bCs/>
          <w:sz w:val="21"/>
          <w:szCs w:val="21"/>
        </w:rPr>
        <w:t xml:space="preserve">İslam'da bilginin yerini ve kaynaklarını çözümleyebilme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İslam düşüncesinde bilginin yerini ve kaynaklarını inceler.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İslam düşüncesinde bilginin yeri ve kaynakları arasındaki ilişkiyi belirler.</w:t>
      </w:r>
    </w:p>
    <w:p>
      <w:pPr>
        <w:spacing w:after="60" w:before="160"/>
      </w:pPr>
      <w:r>
        <w:rPr>
          <w:rFonts w:ascii="Calibri" w:cs="Calibri" w:eastAsia="Calibri" w:hAnsi="Calibri"/>
          <w:b/>
          <w:bCs/>
          <w:color w:val="1F3864"/>
          <w:sz w:val="21"/>
          <w:szCs w:val="21"/>
        </w:rPr>
        <w:t xml:space="preserve">DKAB.10.1.2. </w:t>
      </w:r>
      <w:r>
        <w:rPr>
          <w:rFonts w:ascii="Calibri" w:cs="Calibri" w:eastAsia="Calibri" w:hAnsi="Calibri"/>
          <w:b/>
          <w:bCs/>
          <w:sz w:val="21"/>
          <w:szCs w:val="21"/>
        </w:rPr>
        <w:t xml:space="preserve">Allah-âlem ilişkisini müşahede edebilme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Allah-âlem ilişkisiyle ilgili merak ettiklerini belirler.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Allah-âlem ilişkisiyle ilgili merak ettiklerine dair sorular sorar.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Allah-âlem ilişkisiyle ilgili kavramları inceler.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Allah-âlem ilişkisi hakkında inceleme sonuçlarından hareketle çıkarım yapar.</w:t>
      </w:r>
    </w:p>
    <w:p>
      <w:pPr>
        <w:spacing w:after="60" w:before="160"/>
      </w:pPr>
      <w:r>
        <w:rPr>
          <w:rFonts w:ascii="Calibri" w:cs="Calibri" w:eastAsia="Calibri" w:hAnsi="Calibri"/>
          <w:b/>
          <w:bCs/>
          <w:color w:val="1F3864"/>
          <w:sz w:val="21"/>
          <w:szCs w:val="21"/>
        </w:rPr>
        <w:t xml:space="preserve">DKAB.10.1.3. </w:t>
      </w:r>
      <w:r>
        <w:rPr>
          <w:rFonts w:ascii="Calibri" w:cs="Calibri" w:eastAsia="Calibri" w:hAnsi="Calibri"/>
          <w:b/>
          <w:bCs/>
          <w:sz w:val="21"/>
          <w:szCs w:val="21"/>
        </w:rPr>
        <w:t xml:space="preserve">İsra suresinin 36 ve Mülk suresinin 23. ayetlerinin mesajlarını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Ayetlerin meallerini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Ayetlerde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Ayetleri içeriklerine göre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Ayetlerin içerdiği mesajlarla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Ayetlerde verilen mesajlarla ilgili çıkarımlarını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İslam'da Bilgi ve Bilginin Kaynakları</w:t>
      </w:r>
    </w:p>
    <w:p>
      <w:pPr>
        <w:pStyle w:val="ListParagraph"/>
        <w:numPr>
          <w:ilvl w:val="0"/>
          <w:numId w:val="1"/>
        </w:numPr>
        <w:spacing w:after="20" w:before="20"/>
        <w:ind w:left="300"/>
      </w:pPr>
      <w:r>
        <w:rPr>
          <w:rFonts w:ascii="Calibri" w:cs="Calibri" w:eastAsia="Calibri" w:hAnsi="Calibri"/>
          <w:sz w:val="20"/>
          <w:szCs w:val="20"/>
        </w:rPr>
        <w:t xml:space="preserve">Allah-Âlem İlişkisi</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akıl, bilgi, gayb, mütevatir, sadık haber, şehadet, varlık</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2. ÜNİTE: ALLAH'I TANIMAK</w:t>
            </w:r>
          </w:p>
          <w:p>
            <w:pPr>
              <w:jc w:val="center"/>
            </w:pPr>
            <w:r>
              <w:rPr>
                <w:rFonts w:ascii="Calibri" w:cs="Calibri" w:eastAsia="Calibri" w:hAnsi="Calibri"/>
                <w:b/>
                <w:bCs/>
                <w:color w:val="FFFFFF"/>
                <w:sz w:val="20"/>
                <w:szCs w:val="20"/>
              </w:rPr>
              <w:t xml:space="preserve">Ders Saati: 16</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DKAB.10.2.1. </w:t>
      </w:r>
      <w:r>
        <w:rPr>
          <w:rFonts w:ascii="Calibri" w:cs="Calibri" w:eastAsia="Calibri" w:hAnsi="Calibri"/>
          <w:b/>
          <w:bCs/>
          <w:sz w:val="21"/>
          <w:szCs w:val="21"/>
        </w:rPr>
        <w:t xml:space="preserve">Allah'ın (cc) varlığının delillerini müşahede edebilme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Allah'ın (cc) varlığının delilleriyle ilgili merak ettiklerini belirler.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Allah'ın (cc) varlığının delilleriyle ilgili sorular sorar.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Allah'ın (cc) varlığının delillerini inceler.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Allah'ın (cc) varlığının delilleriyle ilgili inceleme sonuçları hakkında çıkarım yapar.</w:t>
      </w:r>
    </w:p>
    <w:p>
      <w:pPr>
        <w:spacing w:after="60" w:before="160"/>
      </w:pPr>
      <w:r>
        <w:rPr>
          <w:rFonts w:ascii="Calibri" w:cs="Calibri" w:eastAsia="Calibri" w:hAnsi="Calibri"/>
          <w:b/>
          <w:bCs/>
          <w:color w:val="1F3864"/>
          <w:sz w:val="21"/>
          <w:szCs w:val="21"/>
        </w:rPr>
        <w:t xml:space="preserve">DKAB.10.2.2. </w:t>
      </w:r>
      <w:r>
        <w:rPr>
          <w:rFonts w:ascii="Calibri" w:cs="Calibri" w:eastAsia="Calibri" w:hAnsi="Calibri"/>
          <w:b/>
          <w:bCs/>
          <w:sz w:val="21"/>
          <w:szCs w:val="21"/>
        </w:rPr>
        <w:t xml:space="preserve">Allah'ı (cc) gereği gibi tanıyabilmek için O'nun isim ve sıfatlarını bağlamına uygun kullanabilme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 ve hadislerde yer alan Allah'ın (cc) isim ve sıfatlarını fark eder.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Allah'ın (cc) isimleri ve sıfatları arasında ilişki kurar.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Allah'ın (cc) isimlerinin ve sıfatlarının benzerliklerini ve farklılıklarını açıklar.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Allah'ın (cc) isim ve sıfatlarına sözlü ve yazılı iletişimde bağlamına uygun olarak yer verir.</w:t>
      </w:r>
    </w:p>
    <w:p>
      <w:pPr>
        <w:spacing w:after="60" w:before="160"/>
      </w:pPr>
      <w:r>
        <w:rPr>
          <w:rFonts w:ascii="Calibri" w:cs="Calibri" w:eastAsia="Calibri" w:hAnsi="Calibri"/>
          <w:b/>
          <w:bCs/>
          <w:color w:val="1F3864"/>
          <w:sz w:val="21"/>
          <w:szCs w:val="21"/>
        </w:rPr>
        <w:t xml:space="preserve">DKAB.10.2.3. </w:t>
      </w:r>
      <w:r>
        <w:rPr>
          <w:rFonts w:ascii="Calibri" w:cs="Calibri" w:eastAsia="Calibri" w:hAnsi="Calibri"/>
          <w:b/>
          <w:bCs/>
          <w:sz w:val="21"/>
          <w:szCs w:val="21"/>
        </w:rPr>
        <w:t xml:space="preserve">Haşr suresinin 22-24. ayetlerindeki mesajları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Ayetlerin mealini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Ayetlerde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Ayetleri içeriklerine göre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Ayetlerin içerdiği mesajlarla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Ayetlerde verilen mesajlarla ilgili çıkarımlarını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Allah'ın Varlığının Delilleri</w:t>
      </w:r>
    </w:p>
    <w:p>
      <w:pPr>
        <w:pStyle w:val="ListParagraph"/>
        <w:numPr>
          <w:ilvl w:val="0"/>
          <w:numId w:val="1"/>
        </w:numPr>
        <w:spacing w:after="20" w:before="20"/>
        <w:ind w:left="300"/>
      </w:pPr>
      <w:r>
        <w:rPr>
          <w:rFonts w:ascii="Calibri" w:cs="Calibri" w:eastAsia="Calibri" w:hAnsi="Calibri"/>
          <w:sz w:val="20"/>
          <w:szCs w:val="20"/>
        </w:rPr>
        <w:t xml:space="preserve">Allah'ı İsim ve Sıfatlarıyla Tanımak</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delil, evren, gaye, marifetullah, nizam, teleoloji</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3. ÜNİTE: İSLAM'IN EVRENSEL MESAJLARI</w:t>
            </w:r>
          </w:p>
          <w:p>
            <w:pPr>
              <w:jc w:val="center"/>
            </w:pPr>
            <w:r>
              <w:rPr>
                <w:rFonts w:ascii="Calibri" w:cs="Calibri" w:eastAsia="Calibri" w:hAnsi="Calibri"/>
                <w:b/>
                <w:bCs/>
                <w:color w:val="FFFFFF"/>
                <w:sz w:val="20"/>
                <w:szCs w:val="20"/>
              </w:rPr>
              <w:t xml:space="preserve">Ders Saati: 14</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DKAB.10.3.1. </w:t>
      </w:r>
      <w:r>
        <w:rPr>
          <w:rFonts w:ascii="Calibri" w:cs="Calibri" w:eastAsia="Calibri" w:hAnsi="Calibri"/>
          <w:b/>
          <w:bCs/>
          <w:sz w:val="21"/>
          <w:szCs w:val="21"/>
        </w:rPr>
        <w:t xml:space="preserve">İslam'ın evrensel mesajlarından biri olan tevhit ilkesi hakkında bilgi toplayabilme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İslam'da tevhit ilkesi hakkında bilgiye ulaşmak için kullanacağı kaynakları araştırır.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Belirlediği kaynaklardan İslam'da tevhit ilkesi hakkında bilgi toplar.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İslam'da tevhit ilkesi hakkında elde ettiği bilgileri ayet ve hadisler ışığında doğrular.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İslam'da tevhit ilkesi hakkında elde ettiği bilgileri kaydeder.</w:t>
      </w:r>
    </w:p>
    <w:p>
      <w:pPr>
        <w:spacing w:after="60" w:before="160"/>
      </w:pPr>
      <w:r>
        <w:rPr>
          <w:rFonts w:ascii="Calibri" w:cs="Calibri" w:eastAsia="Calibri" w:hAnsi="Calibri"/>
          <w:b/>
          <w:bCs/>
          <w:color w:val="1F3864"/>
          <w:sz w:val="21"/>
          <w:szCs w:val="21"/>
        </w:rPr>
        <w:t xml:space="preserve">DKAB.10.3.2. </w:t>
      </w:r>
      <w:r>
        <w:rPr>
          <w:rFonts w:ascii="Calibri" w:cs="Calibri" w:eastAsia="Calibri" w:hAnsi="Calibri"/>
          <w:b/>
          <w:bCs/>
          <w:sz w:val="21"/>
          <w:szCs w:val="21"/>
        </w:rPr>
        <w:t xml:space="preserve">İslam'da adalet ve eşitlik kavramlarını bağlamına uygun kullanabilme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İslam'da adalet ve eşitlik kavramlarının önemini fark eder.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İslam'da adalet ve eşitlik kavramları arasında ilişki kurar.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İslam'da adalet ve eşitlik kavramlarının benzerliklerini ve farklılıklarını açıklar.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İslam'da adalet ve eşitlik kavramlarına sözlü ve yazılı iletişimde bağlamına uygun olarak yer verir.</w:t>
      </w:r>
    </w:p>
    <w:p>
      <w:pPr>
        <w:spacing w:after="60" w:before="160"/>
      </w:pPr>
      <w:r>
        <w:rPr>
          <w:rFonts w:ascii="Calibri" w:cs="Calibri" w:eastAsia="Calibri" w:hAnsi="Calibri"/>
          <w:b/>
          <w:bCs/>
          <w:color w:val="1F3864"/>
          <w:sz w:val="21"/>
          <w:szCs w:val="21"/>
        </w:rPr>
        <w:t xml:space="preserve">DKAB.10.3.3. </w:t>
      </w:r>
      <w:r>
        <w:rPr>
          <w:rFonts w:ascii="Calibri" w:cs="Calibri" w:eastAsia="Calibri" w:hAnsi="Calibri"/>
          <w:b/>
          <w:bCs/>
          <w:sz w:val="21"/>
          <w:szCs w:val="21"/>
        </w:rPr>
        <w:t xml:space="preserve">İslam ve barış ilişkisini yorumlayabilme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İslam ve barış ilişkisini inceler.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İslam ve barış ilişkisini kendi hayatı için anlamlı hâle getirir.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İslam ve barış ilişkisini doğru bir şekilde ifade eder.</w:t>
      </w:r>
    </w:p>
    <w:p>
      <w:pPr>
        <w:spacing w:after="60" w:before="160"/>
      </w:pPr>
      <w:r>
        <w:rPr>
          <w:rFonts w:ascii="Calibri" w:cs="Calibri" w:eastAsia="Calibri" w:hAnsi="Calibri"/>
          <w:b/>
          <w:bCs/>
          <w:color w:val="1F3864"/>
          <w:sz w:val="21"/>
          <w:szCs w:val="21"/>
        </w:rPr>
        <w:t xml:space="preserve">DKAB.10.3.4. </w:t>
      </w:r>
      <w:r>
        <w:rPr>
          <w:rFonts w:ascii="Calibri" w:cs="Calibri" w:eastAsia="Calibri" w:hAnsi="Calibri"/>
          <w:b/>
          <w:bCs/>
          <w:sz w:val="21"/>
          <w:szCs w:val="21"/>
        </w:rPr>
        <w:t xml:space="preserve">Nahl suresinin 90, Nisa suresinin 58 ve Bakara suresinin 208. ayetlerinin mesajlarını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Ayetlerin meallerini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Ayetlerde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Ayetleri içeriklerine göre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Ayetlerin içerdiği mesajlarla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Ayetlerde verilen mesajlarla ilgili yaptığı çıkarımları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İslam'ın Tevhit İlkesi</w:t>
      </w:r>
    </w:p>
    <w:p>
      <w:pPr>
        <w:pStyle w:val="ListParagraph"/>
        <w:numPr>
          <w:ilvl w:val="0"/>
          <w:numId w:val="1"/>
        </w:numPr>
        <w:spacing w:after="20" w:before="20"/>
        <w:ind w:left="300"/>
      </w:pPr>
      <w:r>
        <w:rPr>
          <w:rFonts w:ascii="Calibri" w:cs="Calibri" w:eastAsia="Calibri" w:hAnsi="Calibri"/>
          <w:sz w:val="20"/>
          <w:szCs w:val="20"/>
        </w:rPr>
        <w:t xml:space="preserve">İslam'da Adalet ve Eşitlik</w:t>
      </w:r>
    </w:p>
    <w:p>
      <w:pPr>
        <w:pStyle w:val="ListParagraph"/>
        <w:numPr>
          <w:ilvl w:val="0"/>
          <w:numId w:val="1"/>
        </w:numPr>
        <w:spacing w:after="20" w:before="20"/>
        <w:ind w:left="300"/>
      </w:pPr>
      <w:r>
        <w:rPr>
          <w:rFonts w:ascii="Calibri" w:cs="Calibri" w:eastAsia="Calibri" w:hAnsi="Calibri"/>
          <w:sz w:val="20"/>
          <w:szCs w:val="20"/>
        </w:rPr>
        <w:t xml:space="preserve">İslam ve Barış</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cihat, emanet, emniyet, güven, hak, hukuk, liyakat</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4. ÜNİTE: DİN, ÇEVRE VE TEKNOLOJİ</w:t>
            </w:r>
          </w:p>
          <w:p>
            <w:pPr>
              <w:jc w:val="center"/>
            </w:pPr>
            <w:r>
              <w:rPr>
                <w:rFonts w:ascii="Calibri" w:cs="Calibri" w:eastAsia="Calibri" w:hAnsi="Calibri"/>
                <w:b/>
                <w:bCs/>
                <w:color w:val="FFFFFF"/>
                <w:sz w:val="20"/>
                <w:szCs w:val="20"/>
              </w:rPr>
              <w:t xml:space="preserve">Ders Saati: 12</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DKAB.10.4.1. </w:t>
      </w:r>
      <w:r>
        <w:rPr>
          <w:rFonts w:ascii="Calibri" w:cs="Calibri" w:eastAsia="Calibri" w:hAnsi="Calibri"/>
          <w:b/>
          <w:bCs/>
          <w:sz w:val="21"/>
          <w:szCs w:val="21"/>
        </w:rPr>
        <w:t xml:space="preserve">İnsan, çevre ve ahlak arasındaki ilişkiyi yorumlayabilme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İnsan, çevre ve ahlak arasındaki ilişkiyi inceler.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Çevreye karşı ahlaki sorumluluklarını bağlamından koparmadan kendi yaşantısı için anlamlı hâle getirir.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İnsan ve çevre arasındaki ilişkiyi nesnel bir biçimde ifade eder.</w:t>
      </w:r>
    </w:p>
    <w:p>
      <w:pPr>
        <w:spacing w:after="60" w:before="160"/>
      </w:pPr>
      <w:r>
        <w:rPr>
          <w:rFonts w:ascii="Calibri" w:cs="Calibri" w:eastAsia="Calibri" w:hAnsi="Calibri"/>
          <w:b/>
          <w:bCs/>
          <w:color w:val="1F3864"/>
          <w:sz w:val="21"/>
          <w:szCs w:val="21"/>
        </w:rPr>
        <w:t xml:space="preserve">DKAB.10.4.2. </w:t>
      </w:r>
      <w:r>
        <w:rPr>
          <w:rFonts w:ascii="Calibri" w:cs="Calibri" w:eastAsia="Calibri" w:hAnsi="Calibri"/>
          <w:b/>
          <w:bCs/>
          <w:sz w:val="21"/>
          <w:szCs w:val="21"/>
        </w:rPr>
        <w:t xml:space="preserve">Teknoloji ve ahlak ilişkisini çözümleyebilme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Teknoloji ve ahlakla ilgili unsurları araştırır.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Teknoloji ve ahlakla ilgili unsurlar arasındaki ilişkileri belirler.</w:t>
      </w:r>
    </w:p>
    <w:p>
      <w:pPr>
        <w:spacing w:after="60" w:before="160"/>
      </w:pPr>
      <w:r>
        <w:rPr>
          <w:rFonts w:ascii="Calibri" w:cs="Calibri" w:eastAsia="Calibri" w:hAnsi="Calibri"/>
          <w:b/>
          <w:bCs/>
          <w:color w:val="1F3864"/>
          <w:sz w:val="21"/>
          <w:szCs w:val="21"/>
        </w:rPr>
        <w:t xml:space="preserve">DKAB.10.4.3. </w:t>
      </w:r>
      <w:r>
        <w:rPr>
          <w:rFonts w:ascii="Calibri" w:cs="Calibri" w:eastAsia="Calibri" w:hAnsi="Calibri"/>
          <w:b/>
          <w:bCs/>
          <w:sz w:val="21"/>
          <w:szCs w:val="21"/>
        </w:rPr>
        <w:t xml:space="preserve">Çevre ve teknoloji ilişkisini özetleyebilme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Çevre ve teknoloji ilişkisi ile ilgili çözümleme yapar.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Çevre ve teknoloji arasındaki ilişkileri sınıflandırır.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Çevre ve teknoloji ilişkisini açıklar.</w:t>
      </w:r>
    </w:p>
    <w:p>
      <w:pPr>
        <w:spacing w:after="60" w:before="160"/>
      </w:pPr>
      <w:r>
        <w:rPr>
          <w:rFonts w:ascii="Calibri" w:cs="Calibri" w:eastAsia="Calibri" w:hAnsi="Calibri"/>
          <w:b/>
          <w:bCs/>
          <w:color w:val="1F3864"/>
          <w:sz w:val="21"/>
          <w:szCs w:val="21"/>
        </w:rPr>
        <w:t xml:space="preserve">DKAB.10.4.4. </w:t>
      </w:r>
      <w:r>
        <w:rPr>
          <w:rFonts w:ascii="Calibri" w:cs="Calibri" w:eastAsia="Calibri" w:hAnsi="Calibri"/>
          <w:b/>
          <w:bCs/>
          <w:sz w:val="21"/>
          <w:szCs w:val="21"/>
        </w:rPr>
        <w:t xml:space="preserve">Rum suresinin 41. ayetinin mesajlarını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Ayetin mealini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Ayette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Ayette geçen konuları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Ayetin içerdiği mesajlarla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Ayette verilen mesajlarla ilgili çıkarımlarını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İnsan, Çevre ve Ahlak</w:t>
      </w:r>
    </w:p>
    <w:p>
      <w:pPr>
        <w:pStyle w:val="ListParagraph"/>
        <w:numPr>
          <w:ilvl w:val="0"/>
          <w:numId w:val="1"/>
        </w:numPr>
        <w:spacing w:after="20" w:before="20"/>
        <w:ind w:left="300"/>
      </w:pPr>
      <w:r>
        <w:rPr>
          <w:rFonts w:ascii="Calibri" w:cs="Calibri" w:eastAsia="Calibri" w:hAnsi="Calibri"/>
          <w:sz w:val="20"/>
          <w:szCs w:val="20"/>
        </w:rPr>
        <w:t xml:space="preserve">Teknoloji ve Ahlak</w:t>
      </w:r>
    </w:p>
    <w:p>
      <w:pPr>
        <w:pStyle w:val="ListParagraph"/>
        <w:numPr>
          <w:ilvl w:val="0"/>
          <w:numId w:val="1"/>
        </w:numPr>
        <w:spacing w:after="20" w:before="20"/>
        <w:ind w:left="300"/>
      </w:pPr>
      <w:r>
        <w:rPr>
          <w:rFonts w:ascii="Calibri" w:cs="Calibri" w:eastAsia="Calibri" w:hAnsi="Calibri"/>
          <w:sz w:val="20"/>
          <w:szCs w:val="20"/>
        </w:rPr>
        <w:t xml:space="preserve">Çevre ve Teknoloji</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çevre, teknoloji</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5. ÜNİTE: İSLAM DÜŞÜNCESİNDE İTİKADİ-SİYASİ VE FIKHİ YORUMLAR</w:t>
            </w:r>
          </w:p>
          <w:p>
            <w:pPr>
              <w:jc w:val="center"/>
            </w:pPr>
            <w:r>
              <w:rPr>
                <w:rFonts w:ascii="Calibri" w:cs="Calibri" w:eastAsia="Calibri" w:hAnsi="Calibri"/>
                <w:b/>
                <w:bCs/>
                <w:color w:val="FFFFFF"/>
                <w:sz w:val="20"/>
                <w:szCs w:val="20"/>
              </w:rPr>
              <w:t xml:space="preserve">Ders Saati: 12</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DKAB.10.5.1. </w:t>
      </w:r>
      <w:r>
        <w:rPr>
          <w:rFonts w:ascii="Calibri" w:cs="Calibri" w:eastAsia="Calibri" w:hAnsi="Calibri"/>
          <w:b/>
          <w:bCs/>
          <w:sz w:val="21"/>
          <w:szCs w:val="21"/>
        </w:rPr>
        <w:t xml:space="preserve">Dinî yorum farklılıklarının ortaya çıkış sebeplerini sentezleyebilme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Dinî yorum farklılıklarının ortaya çıkış sebeplerinin neler olduğunu belirler.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Dinî yorum farklılıklarının ortaya çıkış sebepleri arasında ilişki kurar.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Dinî yorum farklılıklarının ortaya çıkış sebepleriyle ilgili bütüncül bir bakış açısına ulaşır.</w:t>
      </w:r>
    </w:p>
    <w:p>
      <w:pPr>
        <w:spacing w:after="60" w:before="160"/>
      </w:pPr>
      <w:r>
        <w:rPr>
          <w:rFonts w:ascii="Calibri" w:cs="Calibri" w:eastAsia="Calibri" w:hAnsi="Calibri"/>
          <w:b/>
          <w:bCs/>
          <w:color w:val="1F3864"/>
          <w:sz w:val="21"/>
          <w:szCs w:val="21"/>
        </w:rPr>
        <w:t xml:space="preserve">DKAB.10.5.2. </w:t>
      </w:r>
      <w:r>
        <w:rPr>
          <w:rFonts w:ascii="Calibri" w:cs="Calibri" w:eastAsia="Calibri" w:hAnsi="Calibri"/>
          <w:b/>
          <w:bCs/>
          <w:sz w:val="21"/>
          <w:szCs w:val="21"/>
        </w:rPr>
        <w:t xml:space="preserve">İslam düşüncesindeki itikadi-siyasi ve fıkhi yorumları irdeleyebilme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İslam düşüncesindeki itikadi-siyasi ve fıkhi yorumları belirler.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İslam düşüncesindeki itikadi-siyasi ve fıkhi yorumları karşılaştırır.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İslam düşüncesindeki itikadi-siyasi ve fıkhi yorumları değerlendirirken temel dinî bilgi kaynaklarını ölçüt olarak inceler.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İslam düşüncesindeki itikadi-siyasi ve fıkhi yorumları açıklar.</w:t>
      </w:r>
    </w:p>
    <w:p>
      <w:pPr>
        <w:spacing w:after="60" w:before="160"/>
      </w:pPr>
      <w:r>
        <w:rPr>
          <w:rFonts w:ascii="Calibri" w:cs="Calibri" w:eastAsia="Calibri" w:hAnsi="Calibri"/>
          <w:b/>
          <w:bCs/>
          <w:color w:val="1F3864"/>
          <w:sz w:val="21"/>
          <w:szCs w:val="21"/>
        </w:rPr>
        <w:t xml:space="preserve">DKAB.10.5.3. </w:t>
      </w:r>
      <w:r>
        <w:rPr>
          <w:rFonts w:ascii="Calibri" w:cs="Calibri" w:eastAsia="Calibri" w:hAnsi="Calibri"/>
          <w:b/>
          <w:bCs/>
          <w:sz w:val="21"/>
          <w:szCs w:val="21"/>
        </w:rPr>
        <w:t xml:space="preserve">Hucurat suresinin 13. ayetinin mesajlarını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Ayetin mealini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Ayette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Ayette geçen konuları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Ayetin içerdiği mesajlarla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Ayette verilen mesajlarla ilgili çıkarımlarını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Dinî Yorum Farklılıklarının Sebepleri</w:t>
      </w:r>
    </w:p>
    <w:p>
      <w:pPr>
        <w:pStyle w:val="ListParagraph"/>
        <w:numPr>
          <w:ilvl w:val="0"/>
          <w:numId w:val="1"/>
        </w:numPr>
        <w:spacing w:after="20" w:before="20"/>
        <w:ind w:left="300"/>
      </w:pPr>
      <w:r>
        <w:rPr>
          <w:rFonts w:ascii="Calibri" w:cs="Calibri" w:eastAsia="Calibri" w:hAnsi="Calibri"/>
          <w:sz w:val="20"/>
          <w:szCs w:val="20"/>
        </w:rPr>
        <w:t xml:space="preserve">İslam Düşüncesinde İtikadi-Siyasi ve Fıkhi Yorumlar</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Ehlisünnet, fıkıh, itikat, mezhep, tevil</w:t>
      </w:r>
    </w:p>
    <w:p>
      <w:pPr>
        <w:pBdr>
          <w:bottom w:val="single" w:color="BFBFBF" w:sz="4" w:space="1"/>
        </w:pBdr>
        <w:spacing w:after="200" w:before="200"/>
      </w:pPr>
      <w:r>
        <w:rPr>
          <w:sz w:val="2"/>
          <w:szCs w:val="2"/>
        </w:rPr>
        <w:t xml:space="preserve"/>
      </w:r>
    </w:p>
    <w:p>
      <w:pPr>
        <w:pStyle w:val="Heading1"/>
        <w:pBdr>
          <w:bottom w:val="single" w:color="0E7C86" w:sz="12" w:space="6"/>
        </w:pBdr>
        <w:spacing w:after="300" w:before="300"/>
      </w:pPr>
      <w:r>
        <w:rPr>
          <w:rFonts w:ascii="Calibri" w:cs="Calibri" w:eastAsia="Calibri" w:hAnsi="Calibri"/>
          <w:b/>
          <w:bCs/>
          <w:color w:val="1F3864"/>
          <w:sz w:val="36"/>
          <w:szCs w:val="36"/>
        </w:rPr>
        <w:t xml:space="preserve">11. SINIF</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1. ÜNİTE: KADER, İRADE VE SORUMLULUK</w:t>
            </w:r>
          </w:p>
          <w:p>
            <w:pPr>
              <w:jc w:val="center"/>
            </w:pPr>
            <w:r>
              <w:rPr>
                <w:rFonts w:ascii="Calibri" w:cs="Calibri" w:eastAsia="Calibri" w:hAnsi="Calibri"/>
                <w:b/>
                <w:bCs/>
                <w:color w:val="FFFFFF"/>
                <w:sz w:val="20"/>
                <w:szCs w:val="20"/>
              </w:rPr>
              <w:t xml:space="preserve">Ders Saati: 14</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DKAB.11.1.1. </w:t>
      </w:r>
      <w:r>
        <w:rPr>
          <w:rFonts w:ascii="Calibri" w:cs="Calibri" w:eastAsia="Calibri" w:hAnsi="Calibri"/>
          <w:b/>
          <w:bCs/>
          <w:sz w:val="21"/>
          <w:szCs w:val="21"/>
        </w:rPr>
        <w:t xml:space="preserve">Kader ve kaderle ilgili kavramları yapılandırabilme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Kader ve kaderle ilgili kavramları inceleyerek nedensel ilişkiler ortaya koyar.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Kader ve kaderle ilgili kavramlara dair elde ettiği bilgilere dayanarak bütüncül bir bakış açısı ortaya koyar.</w:t>
      </w:r>
    </w:p>
    <w:p>
      <w:pPr>
        <w:spacing w:after="60" w:before="160"/>
      </w:pPr>
      <w:r>
        <w:rPr>
          <w:rFonts w:ascii="Calibri" w:cs="Calibri" w:eastAsia="Calibri" w:hAnsi="Calibri"/>
          <w:b/>
          <w:bCs/>
          <w:color w:val="1F3864"/>
          <w:sz w:val="21"/>
          <w:szCs w:val="21"/>
        </w:rPr>
        <w:t xml:space="preserve">DKAB.11.1.2. </w:t>
      </w:r>
      <w:r>
        <w:rPr>
          <w:rFonts w:ascii="Calibri" w:cs="Calibri" w:eastAsia="Calibri" w:hAnsi="Calibri"/>
          <w:b/>
          <w:bCs/>
          <w:sz w:val="21"/>
          <w:szCs w:val="21"/>
        </w:rPr>
        <w:t xml:space="preserve">İnsan, akıl, irade ve sorumluluk kavramları arasındaki ilişki hakkında eleştirel düşünebilme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İnsan, akıl, irade ve sorumluluk arasındaki ilişkiyi sorgular.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İnsan, akıl, irade ilişkisi bağlamında insanın özgür ve sorumlu bir varlık olduğu ile ilgili akıl yürütür.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İnsanın özgürlüğü ve sorumluluğu konusunda akıl yürütmeyle ulaştığı çıkarımları yansıtır.</w:t>
      </w:r>
    </w:p>
    <w:p>
      <w:pPr>
        <w:spacing w:after="60" w:before="160"/>
      </w:pPr>
      <w:r>
        <w:rPr>
          <w:rFonts w:ascii="Calibri" w:cs="Calibri" w:eastAsia="Calibri" w:hAnsi="Calibri"/>
          <w:b/>
          <w:bCs/>
          <w:color w:val="1F3864"/>
          <w:sz w:val="21"/>
          <w:szCs w:val="21"/>
        </w:rPr>
        <w:t xml:space="preserve">DKAB.11.1.3. </w:t>
      </w:r>
      <w:r>
        <w:rPr>
          <w:rFonts w:ascii="Calibri" w:cs="Calibri" w:eastAsia="Calibri" w:hAnsi="Calibri"/>
          <w:b/>
          <w:bCs/>
          <w:sz w:val="21"/>
          <w:szCs w:val="21"/>
        </w:rPr>
        <w:t xml:space="preserve">Bakara suresinin 286. ayetinin mesajlarını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 mealini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Ayette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Ayette geçen konuları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Ayetin içerdiği mesajlarla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Ayette verilen mesajlarla ilgili çıkarımlarını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İnsan ve Kader</w:t>
      </w:r>
    </w:p>
    <w:p>
      <w:pPr>
        <w:pStyle w:val="ListParagraph"/>
        <w:numPr>
          <w:ilvl w:val="0"/>
          <w:numId w:val="1"/>
        </w:numPr>
        <w:spacing w:after="20" w:before="20"/>
        <w:ind w:left="300"/>
      </w:pPr>
      <w:r>
        <w:rPr>
          <w:rFonts w:ascii="Calibri" w:cs="Calibri" w:eastAsia="Calibri" w:hAnsi="Calibri"/>
          <w:sz w:val="20"/>
          <w:szCs w:val="20"/>
        </w:rPr>
        <w:t xml:space="preserve">Akıl, İrade ve Sorumluluk Sahibi Bir Varlık Olarak İnsan</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insan, irade, kader, kaza, özgürlük, sorumluluk</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2. ÜNİTE: DİN, FELSEFE, BİLİM VE SANAT</w:t>
            </w:r>
          </w:p>
          <w:p>
            <w:pPr>
              <w:jc w:val="center"/>
            </w:pPr>
            <w:r>
              <w:rPr>
                <w:rFonts w:ascii="Calibri" w:cs="Calibri" w:eastAsia="Calibri" w:hAnsi="Calibri"/>
                <w:b/>
                <w:bCs/>
                <w:color w:val="FFFFFF"/>
                <w:sz w:val="20"/>
                <w:szCs w:val="20"/>
              </w:rPr>
              <w:t xml:space="preserve">Ders Saati: 14</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DKAB.11.2.1. </w:t>
      </w:r>
      <w:r>
        <w:rPr>
          <w:rFonts w:ascii="Calibri" w:cs="Calibri" w:eastAsia="Calibri" w:hAnsi="Calibri"/>
          <w:b/>
          <w:bCs/>
          <w:sz w:val="21"/>
          <w:szCs w:val="21"/>
        </w:rPr>
        <w:t xml:space="preserve">Din tanımlarını ve farklı disiplinlerin dine yaklaşımları arasında mukayese yapabilme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Din tanımlarını ve farklı disiplinlerin dine yaklaşımlarını belirler.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Din tanımlarının ve farklı disiplinlerin dine yaklaşımlarıyla ilgili benzerliklerini ortaya koyar.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Din tanımlarının ve farklı disiplinlerin dine yaklaşımlarıyla ilgili farklılıklarını ortaya koyar.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Din tanımları ve farklı disiplinlerin dine yaklaşımlarıyla ilgili özellikler arasında ilişki kurar.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Din tanımları ve farklı disiplinlerin dine yaklaşımlarıyla ilişkin benzerlik ve farklılıklara dayalı olarak çıkarım yapar.</w:t>
      </w:r>
    </w:p>
    <w:p>
      <w:pPr>
        <w:spacing w:after="60" w:before="160"/>
      </w:pPr>
      <w:r>
        <w:rPr>
          <w:rFonts w:ascii="Calibri" w:cs="Calibri" w:eastAsia="Calibri" w:hAnsi="Calibri"/>
          <w:b/>
          <w:bCs/>
          <w:color w:val="1F3864"/>
          <w:sz w:val="21"/>
          <w:szCs w:val="21"/>
        </w:rPr>
        <w:t xml:space="preserve">DKAB.11.2.2. </w:t>
      </w:r>
      <w:r>
        <w:rPr>
          <w:rFonts w:ascii="Calibri" w:cs="Calibri" w:eastAsia="Calibri" w:hAnsi="Calibri"/>
          <w:b/>
          <w:bCs/>
          <w:sz w:val="21"/>
          <w:szCs w:val="21"/>
        </w:rPr>
        <w:t xml:space="preserve">Dinin felsefe ve bilimle ilişkisini sorgulayabilme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Dinin felsefe ve bilimle ilişkisi hakkında merak ettiklerini tanımlar.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Dinin felsefe ve bilimle ilişkisi hakkında sorular sorar.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Dinin felsefe ve bilimle ilişkisi hakkında bilgi toplar.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Dinin felsefe ve bilimle ilişkisiyle ilgili elde ettiği bilgilerin doğruluğunu değerlendirir.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Felsefe ve bilimin İslam düşüncesindeki yerine ve İslam düşüncesine katkılarına dair çıkarımda bulunur.</w:t>
      </w:r>
    </w:p>
    <w:p>
      <w:pPr>
        <w:spacing w:after="60" w:before="160"/>
      </w:pPr>
      <w:r>
        <w:rPr>
          <w:rFonts w:ascii="Calibri" w:cs="Calibri" w:eastAsia="Calibri" w:hAnsi="Calibri"/>
          <w:b/>
          <w:bCs/>
          <w:color w:val="1F3864"/>
          <w:sz w:val="21"/>
          <w:szCs w:val="21"/>
        </w:rPr>
        <w:t xml:space="preserve">DKAB.11.2.3. </w:t>
      </w:r>
      <w:r>
        <w:rPr>
          <w:rFonts w:ascii="Calibri" w:cs="Calibri" w:eastAsia="Calibri" w:hAnsi="Calibri"/>
          <w:b/>
          <w:bCs/>
          <w:sz w:val="21"/>
          <w:szCs w:val="21"/>
        </w:rPr>
        <w:t xml:space="preserve">Din ve sanat arasındaki ilişkiyi çözümleyebilme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Din ve sanat ilişkisinin temel unsurlarını araştırır.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Belirlediği unsurlar arasındaki ilişkileri tespit eder.</w:t>
      </w:r>
    </w:p>
    <w:p>
      <w:pPr>
        <w:spacing w:after="60" w:before="160"/>
      </w:pPr>
      <w:r>
        <w:rPr>
          <w:rFonts w:ascii="Calibri" w:cs="Calibri" w:eastAsia="Calibri" w:hAnsi="Calibri"/>
          <w:b/>
          <w:bCs/>
          <w:color w:val="1F3864"/>
          <w:sz w:val="21"/>
          <w:szCs w:val="21"/>
        </w:rPr>
        <w:t xml:space="preserve">DKAB.11.2.4. </w:t>
      </w:r>
      <w:r>
        <w:rPr>
          <w:rFonts w:ascii="Calibri" w:cs="Calibri" w:eastAsia="Calibri" w:hAnsi="Calibri"/>
          <w:b/>
          <w:bCs/>
          <w:sz w:val="21"/>
          <w:szCs w:val="21"/>
        </w:rPr>
        <w:t xml:space="preserve">Al-i İmran suresinin 190-191. ayetlerindeki mesajları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Ayetlerin mealini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Ayetlerde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Ayetleri içeriklerine göre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Ayetlerin içerdiği mesajlarla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Ayetlerde verilen mesajlarla ilgili çıkarımlarını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Din</w:t>
      </w:r>
    </w:p>
    <w:p>
      <w:pPr>
        <w:pStyle w:val="ListParagraph"/>
        <w:numPr>
          <w:ilvl w:val="0"/>
          <w:numId w:val="1"/>
        </w:numPr>
        <w:spacing w:after="20" w:before="20"/>
        <w:ind w:left="300"/>
      </w:pPr>
      <w:r>
        <w:rPr>
          <w:rFonts w:ascii="Calibri" w:cs="Calibri" w:eastAsia="Calibri" w:hAnsi="Calibri"/>
          <w:sz w:val="20"/>
          <w:szCs w:val="20"/>
        </w:rPr>
        <w:t xml:space="preserve">Din, Felsefe ve Bilim</w:t>
      </w:r>
    </w:p>
    <w:p>
      <w:pPr>
        <w:pStyle w:val="ListParagraph"/>
        <w:numPr>
          <w:ilvl w:val="0"/>
          <w:numId w:val="1"/>
        </w:numPr>
        <w:spacing w:after="20" w:before="20"/>
        <w:ind w:left="300"/>
      </w:pPr>
      <w:r>
        <w:rPr>
          <w:rFonts w:ascii="Calibri" w:cs="Calibri" w:eastAsia="Calibri" w:hAnsi="Calibri"/>
          <w:sz w:val="20"/>
          <w:szCs w:val="20"/>
        </w:rPr>
        <w:t xml:space="preserve">Din ve Sanat</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âlim, Beytülhikme, darülhadis, darülkurra, filozof, ilim, medrese, rasathane</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3. ÜNİTE: İSLAM MEDENİYETİ VE GÖNÜL COĞRAFYAMIZ</w:t>
            </w:r>
          </w:p>
          <w:p>
            <w:pPr>
              <w:jc w:val="center"/>
            </w:pPr>
            <w:r>
              <w:rPr>
                <w:rFonts w:ascii="Calibri" w:cs="Calibri" w:eastAsia="Calibri" w:hAnsi="Calibri"/>
                <w:b/>
                <w:bCs/>
                <w:color w:val="FFFFFF"/>
                <w:sz w:val="20"/>
                <w:szCs w:val="20"/>
              </w:rPr>
              <w:t xml:space="preserve">Ders Saati: 14</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DKAB.11.3.1. </w:t>
      </w:r>
      <w:r>
        <w:rPr>
          <w:rFonts w:ascii="Calibri" w:cs="Calibri" w:eastAsia="Calibri" w:hAnsi="Calibri"/>
          <w:b/>
          <w:bCs/>
          <w:sz w:val="21"/>
          <w:szCs w:val="21"/>
        </w:rPr>
        <w:t xml:space="preserve">Medeniyetin oluşumuna etki eden unsurları çözümleyebilme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Medeniyetin oluşumuna ilişkin unsurları araştırır.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Medeniyetin oluşumuna etki eden unsurlar arasındaki ilişkiyi belirler.</w:t>
      </w:r>
    </w:p>
    <w:p>
      <w:pPr>
        <w:spacing w:after="60" w:before="160"/>
      </w:pPr>
      <w:r>
        <w:rPr>
          <w:rFonts w:ascii="Calibri" w:cs="Calibri" w:eastAsia="Calibri" w:hAnsi="Calibri"/>
          <w:b/>
          <w:bCs/>
          <w:color w:val="1F3864"/>
          <w:sz w:val="21"/>
          <w:szCs w:val="21"/>
        </w:rPr>
        <w:t xml:space="preserve">DKAB.11.3.2. </w:t>
      </w:r>
      <w:r>
        <w:rPr>
          <w:rFonts w:ascii="Calibri" w:cs="Calibri" w:eastAsia="Calibri" w:hAnsi="Calibri"/>
          <w:b/>
          <w:bCs/>
          <w:sz w:val="21"/>
          <w:szCs w:val="21"/>
        </w:rPr>
        <w:t xml:space="preserve">İslam medeniyetinin izlerini özetleyebilme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İslam medeniyetinin mimari, musiki, dil ve edebiyata olan etkisini çözümler.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İslam medeniyetinin izlerini bölgelere göre sınıflandırır.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İslam medeniyetinin Anadolu ve Balkanlara taşınmasında Horasan, Anadolu ve Rumeli erenlerinin rolünü açıklar.</w:t>
      </w:r>
    </w:p>
    <w:p>
      <w:pPr>
        <w:spacing w:after="60" w:before="160"/>
      </w:pPr>
      <w:r>
        <w:rPr>
          <w:rFonts w:ascii="Calibri" w:cs="Calibri" w:eastAsia="Calibri" w:hAnsi="Calibri"/>
          <w:b/>
          <w:bCs/>
          <w:color w:val="1F3864"/>
          <w:sz w:val="21"/>
          <w:szCs w:val="21"/>
        </w:rPr>
        <w:t xml:space="preserve">DKAB.11.3.3. </w:t>
      </w:r>
      <w:r>
        <w:rPr>
          <w:rFonts w:ascii="Calibri" w:cs="Calibri" w:eastAsia="Calibri" w:hAnsi="Calibri"/>
          <w:b/>
          <w:bCs/>
          <w:sz w:val="21"/>
          <w:szCs w:val="21"/>
        </w:rPr>
        <w:t xml:space="preserve">İslam medeniyetinin bugünü ve geleceği hakkında akıl yürütebilme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Türk İşbirliği ve Koordinasyon Ajansı Başkanlığı (TİKA), Yurtdışı Türkler ve Akraba Topluluklar Başkanlığı (YTB), Yunus Emre Enstitüsü (YEE), Türkiye Maarif Vakfı (TMV), Türkiye Diyanet Vakfı (TDV) gibi kurumların gönül coğrafyamızda gerçekleştirdiği çalışmaları gözlemler.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Bu kurumların gönül coğrafyamızda yaptıkları çalışmaların niteliklerini tespit eder.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Gönül coğrafyamızda yapılan çalışmaların birlik, beraberlik, yardımlaşma ve dayanışmaya olan katkısıyla ilgili çıkarım yapar.</w:t>
      </w:r>
    </w:p>
    <w:p>
      <w:pPr>
        <w:spacing w:after="60" w:before="160"/>
      </w:pPr>
      <w:r>
        <w:rPr>
          <w:rFonts w:ascii="Calibri" w:cs="Calibri" w:eastAsia="Calibri" w:hAnsi="Calibri"/>
          <w:b/>
          <w:bCs/>
          <w:color w:val="1F3864"/>
          <w:sz w:val="21"/>
          <w:szCs w:val="21"/>
        </w:rPr>
        <w:t xml:space="preserve">DKAB.11.3.4. </w:t>
      </w:r>
      <w:r>
        <w:rPr>
          <w:rFonts w:ascii="Calibri" w:cs="Calibri" w:eastAsia="Calibri" w:hAnsi="Calibri"/>
          <w:b/>
          <w:bCs/>
          <w:sz w:val="21"/>
          <w:szCs w:val="21"/>
        </w:rPr>
        <w:t xml:space="preserve">Rum suresinin 9. ayetinin mesajlarını yorumlayabilme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Temel İslam bilimlerinin usullerine göre bir ayeti yorumlamada yararlanılacak ilkeleri seçer.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Belirlenen ilkeler çerçevesinde ayetin mesajını inceler.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Ayetin mesajını bağlamı içinde kendi cümleleri ile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Medeniyetin Oluşumu</w:t>
      </w:r>
    </w:p>
    <w:p>
      <w:pPr>
        <w:pStyle w:val="ListParagraph"/>
        <w:numPr>
          <w:ilvl w:val="0"/>
          <w:numId w:val="1"/>
        </w:numPr>
        <w:spacing w:after="20" w:before="20"/>
        <w:ind w:left="300"/>
      </w:pPr>
      <w:r>
        <w:rPr>
          <w:rFonts w:ascii="Calibri" w:cs="Calibri" w:eastAsia="Calibri" w:hAnsi="Calibri"/>
          <w:sz w:val="20"/>
          <w:szCs w:val="20"/>
        </w:rPr>
        <w:t xml:space="preserve">İslam Medeniyetinin İzleri</w:t>
      </w:r>
    </w:p>
    <w:p>
      <w:pPr>
        <w:pStyle w:val="ListParagraph"/>
        <w:numPr>
          <w:ilvl w:val="0"/>
          <w:numId w:val="1"/>
        </w:numPr>
        <w:spacing w:after="20" w:before="20"/>
        <w:ind w:left="300"/>
      </w:pPr>
      <w:r>
        <w:rPr>
          <w:rFonts w:ascii="Calibri" w:cs="Calibri" w:eastAsia="Calibri" w:hAnsi="Calibri"/>
          <w:sz w:val="20"/>
          <w:szCs w:val="20"/>
        </w:rPr>
        <w:t xml:space="preserve">İslam Medeniyetinin Bugünü ve Geleceği</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medeniyet, mimari, musiki, vakıf</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4. ÜNİTE: İNANÇLA İLGİLİ MESELELER</w:t>
            </w:r>
          </w:p>
          <w:p>
            <w:pPr>
              <w:jc w:val="center"/>
            </w:pPr>
            <w:r>
              <w:rPr>
                <w:rFonts w:ascii="Calibri" w:cs="Calibri" w:eastAsia="Calibri" w:hAnsi="Calibri"/>
                <w:b/>
                <w:bCs/>
                <w:color w:val="FFFFFF"/>
                <w:sz w:val="20"/>
                <w:szCs w:val="20"/>
              </w:rPr>
              <w:t xml:space="preserve">Ders Saati: 16</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DKAB.11.4.1. </w:t>
      </w:r>
      <w:r>
        <w:rPr>
          <w:rFonts w:ascii="Calibri" w:cs="Calibri" w:eastAsia="Calibri" w:hAnsi="Calibri"/>
          <w:b/>
          <w:bCs/>
          <w:sz w:val="21"/>
          <w:szCs w:val="21"/>
        </w:rPr>
        <w:t xml:space="preserve">İnançla ilgili felsefi yaklaşımları sorgulayabilme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İnançla ilgili felsefi yaklaşımlar hakkında merak ettiklerini tanımlar.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İnançla ilgili felsefi yaklaşımlar hakkında soru sorar.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İnançla ilgili felsefi yaklaşımlar hakkında bilgi toplar.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Topladığı bilgilerin doğruluğunu değerlendirir.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Toplanan bilgiler üzerinde çıkarım yapar.</w:t>
      </w:r>
    </w:p>
    <w:p>
      <w:pPr>
        <w:spacing w:after="60" w:before="160"/>
      </w:pPr>
      <w:r>
        <w:rPr>
          <w:rFonts w:ascii="Calibri" w:cs="Calibri" w:eastAsia="Calibri" w:hAnsi="Calibri"/>
          <w:b/>
          <w:bCs/>
          <w:color w:val="1F3864"/>
          <w:sz w:val="21"/>
          <w:szCs w:val="21"/>
        </w:rPr>
        <w:t xml:space="preserve">DKAB.11.4.2. </w:t>
      </w:r>
      <w:r>
        <w:rPr>
          <w:rFonts w:ascii="Calibri" w:cs="Calibri" w:eastAsia="Calibri" w:hAnsi="Calibri"/>
          <w:b/>
          <w:bCs/>
          <w:sz w:val="21"/>
          <w:szCs w:val="21"/>
        </w:rPr>
        <w:t xml:space="preserve">Kötülük problemi hakkında eleştirel düşünebilme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Kötülük problemini sorgular.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Kötülük problemi ve tanrı inancıyla ilgili akıl yürütür.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Akıl yürütmeyle ulaştığı çıkarımları yansıtır.</w:t>
      </w:r>
    </w:p>
    <w:p>
      <w:pPr>
        <w:spacing w:after="60" w:before="160"/>
      </w:pPr>
      <w:r>
        <w:rPr>
          <w:rFonts w:ascii="Calibri" w:cs="Calibri" w:eastAsia="Calibri" w:hAnsi="Calibri"/>
          <w:b/>
          <w:bCs/>
          <w:color w:val="1F3864"/>
          <w:sz w:val="21"/>
          <w:szCs w:val="21"/>
        </w:rPr>
        <w:t xml:space="preserve">DKAB.11.4.3. </w:t>
      </w:r>
      <w:r>
        <w:rPr>
          <w:rFonts w:ascii="Calibri" w:cs="Calibri" w:eastAsia="Calibri" w:hAnsi="Calibri"/>
          <w:b/>
          <w:bCs/>
          <w:sz w:val="21"/>
          <w:szCs w:val="21"/>
        </w:rPr>
        <w:t xml:space="preserve">Din istismarının ve yeni dinî hareketlerin ortaya çıkış sebeplerini-sonuçlarını sorgulayabilme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Din istismarı ve yeni dinî hareketlerle ilgili merak ettiklerini tanımlar.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Din istismarı ve yeni dinî hareketlerle ilgili sorular sorar.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Din istismarı ve yeni dinî hareketlerle ilgili bilgi toplar.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Toplanan bilgilerin doğruluğunu temel kaynakları dikkate alarak değerlendirir.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Toplanan bilgiler üzerinden çıkarım yapar.</w:t>
      </w:r>
    </w:p>
    <w:p>
      <w:pPr>
        <w:spacing w:after="60" w:before="160"/>
      </w:pPr>
      <w:r>
        <w:rPr>
          <w:rFonts w:ascii="Calibri" w:cs="Calibri" w:eastAsia="Calibri" w:hAnsi="Calibri"/>
          <w:b/>
          <w:bCs/>
          <w:color w:val="1F3864"/>
          <w:sz w:val="21"/>
          <w:szCs w:val="21"/>
        </w:rPr>
        <w:t xml:space="preserve">DKAB.11.4.4. </w:t>
      </w:r>
      <w:r>
        <w:rPr>
          <w:rFonts w:ascii="Calibri" w:cs="Calibri" w:eastAsia="Calibri" w:hAnsi="Calibri"/>
          <w:b/>
          <w:bCs/>
          <w:sz w:val="21"/>
          <w:szCs w:val="21"/>
        </w:rPr>
        <w:t xml:space="preserve">Hadid suresinin 1-5. ayetlerinin mesajlarını tahlil edebilme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Temel İslam bilimlerinin usullerine göre ayetleri incelemede yararlanılacak ilkeleri seçer.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Ayetlerdeki kavram, değer ve hükümleri tespit eder.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Belirlenen ilkelere göre ayetleri inceler.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Ayetlerden çıkardığı sonuçları değerlendirir.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İnançla İlgili Felsefi Yaklaşımlar</w:t>
      </w:r>
    </w:p>
    <w:p>
      <w:pPr>
        <w:pStyle w:val="ListParagraph"/>
        <w:numPr>
          <w:ilvl w:val="0"/>
          <w:numId w:val="1"/>
        </w:numPr>
        <w:spacing w:after="20" w:before="20"/>
        <w:ind w:left="300"/>
      </w:pPr>
      <w:r>
        <w:rPr>
          <w:rFonts w:ascii="Calibri" w:cs="Calibri" w:eastAsia="Calibri" w:hAnsi="Calibri"/>
          <w:sz w:val="20"/>
          <w:szCs w:val="20"/>
        </w:rPr>
        <w:t xml:space="preserve">Kötülük Problemi</w:t>
      </w:r>
    </w:p>
    <w:p>
      <w:pPr>
        <w:pStyle w:val="ListParagraph"/>
        <w:numPr>
          <w:ilvl w:val="0"/>
          <w:numId w:val="1"/>
        </w:numPr>
        <w:spacing w:after="20" w:before="20"/>
        <w:ind w:left="300"/>
      </w:pPr>
      <w:r>
        <w:rPr>
          <w:rFonts w:ascii="Calibri" w:cs="Calibri" w:eastAsia="Calibri" w:hAnsi="Calibri"/>
          <w:sz w:val="20"/>
          <w:szCs w:val="20"/>
        </w:rPr>
        <w:t xml:space="preserve">Yeni Dinî Hareketler ve Din İstismarı</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din istismarı, İslamofobi, iyilik, kötülük</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5. ÜNİTE: YAHUDİLİK VE HRİSTİYANLIK</w:t>
            </w:r>
          </w:p>
          <w:p>
            <w:pPr>
              <w:jc w:val="center"/>
            </w:pPr>
            <w:r>
              <w:rPr>
                <w:rFonts w:ascii="Calibri" w:cs="Calibri" w:eastAsia="Calibri" w:hAnsi="Calibri"/>
                <w:b/>
                <w:bCs/>
                <w:color w:val="FFFFFF"/>
                <w:sz w:val="20"/>
                <w:szCs w:val="20"/>
              </w:rPr>
              <w:t xml:space="preserve">Ders Saati: 10</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DKAB.11.5.1. </w:t>
      </w:r>
      <w:r>
        <w:rPr>
          <w:rFonts w:ascii="Calibri" w:cs="Calibri" w:eastAsia="Calibri" w:hAnsi="Calibri"/>
          <w:b/>
          <w:bCs/>
          <w:sz w:val="21"/>
          <w:szCs w:val="21"/>
        </w:rPr>
        <w:t xml:space="preserve">Yahudilik ve Hristiyanlık dinlerinin tarihini ve temel özelliklerini özetleyebilme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Yahudilik ve Hristiyanlığın tarihi ve temel özellikleriyle ilgili çözümleme yapar.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Yahudilik ve Hristiyanlığın tarihi ve temel özellikleriyle ilgili sınıflandırma yapar.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Yahudilik ve Hristiyanlığın tarihini ve temel özelliklerini açıklar.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Yahudilik</w:t>
      </w:r>
    </w:p>
    <w:p>
      <w:pPr>
        <w:pStyle w:val="ListParagraph"/>
        <w:numPr>
          <w:ilvl w:val="0"/>
          <w:numId w:val="1"/>
        </w:numPr>
        <w:spacing w:after="20" w:before="20"/>
        <w:ind w:left="300"/>
      </w:pPr>
      <w:r>
        <w:rPr>
          <w:rFonts w:ascii="Calibri" w:cs="Calibri" w:eastAsia="Calibri" w:hAnsi="Calibri"/>
          <w:sz w:val="20"/>
          <w:szCs w:val="20"/>
        </w:rPr>
        <w:t xml:space="preserve">Hristiyanlık</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Ahd-i Atik, Ahd-i Cedit, Elohim, haç, havra, İncil, katedral, kilise, Kitab-ı Mukaddes, Musevi, ritüel, sakrament, sinagog, şapel, Tanah, teslis, vaftiz, Yehova</w:t>
      </w:r>
    </w:p>
    <w:p>
      <w:pPr>
        <w:pBdr>
          <w:bottom w:val="single" w:color="BFBFBF" w:sz="4" w:space="1"/>
        </w:pBdr>
        <w:spacing w:after="200" w:before="200"/>
      </w:pPr>
      <w:r>
        <w:rPr>
          <w:sz w:val="2"/>
          <w:szCs w:val="2"/>
        </w:rPr>
        <w:t xml:space="preserve"/>
      </w:r>
    </w:p>
    <w:p>
      <w:pPr>
        <w:pStyle w:val="Heading1"/>
        <w:pBdr>
          <w:bottom w:val="single" w:color="0E7C86" w:sz="12" w:space="6"/>
        </w:pBdr>
        <w:spacing w:after="300" w:before="300"/>
      </w:pPr>
      <w:r>
        <w:rPr>
          <w:rFonts w:ascii="Calibri" w:cs="Calibri" w:eastAsia="Calibri" w:hAnsi="Calibri"/>
          <w:b/>
          <w:bCs/>
          <w:color w:val="1F3864"/>
          <w:sz w:val="36"/>
          <w:szCs w:val="36"/>
        </w:rPr>
        <w:t xml:space="preserve">12. SINIF</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1. ÜNİTE: KUR'AN-I KERİM</w:t>
            </w:r>
          </w:p>
          <w:p>
            <w:pPr>
              <w:jc w:val="center"/>
            </w:pPr>
            <w:r>
              <w:rPr>
                <w:rFonts w:ascii="Calibri" w:cs="Calibri" w:eastAsia="Calibri" w:hAnsi="Calibri"/>
                <w:b/>
                <w:bCs/>
                <w:color w:val="FFFFFF"/>
                <w:sz w:val="20"/>
                <w:szCs w:val="20"/>
              </w:rPr>
              <w:t xml:space="preserve">Ders Saati: 14</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DKAB.12.1.1. </w:t>
      </w:r>
      <w:r>
        <w:rPr>
          <w:rFonts w:ascii="Calibri" w:cs="Calibri" w:eastAsia="Calibri" w:hAnsi="Calibri"/>
          <w:b/>
          <w:bCs/>
          <w:sz w:val="21"/>
          <w:szCs w:val="21"/>
        </w:rPr>
        <w:t xml:space="preserve">Kur'an-ı Kerim'in tarihi süreci hakkında bilgi toplayabilme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Kur'an-ı Kerim'in tarihi süreciyle ilgili kaynakları araştırır.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Kaynakları kullanarak Kur'an-ı Kerim'in tarihi süreci hakkında bilgi bulur.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Kur'an-ı Kerim'in tarihi süreci hakkında ulaştığı bilgileri temel kaynaklara dayanarak doğrular.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Kur'an-ı Kerim'in tarihi süreci hakkında ulaştığı bilgileri kaydeder.</w:t>
      </w:r>
    </w:p>
    <w:p>
      <w:pPr>
        <w:spacing w:after="60" w:before="160"/>
      </w:pPr>
      <w:r>
        <w:rPr>
          <w:rFonts w:ascii="Calibri" w:cs="Calibri" w:eastAsia="Calibri" w:hAnsi="Calibri"/>
          <w:b/>
          <w:bCs/>
          <w:color w:val="1F3864"/>
          <w:sz w:val="21"/>
          <w:szCs w:val="21"/>
        </w:rPr>
        <w:t xml:space="preserve">DKAB.12.1.2. </w:t>
      </w:r>
      <w:r>
        <w:rPr>
          <w:rFonts w:ascii="Calibri" w:cs="Calibri" w:eastAsia="Calibri" w:hAnsi="Calibri"/>
          <w:b/>
          <w:bCs/>
          <w:sz w:val="21"/>
          <w:szCs w:val="21"/>
        </w:rPr>
        <w:t xml:space="preserve">Kur'an-ı Kerim'in ana konularını ve temel özelliklerini sentezleyebilme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Kur'an-ı Kerim'in ana konularını ve temel özelliklerini inceler.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Kur'an-ı Kerim'in ana konuları ve temel özellikleri arasındaki ilişkiyi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Kur'an-ı Kerim'in ana konuları ve temel özelliklerinin birbiriyle bağlantılı bir bütün oluşturduğunun farkına varır.</w:t>
      </w:r>
    </w:p>
    <w:p>
      <w:pPr>
        <w:spacing w:after="60" w:before="160"/>
      </w:pPr>
      <w:r>
        <w:rPr>
          <w:rFonts w:ascii="Calibri" w:cs="Calibri" w:eastAsia="Calibri" w:hAnsi="Calibri"/>
          <w:b/>
          <w:bCs/>
          <w:color w:val="1F3864"/>
          <w:sz w:val="21"/>
          <w:szCs w:val="21"/>
        </w:rPr>
        <w:t xml:space="preserve">DKAB.12.1.3. </w:t>
      </w:r>
      <w:r>
        <w:rPr>
          <w:rFonts w:ascii="Calibri" w:cs="Calibri" w:eastAsia="Calibri" w:hAnsi="Calibri"/>
          <w:b/>
          <w:bCs/>
          <w:sz w:val="21"/>
          <w:szCs w:val="21"/>
        </w:rPr>
        <w:t xml:space="preserve">Kur'an-ı Kerim'in anlaşılmasında temel ilkeleri özetleyebilme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Kur'an-ı Kerim'in anlaşılmasındaki temel ilkeleri çözümler.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Kur'an-ı Kerim'in anlaşılmasındaki temel ilkeleri sınıflandırır.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Kur'an-ı Kerim'in anlaşılmasındaki temel ilkeleri açıklar.</w:t>
      </w:r>
    </w:p>
    <w:p>
      <w:pPr>
        <w:spacing w:after="60" w:before="160"/>
      </w:pPr>
      <w:r>
        <w:rPr>
          <w:rFonts w:ascii="Calibri" w:cs="Calibri" w:eastAsia="Calibri" w:hAnsi="Calibri"/>
          <w:b/>
          <w:bCs/>
          <w:color w:val="1F3864"/>
          <w:sz w:val="21"/>
          <w:szCs w:val="21"/>
        </w:rPr>
        <w:t xml:space="preserve">DKAB.12.1.4. </w:t>
      </w:r>
      <w:r>
        <w:rPr>
          <w:rFonts w:ascii="Calibri" w:cs="Calibri" w:eastAsia="Calibri" w:hAnsi="Calibri"/>
          <w:b/>
          <w:bCs/>
          <w:sz w:val="21"/>
          <w:szCs w:val="21"/>
        </w:rPr>
        <w:t xml:space="preserve">Kur'an-ı Kerim'in kültürümüz üzerindeki etkisini yorumlayabilme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Kur'an-ı Kerim'in kültürümüz üzerindeki etkisini inceler.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Kur'an-ı Kerim'in kültürümüz üzerindeki etkisini bağlamından koparmadan hayatı için anlamlı hâle getirir.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Kur'an-ı Kerim'in kültürümüz üzerindeki etkisini ifade eder.</w:t>
      </w:r>
    </w:p>
    <w:p>
      <w:pPr>
        <w:spacing w:after="60" w:before="160"/>
      </w:pPr>
      <w:r>
        <w:rPr>
          <w:rFonts w:ascii="Calibri" w:cs="Calibri" w:eastAsia="Calibri" w:hAnsi="Calibri"/>
          <w:b/>
          <w:bCs/>
          <w:color w:val="1F3864"/>
          <w:sz w:val="21"/>
          <w:szCs w:val="21"/>
        </w:rPr>
        <w:t xml:space="preserve">DKAB.12.1.5. </w:t>
      </w:r>
      <w:r>
        <w:rPr>
          <w:rFonts w:ascii="Calibri" w:cs="Calibri" w:eastAsia="Calibri" w:hAnsi="Calibri"/>
          <w:b/>
          <w:bCs/>
          <w:sz w:val="21"/>
          <w:szCs w:val="21"/>
        </w:rPr>
        <w:t xml:space="preserve">İsra suresinin 9. ayetinin mesajlarını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 mealini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Ayette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Ayette geçen konuları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Ayetin içerdiği mesajlarla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Ayette verilen mesajlarla ilgili çıkarımlarını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Kur'an-ı Kerim'in Tarihi</w:t>
      </w:r>
    </w:p>
    <w:p>
      <w:pPr>
        <w:pStyle w:val="ListParagraph"/>
        <w:numPr>
          <w:ilvl w:val="0"/>
          <w:numId w:val="1"/>
        </w:numPr>
        <w:spacing w:after="20" w:before="20"/>
        <w:ind w:left="300"/>
      </w:pPr>
      <w:r>
        <w:rPr>
          <w:rFonts w:ascii="Calibri" w:cs="Calibri" w:eastAsia="Calibri" w:hAnsi="Calibri"/>
          <w:sz w:val="20"/>
          <w:szCs w:val="20"/>
        </w:rPr>
        <w:t xml:space="preserve">Kur'an-ı Kerim'in Ana Konuları ve Temel Özellikleri</w:t>
      </w:r>
    </w:p>
    <w:p>
      <w:pPr>
        <w:pStyle w:val="ListParagraph"/>
        <w:numPr>
          <w:ilvl w:val="0"/>
          <w:numId w:val="1"/>
        </w:numPr>
        <w:spacing w:after="20" w:before="20"/>
        <w:ind w:left="300"/>
      </w:pPr>
      <w:r>
        <w:rPr>
          <w:rFonts w:ascii="Calibri" w:cs="Calibri" w:eastAsia="Calibri" w:hAnsi="Calibri"/>
          <w:sz w:val="20"/>
          <w:szCs w:val="20"/>
        </w:rPr>
        <w:t xml:space="preserve">Kur'an-ı Kerim'in Anlaşılmasında Temel İlkeler</w:t>
      </w:r>
    </w:p>
    <w:p>
      <w:pPr>
        <w:pStyle w:val="ListParagraph"/>
        <w:numPr>
          <w:ilvl w:val="0"/>
          <w:numId w:val="1"/>
        </w:numPr>
        <w:spacing w:after="20" w:before="20"/>
        <w:ind w:left="300"/>
      </w:pPr>
      <w:r>
        <w:rPr>
          <w:rFonts w:ascii="Calibri" w:cs="Calibri" w:eastAsia="Calibri" w:hAnsi="Calibri"/>
          <w:sz w:val="20"/>
          <w:szCs w:val="20"/>
        </w:rPr>
        <w:t xml:space="preserve">Kur'an-ı Kerim ve Kültürümüz</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Mushaf, nüzul, vahiy</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2. ÜNİTE: DİN VE AİLE</w:t>
            </w:r>
          </w:p>
          <w:p>
            <w:pPr>
              <w:jc w:val="center"/>
            </w:pPr>
            <w:r>
              <w:rPr>
                <w:rFonts w:ascii="Calibri" w:cs="Calibri" w:eastAsia="Calibri" w:hAnsi="Calibri"/>
                <w:b/>
                <w:bCs/>
                <w:color w:val="FFFFFF"/>
                <w:sz w:val="20"/>
                <w:szCs w:val="20"/>
              </w:rPr>
              <w:t xml:space="preserve">Ders Saati: 12</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DKAB.12.2.1. </w:t>
      </w:r>
      <w:r>
        <w:rPr>
          <w:rFonts w:ascii="Calibri" w:cs="Calibri" w:eastAsia="Calibri" w:hAnsi="Calibri"/>
          <w:b/>
          <w:bCs/>
          <w:sz w:val="21"/>
          <w:szCs w:val="21"/>
        </w:rPr>
        <w:t xml:space="preserve">İslam'ın aile kurumuna verdiği önemi yorumlayabilme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İslam'ın aile kurumuna verdiği önemi inceler.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İslam'ın aile kurumuna ve akrabalık ilişkilerine verdiği önemi kendi hayatı için anlamlı hâle getirir.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Neslin devamı ve korunmasında İslam'ın aile kurumuna verdiği önemi doğru bir şekilde ifade eder.</w:t>
      </w:r>
    </w:p>
    <w:p>
      <w:pPr>
        <w:spacing w:after="60" w:before="160"/>
      </w:pPr>
      <w:r>
        <w:rPr>
          <w:rFonts w:ascii="Calibri" w:cs="Calibri" w:eastAsia="Calibri" w:hAnsi="Calibri"/>
          <w:b/>
          <w:bCs/>
          <w:color w:val="1F3864"/>
          <w:sz w:val="21"/>
          <w:szCs w:val="21"/>
        </w:rPr>
        <w:t xml:space="preserve">DKAB.12.2.2. </w:t>
      </w:r>
      <w:r>
        <w:rPr>
          <w:rFonts w:ascii="Calibri" w:cs="Calibri" w:eastAsia="Calibri" w:hAnsi="Calibri"/>
          <w:b/>
          <w:bCs/>
          <w:sz w:val="21"/>
          <w:szCs w:val="21"/>
        </w:rPr>
        <w:t xml:space="preserve">Aile içi iletişim ve etkileşim sürecini çözümleyebilme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Aile içi iletişim ve etkileşim sürecine dâhil olan unsurları açıklar.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Aile içi iletişim ve etkileşim sürecine dâhil olan unsurlar arasındaki ilişkileri belirler.</w:t>
      </w:r>
    </w:p>
    <w:p>
      <w:pPr>
        <w:spacing w:after="60" w:before="160"/>
      </w:pPr>
      <w:r>
        <w:rPr>
          <w:rFonts w:ascii="Calibri" w:cs="Calibri" w:eastAsia="Calibri" w:hAnsi="Calibri"/>
          <w:b/>
          <w:bCs/>
          <w:color w:val="1F3864"/>
          <w:sz w:val="21"/>
          <w:szCs w:val="21"/>
        </w:rPr>
        <w:t xml:space="preserve">DKAB.12.2.3. </w:t>
      </w:r>
      <w:r>
        <w:rPr>
          <w:rFonts w:ascii="Calibri" w:cs="Calibri" w:eastAsia="Calibri" w:hAnsi="Calibri"/>
          <w:b/>
          <w:bCs/>
          <w:sz w:val="21"/>
          <w:szCs w:val="21"/>
        </w:rPr>
        <w:t xml:space="preserve">Aile hayatında dikkat edilmesi gereken ahlaki değerleri özetleyebilme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Aile hayatının üzerine inşa edildiği ahlaki değerlerle ilgili çözümleme yapar.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Aile hayatında önemli olan ahlaki değerleri sınıflandırır.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Aile hayatında önemli olan ahlaki değerleri açıklar.</w:t>
      </w:r>
    </w:p>
    <w:p>
      <w:pPr>
        <w:spacing w:after="60" w:before="160"/>
      </w:pPr>
      <w:r>
        <w:rPr>
          <w:rFonts w:ascii="Calibri" w:cs="Calibri" w:eastAsia="Calibri" w:hAnsi="Calibri"/>
          <w:b/>
          <w:bCs/>
          <w:color w:val="1F3864"/>
          <w:sz w:val="21"/>
          <w:szCs w:val="21"/>
        </w:rPr>
        <w:t xml:space="preserve">DKAB.12.2.4. </w:t>
      </w:r>
      <w:r>
        <w:rPr>
          <w:rFonts w:ascii="Calibri" w:cs="Calibri" w:eastAsia="Calibri" w:hAnsi="Calibri"/>
          <w:b/>
          <w:bCs/>
          <w:sz w:val="21"/>
          <w:szCs w:val="21"/>
        </w:rPr>
        <w:t xml:space="preserve">Ahkaf suresinin 15. ayetindeki mesajları anlamak için Kur'an-ı Kerim meallerine başvurabilme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Ayetin mealini bulur.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Ayette geçen konu ve kavramları belirler.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Ayette geçen konuları sınıflandırır.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Ayetin içerdiği mesajlarla ilgili çıkarım yapar.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Ayette verilen mesajlarla ilgili çıkarımlarını kendi cümleleriyle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İslam'da Aile</w:t>
      </w:r>
    </w:p>
    <w:p>
      <w:pPr>
        <w:pStyle w:val="ListParagraph"/>
        <w:numPr>
          <w:ilvl w:val="0"/>
          <w:numId w:val="1"/>
        </w:numPr>
        <w:spacing w:after="20" w:before="20"/>
        <w:ind w:left="300"/>
      </w:pPr>
      <w:r>
        <w:rPr>
          <w:rFonts w:ascii="Calibri" w:cs="Calibri" w:eastAsia="Calibri" w:hAnsi="Calibri"/>
          <w:sz w:val="20"/>
          <w:szCs w:val="20"/>
        </w:rPr>
        <w:t xml:space="preserve">Aile İçi İletişim</w:t>
      </w:r>
    </w:p>
    <w:p>
      <w:pPr>
        <w:pStyle w:val="ListParagraph"/>
        <w:numPr>
          <w:ilvl w:val="0"/>
          <w:numId w:val="1"/>
        </w:numPr>
        <w:spacing w:after="20" w:before="20"/>
        <w:ind w:left="300"/>
      </w:pPr>
      <w:r>
        <w:rPr>
          <w:rFonts w:ascii="Calibri" w:cs="Calibri" w:eastAsia="Calibri" w:hAnsi="Calibri"/>
          <w:sz w:val="20"/>
          <w:szCs w:val="20"/>
        </w:rPr>
        <w:t xml:space="preserve">Aile ve Ahlaki Değerler</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aile, fedakârlık, mahremiyet, merhamet, sadakat, vefa</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3. ÜNİTE: GÜNCEL DİNÎ MESELELER</w:t>
            </w:r>
          </w:p>
          <w:p>
            <w:pPr>
              <w:jc w:val="center"/>
            </w:pPr>
            <w:r>
              <w:rPr>
                <w:rFonts w:ascii="Calibri" w:cs="Calibri" w:eastAsia="Calibri" w:hAnsi="Calibri"/>
                <w:b/>
                <w:bCs/>
                <w:color w:val="FFFFFF"/>
                <w:sz w:val="20"/>
                <w:szCs w:val="20"/>
              </w:rPr>
              <w:t xml:space="preserve">Ders Saati: 16</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DKAB.12.3.1. </w:t>
      </w:r>
      <w:r>
        <w:rPr>
          <w:rFonts w:ascii="Calibri" w:cs="Calibri" w:eastAsia="Calibri" w:hAnsi="Calibri"/>
          <w:b/>
          <w:bCs/>
          <w:sz w:val="21"/>
          <w:szCs w:val="21"/>
        </w:rPr>
        <w:t xml:space="preserve">Güncel dinî meselelerin çözümünde temel ilke ve yöntemleri özetleyebilme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Güncel dinî meselelerin çözümünde kullanılan temel ilke ve yöntemlerle ilgili çözümleme yapar.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Güncel dinî meselelerin çözümünde kullanılan ilke ve yöntemlerle ilgili sınıflandırma yapar.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Güncel dinî meselelerin çözümünde kullanılan ilke ve yöntemleri açıklar.</w:t>
      </w:r>
    </w:p>
    <w:p>
      <w:pPr>
        <w:spacing w:after="60" w:before="160"/>
      </w:pPr>
      <w:r>
        <w:rPr>
          <w:rFonts w:ascii="Calibri" w:cs="Calibri" w:eastAsia="Calibri" w:hAnsi="Calibri"/>
          <w:b/>
          <w:bCs/>
          <w:color w:val="1F3864"/>
          <w:sz w:val="21"/>
          <w:szCs w:val="21"/>
        </w:rPr>
        <w:t xml:space="preserve">DKAB.12.3.2. </w:t>
      </w:r>
      <w:r>
        <w:rPr>
          <w:rFonts w:ascii="Calibri" w:cs="Calibri" w:eastAsia="Calibri" w:hAnsi="Calibri"/>
          <w:b/>
          <w:bCs/>
          <w:sz w:val="21"/>
          <w:szCs w:val="21"/>
        </w:rPr>
        <w:t xml:space="preserve">Gıda maddeleriyle ilgili meseleleri yorumlayabilme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Gıda maddeleriyle ilgili meseleleri inceler.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Gıda maddeleriyle ilgili meselelerin hükümlerini kendisi için anlamlı hâle getirir.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Gıda maddeleriyle ilgili meseleleri doğru bir şekilde ifade eder.</w:t>
      </w:r>
    </w:p>
    <w:p>
      <w:pPr>
        <w:spacing w:after="60" w:before="160"/>
      </w:pPr>
      <w:r>
        <w:rPr>
          <w:rFonts w:ascii="Calibri" w:cs="Calibri" w:eastAsia="Calibri" w:hAnsi="Calibri"/>
          <w:b/>
          <w:bCs/>
          <w:color w:val="1F3864"/>
          <w:sz w:val="21"/>
          <w:szCs w:val="21"/>
        </w:rPr>
        <w:t xml:space="preserve">DKAB.12.3.3. </w:t>
      </w:r>
      <w:r>
        <w:rPr>
          <w:rFonts w:ascii="Calibri" w:cs="Calibri" w:eastAsia="Calibri" w:hAnsi="Calibri"/>
          <w:b/>
          <w:bCs/>
          <w:sz w:val="21"/>
          <w:szCs w:val="21"/>
        </w:rPr>
        <w:t xml:space="preserve">Bağımlılıkla ilgili meseleleri sorgulayabilme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Bağımlılıkla ilgili meseleleri tanımlar.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Bağımlılıkla ilgili meseleler hakkında sorular sorar.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Bağımlılıkla ilgili meseleler hakkında bilgi toplar.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Bağımlılıkla ilgili meseleler hakkında toplanan bilgilerin doğruluğunu değerlendirir.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Bağımlılıkla ilgili meseleler hakkında toplanan bilgiler üzerinde çıkarım yapar.</w:t>
      </w:r>
    </w:p>
    <w:p>
      <w:pPr>
        <w:spacing w:after="60" w:before="160"/>
      </w:pPr>
      <w:r>
        <w:rPr>
          <w:rFonts w:ascii="Calibri" w:cs="Calibri" w:eastAsia="Calibri" w:hAnsi="Calibri"/>
          <w:b/>
          <w:bCs/>
          <w:color w:val="1F3864"/>
          <w:sz w:val="21"/>
          <w:szCs w:val="21"/>
        </w:rPr>
        <w:t xml:space="preserve">DKAB.12.3.4. </w:t>
      </w:r>
      <w:r>
        <w:rPr>
          <w:rFonts w:ascii="Calibri" w:cs="Calibri" w:eastAsia="Calibri" w:hAnsi="Calibri"/>
          <w:b/>
          <w:bCs/>
          <w:sz w:val="21"/>
          <w:szCs w:val="21"/>
        </w:rPr>
        <w:t xml:space="preserve">Günlük hayatla ilgili meseleleri sorgulayabilme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Günlük hayatla ilgili meselelerden merak ettiklerini tanımlar.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Günlük hayatla ilgili meseleler hakkında sorular sorar.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Günlük hayatla ilgili meseleler hakkında bilgi toplar.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Günlük hayatla ilgili meseleler hakkında topladığı bilgilerin doğruluğunu değerlendirir.</w:t>
      </w:r>
    </w:p>
    <w:p>
      <w:pPr>
        <w:spacing w:after="20" w:before="20"/>
        <w:ind w:left="420"/>
      </w:pPr>
      <w:r>
        <w:rPr>
          <w:rFonts w:ascii="Calibri" w:cs="Calibri" w:eastAsia="Calibri" w:hAnsi="Calibri"/>
          <w:i/>
          <w:iCs/>
          <w:color w:val="595959"/>
          <w:sz w:val="20"/>
          <w:szCs w:val="20"/>
        </w:rPr>
        <w:t xml:space="preserve">d) </w:t>
      </w:r>
      <w:r>
        <w:rPr>
          <w:rFonts w:ascii="Calibri" w:cs="Calibri" w:eastAsia="Calibri" w:hAnsi="Calibri"/>
          <w:i/>
          <w:iCs/>
          <w:sz w:val="20"/>
          <w:szCs w:val="20"/>
        </w:rPr>
        <w:t xml:space="preserve">Günlük hayatla ilgili meseleler hakkında topladığı bilgilerden çıkarımlar yapar.</w:t>
      </w:r>
    </w:p>
    <w:p>
      <w:pPr>
        <w:spacing w:after="60" w:before="160"/>
      </w:pPr>
      <w:r>
        <w:rPr>
          <w:rFonts w:ascii="Calibri" w:cs="Calibri" w:eastAsia="Calibri" w:hAnsi="Calibri"/>
          <w:b/>
          <w:bCs/>
          <w:color w:val="1F3864"/>
          <w:sz w:val="21"/>
          <w:szCs w:val="21"/>
        </w:rPr>
        <w:t xml:space="preserve">DKAB.12.3.5. </w:t>
      </w:r>
      <w:r>
        <w:rPr>
          <w:rFonts w:ascii="Calibri" w:cs="Calibri" w:eastAsia="Calibri" w:hAnsi="Calibri"/>
          <w:b/>
          <w:bCs/>
          <w:sz w:val="21"/>
          <w:szCs w:val="21"/>
        </w:rPr>
        <w:t xml:space="preserve">Enam suresinin 151-152. ayetlerinin mesajlarını yorumlayabilme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Temel İslam bilimlerinin usullerine göre ayetleri yorumlamada yararlanılacak ilkeleri seçer.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Belirlenen ilkeler çerçevesinde ayetlerin mesajını inceler.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Ayetlerin mesajını bağlamı içinde kendi cümleleri ile ifade eder.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Dinî Meselelerin Çözümünde Temel İlke ve Yöntemler</w:t>
      </w:r>
    </w:p>
    <w:p>
      <w:pPr>
        <w:pStyle w:val="ListParagraph"/>
        <w:numPr>
          <w:ilvl w:val="0"/>
          <w:numId w:val="1"/>
        </w:numPr>
        <w:spacing w:after="20" w:before="20"/>
        <w:ind w:left="300"/>
      </w:pPr>
      <w:r>
        <w:rPr>
          <w:rFonts w:ascii="Calibri" w:cs="Calibri" w:eastAsia="Calibri" w:hAnsi="Calibri"/>
          <w:sz w:val="20"/>
          <w:szCs w:val="20"/>
        </w:rPr>
        <w:t xml:space="preserve">Gıda Maddeleriyle İlgili Meseleler</w:t>
      </w:r>
    </w:p>
    <w:p>
      <w:pPr>
        <w:pStyle w:val="ListParagraph"/>
        <w:numPr>
          <w:ilvl w:val="0"/>
          <w:numId w:val="1"/>
        </w:numPr>
        <w:spacing w:after="20" w:before="20"/>
        <w:ind w:left="300"/>
      </w:pPr>
      <w:r>
        <w:rPr>
          <w:rFonts w:ascii="Calibri" w:cs="Calibri" w:eastAsia="Calibri" w:hAnsi="Calibri"/>
          <w:sz w:val="20"/>
          <w:szCs w:val="20"/>
        </w:rPr>
        <w:t xml:space="preserve">Bağımlılıkla İlgili Meseleler</w:t>
      </w:r>
    </w:p>
    <w:p>
      <w:pPr>
        <w:pStyle w:val="ListParagraph"/>
        <w:numPr>
          <w:ilvl w:val="0"/>
          <w:numId w:val="1"/>
        </w:numPr>
        <w:spacing w:after="20" w:before="20"/>
        <w:ind w:left="300"/>
      </w:pPr>
      <w:r>
        <w:rPr>
          <w:rFonts w:ascii="Calibri" w:cs="Calibri" w:eastAsia="Calibri" w:hAnsi="Calibri"/>
          <w:sz w:val="20"/>
          <w:szCs w:val="20"/>
        </w:rPr>
        <w:t xml:space="preserve">Günlük Hayatla İlgili Meseleler</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bidat, haram, helal, hurafe, icma, içtihat, kul hakkı, mekruh, zaruratıdiniye, zaruratıhamse</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4. ÜNİTE: İSLAM DÜŞÜNCESİNDE TASAVVUFİ YORUMLAR</w:t>
            </w:r>
          </w:p>
          <w:p>
            <w:pPr>
              <w:jc w:val="center"/>
            </w:pPr>
            <w:r>
              <w:rPr>
                <w:rFonts w:ascii="Calibri" w:cs="Calibri" w:eastAsia="Calibri" w:hAnsi="Calibri"/>
                <w:b/>
                <w:bCs/>
                <w:color w:val="FFFFFF"/>
                <w:sz w:val="20"/>
                <w:szCs w:val="20"/>
              </w:rPr>
              <w:t xml:space="preserve">Ders Saati: 16</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DKAB.12.4.1. </w:t>
      </w:r>
      <w:r>
        <w:rPr>
          <w:rFonts w:ascii="Calibri" w:cs="Calibri" w:eastAsia="Calibri" w:hAnsi="Calibri"/>
          <w:b/>
          <w:bCs/>
          <w:sz w:val="21"/>
          <w:szCs w:val="21"/>
        </w:rPr>
        <w:t xml:space="preserve">Tasavvufi düşüncenin oluşum sürecini çözümleyebilme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Tasavvufi düşüncenin oluşum sürecindeki unsurları inceler.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Tasavvufi düşüncenin oluşum sürecindeki unsurlar arasındaki ilişkileri belirler.</w:t>
      </w:r>
    </w:p>
    <w:p>
      <w:pPr>
        <w:spacing w:after="60" w:before="160"/>
      </w:pPr>
      <w:r>
        <w:rPr>
          <w:rFonts w:ascii="Calibri" w:cs="Calibri" w:eastAsia="Calibri" w:hAnsi="Calibri"/>
          <w:b/>
          <w:bCs/>
          <w:color w:val="1F3864"/>
          <w:sz w:val="21"/>
          <w:szCs w:val="21"/>
        </w:rPr>
        <w:t xml:space="preserve">DKAB.12.4.2. </w:t>
      </w:r>
      <w:r>
        <w:rPr>
          <w:rFonts w:ascii="Calibri" w:cs="Calibri" w:eastAsia="Calibri" w:hAnsi="Calibri"/>
          <w:b/>
          <w:bCs/>
          <w:sz w:val="21"/>
          <w:szCs w:val="21"/>
        </w:rPr>
        <w:t xml:space="preserve">Tasavvufi düşüncenin ahlaki boyutunu özetleyebilme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Tasavvufi düşüncenin ahlaki boyutuyla ilgili çözümleme yapar.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Tasavvufi düşüncenin ahlaki boyutuyla ilgili sınıflandırma yapar.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Tasavvufi düşüncenin ahlaki boyutunu açıklar.</w:t>
      </w:r>
    </w:p>
    <w:p>
      <w:pPr>
        <w:spacing w:after="60" w:before="160"/>
      </w:pPr>
      <w:r>
        <w:rPr>
          <w:rFonts w:ascii="Calibri" w:cs="Calibri" w:eastAsia="Calibri" w:hAnsi="Calibri"/>
          <w:b/>
          <w:bCs/>
          <w:color w:val="1F3864"/>
          <w:sz w:val="21"/>
          <w:szCs w:val="21"/>
        </w:rPr>
        <w:t xml:space="preserve">DKAB.12.4.3. </w:t>
      </w:r>
      <w:r>
        <w:rPr>
          <w:rFonts w:ascii="Calibri" w:cs="Calibri" w:eastAsia="Calibri" w:hAnsi="Calibri"/>
          <w:b/>
          <w:bCs/>
          <w:sz w:val="21"/>
          <w:szCs w:val="21"/>
        </w:rPr>
        <w:t xml:space="preserve">Kültürümüzde etkin olan tasavvufi yorumları irdeleyebilme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Kültürümüzde etkin olan tasavvufi yorumları tespit eder.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Kültürümüzde etkin olan tasavvufi yorumları karşılaştırır.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Kültürümüzde etkin olan tasavvufi yorumları değerlendirirken temel dinî bilgi kaynaklarını ölçüt olarak inceler.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Kültürümüzde etkin olan tasavvufi yorumları açıklar.</w:t>
      </w:r>
    </w:p>
    <w:p>
      <w:pPr>
        <w:spacing w:after="60" w:before="160"/>
      </w:pPr>
      <w:r>
        <w:rPr>
          <w:rFonts w:ascii="Calibri" w:cs="Calibri" w:eastAsia="Calibri" w:hAnsi="Calibri"/>
          <w:b/>
          <w:bCs/>
          <w:color w:val="1F3864"/>
          <w:sz w:val="21"/>
          <w:szCs w:val="21"/>
        </w:rPr>
        <w:t xml:space="preserve">DKAB.12.4.4. </w:t>
      </w:r>
      <w:r>
        <w:rPr>
          <w:rFonts w:ascii="Calibri" w:cs="Calibri" w:eastAsia="Calibri" w:hAnsi="Calibri"/>
          <w:b/>
          <w:bCs/>
          <w:sz w:val="21"/>
          <w:szCs w:val="21"/>
        </w:rPr>
        <w:t xml:space="preserve">Alevilik Bektaşilikteki temel kavramlar ve cem erkânını sentezleyebilme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Alevilik Bektaşilikteki temel kavramlar ve cem erkânını açıklar.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Alevilik Bektaşilikteki temel kavramlar ve cem erkânı arasında ilişki kurar.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Alevilik Bektaşilikteki temel kavramlar ve cem erkânıyla ilgili bütüncül bir bakış açısı oluşturur.</w:t>
      </w:r>
    </w:p>
    <w:p>
      <w:pPr>
        <w:spacing w:after="60" w:before="160"/>
      </w:pPr>
      <w:r>
        <w:rPr>
          <w:rFonts w:ascii="Calibri" w:cs="Calibri" w:eastAsia="Calibri" w:hAnsi="Calibri"/>
          <w:b/>
          <w:bCs/>
          <w:color w:val="1F3864"/>
          <w:sz w:val="21"/>
          <w:szCs w:val="21"/>
        </w:rPr>
        <w:t xml:space="preserve">DKAB.12.4.5. </w:t>
      </w:r>
      <w:r>
        <w:rPr>
          <w:rFonts w:ascii="Calibri" w:cs="Calibri" w:eastAsia="Calibri" w:hAnsi="Calibri"/>
          <w:b/>
          <w:bCs/>
          <w:sz w:val="21"/>
          <w:szCs w:val="21"/>
        </w:rPr>
        <w:t xml:space="preserve">Hucurat suresinin 10. ayetinin mesajlarını tahlil edebilme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Temel İslam bilimlerinin usullerine göre ayetleri incelemede yararlanılacak ilkeleri seçer.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Ayetlerdeki kavram, değer ve hükümleri tespit eder.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Belirlenen ilkelere göre ayetleri inceler.</w:t>
      </w:r>
    </w:p>
    <w:p>
      <w:pPr>
        <w:spacing w:after="20" w:before="20"/>
        <w:ind w:left="420"/>
      </w:pPr>
      <w:r>
        <w:rPr>
          <w:rFonts w:ascii="Calibri" w:cs="Calibri" w:eastAsia="Calibri" w:hAnsi="Calibri"/>
          <w:i/>
          <w:iCs/>
          <w:color w:val="595959"/>
          <w:sz w:val="20"/>
          <w:szCs w:val="20"/>
        </w:rPr>
        <w:t xml:space="preserve">ç) </w:t>
      </w:r>
      <w:r>
        <w:rPr>
          <w:rFonts w:ascii="Calibri" w:cs="Calibri" w:eastAsia="Calibri" w:hAnsi="Calibri"/>
          <w:i/>
          <w:iCs/>
          <w:sz w:val="20"/>
          <w:szCs w:val="20"/>
        </w:rPr>
        <w:t xml:space="preserve">Ayetlerden çıkardığı sonuçları değerlendirir.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Tasavvufi Düşüncenin Oluşumu</w:t>
      </w:r>
    </w:p>
    <w:p>
      <w:pPr>
        <w:pStyle w:val="ListParagraph"/>
        <w:numPr>
          <w:ilvl w:val="0"/>
          <w:numId w:val="1"/>
        </w:numPr>
        <w:spacing w:after="20" w:before="20"/>
        <w:ind w:left="300"/>
      </w:pPr>
      <w:r>
        <w:rPr>
          <w:rFonts w:ascii="Calibri" w:cs="Calibri" w:eastAsia="Calibri" w:hAnsi="Calibri"/>
          <w:sz w:val="20"/>
          <w:szCs w:val="20"/>
        </w:rPr>
        <w:t xml:space="preserve">Tasavvufi Düşüncenin Ahlaki Boyutu</w:t>
      </w:r>
    </w:p>
    <w:p>
      <w:pPr>
        <w:pStyle w:val="ListParagraph"/>
        <w:numPr>
          <w:ilvl w:val="0"/>
          <w:numId w:val="1"/>
        </w:numPr>
        <w:spacing w:after="20" w:before="20"/>
        <w:ind w:left="300"/>
      </w:pPr>
      <w:r>
        <w:rPr>
          <w:rFonts w:ascii="Calibri" w:cs="Calibri" w:eastAsia="Calibri" w:hAnsi="Calibri"/>
          <w:sz w:val="20"/>
          <w:szCs w:val="20"/>
        </w:rPr>
        <w:t xml:space="preserve">Kültürümüzde Etkin Olan Tasavvufi Yorumlar</w:t>
      </w:r>
    </w:p>
    <w:p>
      <w:pPr>
        <w:pStyle w:val="ListParagraph"/>
        <w:numPr>
          <w:ilvl w:val="0"/>
          <w:numId w:val="1"/>
        </w:numPr>
        <w:spacing w:after="20" w:before="20"/>
        <w:ind w:left="300"/>
      </w:pPr>
      <w:r>
        <w:rPr>
          <w:rFonts w:ascii="Calibri" w:cs="Calibri" w:eastAsia="Calibri" w:hAnsi="Calibri"/>
          <w:sz w:val="20"/>
          <w:szCs w:val="20"/>
        </w:rPr>
        <w:t xml:space="preserve">Alevilik Bektaşilikte Temel Kavramlar ve Cem Erkânı</w:t>
      </w:r>
    </w:p>
    <w:p>
      <w:pPr>
        <w:pStyle w:val="ListParagraph"/>
        <w:numPr>
          <w:ilvl w:val="0"/>
          <w:numId w:val="1"/>
        </w:numPr>
        <w:spacing w:after="20" w:before="20"/>
        <w:ind w:left="300"/>
      </w:pPr>
      <w:r>
        <w:rPr>
          <w:rFonts w:ascii="Calibri" w:cs="Calibri" w:eastAsia="Calibri" w:hAnsi="Calibri"/>
          <w:sz w:val="20"/>
          <w:szCs w:val="20"/>
        </w:rPr>
        <w:t xml:space="preserve">Kur'an'dan Mesajlar</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edep, erkân, insanıkâmil, semah, tasavvuf</w:t>
      </w:r>
    </w:p>
    <w:p>
      <w:pPr>
        <w:pBdr>
          <w:bottom w:val="single" w:color="BFBFBF" w:sz="4" w:space="1"/>
        </w:pBdr>
        <w:spacing w:after="200" w:before="200"/>
      </w:pPr>
      <w:r>
        <w:rPr>
          <w:sz w:val="2"/>
          <w:szCs w:val="2"/>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shd w:fill="0E7C86" w:color="auto" w:val="clear"/>
            <w:tcMar>
              <w:top w:type="dxa" w:w="160"/>
              <w:left w:type="dxa" w:w="220"/>
              <w:bottom w:type="dxa" w:w="160"/>
              <w:right w:type="dxa" w:w="220"/>
            </w:tcMar>
            <w:vAlign w:val="center"/>
          </w:tcPr>
          <w:p>
            <w:pPr>
              <w:spacing w:after="60"/>
              <w:jc w:val="center"/>
            </w:pPr>
            <w:r>
              <w:rPr>
                <w:rFonts w:ascii="Calibri" w:cs="Calibri" w:eastAsia="Calibri" w:hAnsi="Calibri"/>
                <w:b/>
                <w:bCs/>
                <w:color w:val="FFFFFF"/>
                <w:sz w:val="26"/>
                <w:szCs w:val="26"/>
              </w:rPr>
              <w:t xml:space="preserve">5. ÜNİTE: HİNT VE ÇİN DİNLERİ</w:t>
            </w:r>
          </w:p>
          <w:p>
            <w:pPr>
              <w:jc w:val="center"/>
            </w:pPr>
            <w:r>
              <w:rPr>
                <w:rFonts w:ascii="Calibri" w:cs="Calibri" w:eastAsia="Calibri" w:hAnsi="Calibri"/>
                <w:b/>
                <w:bCs/>
                <w:color w:val="FFFFFF"/>
                <w:sz w:val="20"/>
                <w:szCs w:val="20"/>
              </w:rPr>
              <w:t xml:space="preserve">Ders Saati: 10</w:t>
            </w:r>
          </w:p>
        </w:tc>
      </w:tr>
    </w:tbl>
    <w:p>
      <w:pPr>
        <w:spacing w:after="140" w:before="260"/>
      </w:pPr>
      <w:r>
        <w:rPr>
          <w:rFonts w:ascii="Calibri" w:cs="Calibri" w:eastAsia="Calibri" w:hAnsi="Calibri"/>
          <w:b/>
          <w:bCs/>
          <w:color w:val="0E7C86"/>
          <w:sz w:val="23"/>
          <w:szCs w:val="23"/>
        </w:rPr>
        <w:t xml:space="preserve">Öğrenme Çıktıları ve Kazanımlar</w:t>
      </w:r>
    </w:p>
    <w:p>
      <w:pPr>
        <w:spacing w:after="60" w:before="160"/>
      </w:pPr>
      <w:r>
        <w:rPr>
          <w:rFonts w:ascii="Calibri" w:cs="Calibri" w:eastAsia="Calibri" w:hAnsi="Calibri"/>
          <w:b/>
          <w:bCs/>
          <w:color w:val="1F3864"/>
          <w:sz w:val="21"/>
          <w:szCs w:val="21"/>
        </w:rPr>
        <w:t xml:space="preserve">DKAB.12.5.1. </w:t>
      </w:r>
      <w:r>
        <w:rPr>
          <w:rFonts w:ascii="Calibri" w:cs="Calibri" w:eastAsia="Calibri" w:hAnsi="Calibri"/>
          <w:b/>
          <w:bCs/>
          <w:sz w:val="21"/>
          <w:szCs w:val="21"/>
        </w:rPr>
        <w:t xml:space="preserve">Hinduizm, Budizm, Sihizm, Konfüçyanizm, Taoizm dinlerinin tarihini ve temel özelliklerini özetleyebilme</w:t>
      </w:r>
    </w:p>
    <w:p>
      <w:pPr>
        <w:spacing w:after="20" w:before="20"/>
        <w:ind w:left="420"/>
      </w:pPr>
      <w:r>
        <w:rPr>
          <w:rFonts w:ascii="Calibri" w:cs="Calibri" w:eastAsia="Calibri" w:hAnsi="Calibri"/>
          <w:i/>
          <w:iCs/>
          <w:color w:val="595959"/>
          <w:sz w:val="20"/>
          <w:szCs w:val="20"/>
        </w:rPr>
        <w:t xml:space="preserve">a) </w:t>
      </w:r>
      <w:r>
        <w:rPr>
          <w:rFonts w:ascii="Calibri" w:cs="Calibri" w:eastAsia="Calibri" w:hAnsi="Calibri"/>
          <w:i/>
          <w:iCs/>
          <w:sz w:val="20"/>
          <w:szCs w:val="20"/>
        </w:rPr>
        <w:t xml:space="preserve">Hinduizm, Budizm, Sihizm, Konfüçyanizm, Taoizm dinlerinin tarihi ve temel özellikleri ile ilgili çözümleme yapar.</w:t>
      </w:r>
    </w:p>
    <w:p>
      <w:pPr>
        <w:spacing w:after="20" w:before="20"/>
        <w:ind w:left="420"/>
      </w:pPr>
      <w:r>
        <w:rPr>
          <w:rFonts w:ascii="Calibri" w:cs="Calibri" w:eastAsia="Calibri" w:hAnsi="Calibri"/>
          <w:i/>
          <w:iCs/>
          <w:color w:val="595959"/>
          <w:sz w:val="20"/>
          <w:szCs w:val="20"/>
        </w:rPr>
        <w:t xml:space="preserve">b) </w:t>
      </w:r>
      <w:r>
        <w:rPr>
          <w:rFonts w:ascii="Calibri" w:cs="Calibri" w:eastAsia="Calibri" w:hAnsi="Calibri"/>
          <w:i/>
          <w:iCs/>
          <w:sz w:val="20"/>
          <w:szCs w:val="20"/>
        </w:rPr>
        <w:t xml:space="preserve">Hinduizm, Budizm, Sihizm, Konfüçyanizm, Taoizm dinlerinin tarihi ve temel özellikleri ile ilgili sınıflandırma yapar.</w:t>
      </w:r>
    </w:p>
    <w:p>
      <w:pPr>
        <w:spacing w:after="20" w:before="20"/>
        <w:ind w:left="420"/>
      </w:pPr>
      <w:r>
        <w:rPr>
          <w:rFonts w:ascii="Calibri" w:cs="Calibri" w:eastAsia="Calibri" w:hAnsi="Calibri"/>
          <w:i/>
          <w:iCs/>
          <w:color w:val="595959"/>
          <w:sz w:val="20"/>
          <w:szCs w:val="20"/>
        </w:rPr>
        <w:t xml:space="preserve">c) </w:t>
      </w:r>
      <w:r>
        <w:rPr>
          <w:rFonts w:ascii="Calibri" w:cs="Calibri" w:eastAsia="Calibri" w:hAnsi="Calibri"/>
          <w:i/>
          <w:iCs/>
          <w:sz w:val="20"/>
          <w:szCs w:val="20"/>
        </w:rPr>
        <w:t xml:space="preserve">Hinduizm, Budizm, Sihizm, Konfüçyanizm, Taoizm dinlerinin tarihi ve temel özelliklerini açıklar.</w:t>
      </w:r>
    </w:p>
    <w:p>
      <w:pPr>
        <w:spacing w:after="100" w:before="240"/>
      </w:pPr>
      <w:r>
        <w:rPr>
          <w:rFonts w:ascii="Calibri" w:cs="Calibri" w:eastAsia="Calibri" w:hAnsi="Calibri"/>
          <w:b/>
          <w:bCs/>
          <w:caps/>
          <w:color w:val="B7791F"/>
          <w:sz w:val="22"/>
          <w:szCs w:val="22"/>
        </w:rPr>
        <w:t xml:space="preserve">İÇERİK ÇERÇEVESİ</w:t>
      </w:r>
    </w:p>
    <w:p>
      <w:pPr>
        <w:pStyle w:val="ListParagraph"/>
        <w:numPr>
          <w:ilvl w:val="0"/>
          <w:numId w:val="1"/>
        </w:numPr>
        <w:spacing w:after="20" w:before="20"/>
        <w:ind w:left="300"/>
      </w:pPr>
      <w:r>
        <w:rPr>
          <w:rFonts w:ascii="Calibri" w:cs="Calibri" w:eastAsia="Calibri" w:hAnsi="Calibri"/>
          <w:sz w:val="20"/>
          <w:szCs w:val="20"/>
        </w:rPr>
        <w:t xml:space="preserve">Hinduizm</w:t>
      </w:r>
    </w:p>
    <w:p>
      <w:pPr>
        <w:pStyle w:val="ListParagraph"/>
        <w:numPr>
          <w:ilvl w:val="0"/>
          <w:numId w:val="1"/>
        </w:numPr>
        <w:spacing w:after="20" w:before="20"/>
        <w:ind w:left="300"/>
      </w:pPr>
      <w:r>
        <w:rPr>
          <w:rFonts w:ascii="Calibri" w:cs="Calibri" w:eastAsia="Calibri" w:hAnsi="Calibri"/>
          <w:sz w:val="20"/>
          <w:szCs w:val="20"/>
        </w:rPr>
        <w:t xml:space="preserve">Budizm</w:t>
      </w:r>
    </w:p>
    <w:p>
      <w:pPr>
        <w:pStyle w:val="ListParagraph"/>
        <w:numPr>
          <w:ilvl w:val="0"/>
          <w:numId w:val="1"/>
        </w:numPr>
        <w:spacing w:after="20" w:before="20"/>
        <w:ind w:left="300"/>
      </w:pPr>
      <w:r>
        <w:rPr>
          <w:rFonts w:ascii="Calibri" w:cs="Calibri" w:eastAsia="Calibri" w:hAnsi="Calibri"/>
          <w:sz w:val="20"/>
          <w:szCs w:val="20"/>
        </w:rPr>
        <w:t xml:space="preserve">Sihizm</w:t>
      </w:r>
    </w:p>
    <w:p>
      <w:pPr>
        <w:pStyle w:val="ListParagraph"/>
        <w:numPr>
          <w:ilvl w:val="0"/>
          <w:numId w:val="1"/>
        </w:numPr>
        <w:spacing w:after="20" w:before="20"/>
        <w:ind w:left="300"/>
      </w:pPr>
      <w:r>
        <w:rPr>
          <w:rFonts w:ascii="Calibri" w:cs="Calibri" w:eastAsia="Calibri" w:hAnsi="Calibri"/>
          <w:sz w:val="20"/>
          <w:szCs w:val="20"/>
        </w:rPr>
        <w:t xml:space="preserve">Konfüçyanizm</w:t>
      </w:r>
    </w:p>
    <w:p>
      <w:pPr>
        <w:pStyle w:val="ListParagraph"/>
        <w:numPr>
          <w:ilvl w:val="0"/>
          <w:numId w:val="1"/>
        </w:numPr>
        <w:spacing w:after="20" w:before="20"/>
        <w:ind w:left="300"/>
      </w:pPr>
      <w:r>
        <w:rPr>
          <w:rFonts w:ascii="Calibri" w:cs="Calibri" w:eastAsia="Calibri" w:hAnsi="Calibri"/>
          <w:sz w:val="20"/>
          <w:szCs w:val="20"/>
        </w:rPr>
        <w:t xml:space="preserve">Taoizm</w:t>
      </w:r>
    </w:p>
    <w:p>
      <w:pPr>
        <w:spacing w:after="100" w:before="240"/>
      </w:pPr>
      <w:r>
        <w:rPr>
          <w:rFonts w:ascii="Calibri" w:cs="Calibri" w:eastAsia="Calibri" w:hAnsi="Calibri"/>
          <w:b/>
          <w:bCs/>
          <w:caps/>
          <w:color w:val="B7791F"/>
          <w:sz w:val="22"/>
          <w:szCs w:val="22"/>
        </w:rPr>
        <w:t xml:space="preserve">ANAHTAR KAVRAMLAR</w:t>
      </w:r>
    </w:p>
    <w:p>
      <w:pPr>
        <w:spacing w:after="200" w:before="20"/>
        <w:ind w:left="300"/>
      </w:pPr>
      <w:r>
        <w:rPr>
          <w:rFonts w:ascii="Calibri" w:cs="Calibri" w:eastAsia="Calibri" w:hAnsi="Calibri"/>
          <w:i/>
          <w:iCs/>
          <w:sz w:val="20"/>
          <w:szCs w:val="20"/>
        </w:rPr>
        <w:t xml:space="preserve">guru, karma, kast, nirvana, pagoda, reenkarnasyon, tenasüh, tien, yin-yang, yoga</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Sayfa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60"/>
      <w:jc w:val="right"/>
    </w:pPr>
    <w:r>
      <w:rPr>
        <w:rFonts w:ascii="Calibri" w:cs="Calibri" w:eastAsia="Calibri" w:hAnsi="Calibri"/>
        <w:color w:val="595959"/>
        <w:sz w:val="16"/>
        <w:szCs w:val="16"/>
      </w:rPr>
      <w:t xml:space="preserve">Din Kültürü ve Ahlak Bilgisi Dersi Öğretim Programı — Ünite ve Kazanımlar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rFonts w:ascii="Calibri" w:cs="Calibri" w:eastAsia="Calibri" w:hAnsi="Calibri"/>
        <w:color w:val="0E7C8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2026-09-03T15:37:08.714Z</dcterms:created>
  <dcterms:modified xsi:type="dcterms:W3CDTF">2026-09-03T15:37:08.714Z</dcterms:modified>
</cp:coreProperties>
</file>

<file path=docProps/custom.xml><?xml version="1.0" encoding="utf-8"?>
<Properties xmlns="http://schemas.openxmlformats.org/officeDocument/2006/custom-properties" xmlns:vt="http://schemas.openxmlformats.org/officeDocument/2006/docPropsVTypes"/>
</file>