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PaymentType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hese tables we have following relations;</w:t>
      </w:r>
    </w:p>
    <w:p w14:paraId="2954C8F0" w14:textId="54272D08" w:rsidR="008A527E" w:rsidRDefault="00911AE0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4</w:t>
      </w:r>
      <w:r w:rsidR="007032A2"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 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5DB36D8B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</w:t>
      </w:r>
      <w:r w:rsidR="00911AE0">
        <w:rPr>
          <w:rFonts w:ascii="Calibri" w:eastAsia="Calibri" w:hAnsi="Calibri" w:cs="Arial"/>
          <w:b/>
          <w:sz w:val="24"/>
          <w:szCs w:val="24"/>
          <w:lang w:eastAsia="tr-TR"/>
        </w:rPr>
        <w:t>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03D1786">
            <wp:extent cx="10193020" cy="1242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9667" cy="124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PaymentType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trg_LogWallet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DigitalWallet.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WalletLog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(speed,service,taste)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FoodLog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FoodLog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trg_OrderFood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vm_Order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. vm_Comment: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53DA71FE" w14:textId="01D8B9EA" w:rsidR="0077459D" w:rsidRPr="0083044C" w:rsidRDefault="00F36E8F" w:rsidP="0083044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0FF2002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</w:t>
      </w:r>
      <w:r w:rsidR="005C14BC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ustomer and </w:t>
      </w:r>
      <w:r w:rsidR="005C14BC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EDC9E8C" w14:textId="77777777" w:rsidR="005C14BC" w:rsidRDefault="005C14BC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Left Outer Join Email e on c.EmailIDF = e.MailID</w:t>
      </w:r>
    </w:p>
    <w:p w14:paraId="4732F61F" w14:textId="77777777" w:rsidR="005C14BC" w:rsidRDefault="005C14BC" w:rsidP="0077459D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Right Outer Join Email e on c.EmailIDF = e.MailID</w:t>
      </w:r>
    </w:p>
    <w:p w14:paraId="4075D1A8" w14:textId="0A748CEA" w:rsidR="00734E9C" w:rsidRPr="00734E9C" w:rsidRDefault="005C14BC" w:rsidP="005C14BC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Full Outer Join Email e on c.EmailIDF = e.MailID</w:t>
      </w:r>
    </w:p>
    <w:p w14:paraId="18A41C05" w14:textId="6DB7D511" w:rsidR="0077459D" w:rsidRPr="005C14BC" w:rsidRDefault="0077459D" w:rsidP="005C14BC">
      <w:p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 w:rsidRPr="005C14BC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5C14BC">
        <w:rPr>
          <w:rFonts w:ascii="Calibri" w:eastAsia="Calibri" w:hAnsi="Calibri" w:cs="Arial"/>
          <w:b/>
          <w:sz w:val="28"/>
          <w:szCs w:val="16"/>
          <w:lang w:eastAsia="tr-TR"/>
        </w:rPr>
        <w:t>) Transactions</w:t>
      </w:r>
    </w:p>
    <w:p w14:paraId="626EBFC4" w14:textId="28439D12" w:rsidR="002415BB" w:rsidRDefault="00C354CB" w:rsidP="0077459D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Pr="00C354CB">
        <w:rPr>
          <w:rFonts w:ascii="Calibri" w:eastAsia="Calibri" w:hAnsi="Calibri" w:cs="Arial"/>
          <w:b/>
          <w:sz w:val="24"/>
          <w:szCs w:val="14"/>
          <w:lang w:eastAsia="tr-TR"/>
        </w:rPr>
        <w:t>OrderPayment</w:t>
      </w:r>
    </w:p>
    <w:p w14:paraId="2A75F401" w14:textId="5D1167F7" w:rsidR="006C2B9A" w:rsidRDefault="006C2B9A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>When a customer gives an order</w:t>
      </w:r>
      <w:r w:rsidR="00A6003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A6003C" w:rsidRPr="006C2B9A">
        <w:rPr>
          <w:rFonts w:ascii="Calibri" w:eastAsia="Calibri" w:hAnsi="Calibri" w:cs="Arial"/>
          <w:bCs/>
          <w:sz w:val="24"/>
          <w:szCs w:val="14"/>
          <w:lang w:eastAsia="tr-TR"/>
        </w:rPr>
        <w:t>if the customer's balance is enough to give the order</w:t>
      </w:r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transfer the order price from the customer's digital wallet to the restaurant's digital walle</w:t>
      </w:r>
      <w:r w:rsidR="00A6003C">
        <w:rPr>
          <w:rFonts w:ascii="Calibri" w:eastAsia="Calibri" w:hAnsi="Calibri" w:cs="Arial"/>
          <w:bCs/>
          <w:sz w:val="24"/>
          <w:szCs w:val="14"/>
          <w:lang w:eastAsia="tr-TR"/>
        </w:rPr>
        <w:t>t(account)</w:t>
      </w:r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68DCAED" w14:textId="03A36599" w:rsidR="00BA57F6" w:rsidRDefault="00BA57F6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385F073" wp14:editId="48BE458E">
            <wp:extent cx="6645910" cy="156464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7B7" w14:textId="3FFCD37C" w:rsidR="00C354CB" w:rsidRDefault="00C354CB" w:rsidP="00C354CB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r w:rsidR="008B165C" w:rsidRPr="008B165C">
        <w:rPr>
          <w:rFonts w:ascii="Calibri" w:eastAsia="Calibri" w:hAnsi="Calibri" w:cs="Arial"/>
          <w:b/>
          <w:sz w:val="24"/>
          <w:szCs w:val="14"/>
          <w:lang w:eastAsia="tr-TR"/>
        </w:rPr>
        <w:t>insertCustomer</w:t>
      </w:r>
    </w:p>
    <w:p w14:paraId="5EC829AA" w14:textId="3DB92283" w:rsidR="00C354CB" w:rsidRPr="00C354CB" w:rsidRDefault="008B165C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8B165C">
        <w:rPr>
          <w:rFonts w:ascii="Calibri" w:eastAsia="Calibri" w:hAnsi="Calibri" w:cs="Arial"/>
          <w:bCs/>
          <w:sz w:val="24"/>
          <w:szCs w:val="14"/>
          <w:lang w:eastAsia="tr-TR"/>
        </w:rPr>
        <w:t>While inserting a customer if the given email, wallet, or basket is already used we will not insert the customer</w:t>
      </w:r>
      <w:r w:rsidR="00060E3D">
        <w:rPr>
          <w:rFonts w:ascii="Calibri" w:eastAsia="Calibri" w:hAnsi="Calibri" w:cs="Arial"/>
          <w:bCs/>
          <w:sz w:val="24"/>
          <w:szCs w:val="14"/>
          <w:lang w:eastAsia="tr-TR"/>
        </w:rPr>
        <w:t>, otherwise customer will be inserted</w:t>
      </w:r>
      <w:r w:rsidRPr="008B165C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7AD7DA7" w14:textId="3D7E56A5" w:rsidR="008B165C" w:rsidRDefault="008B165C" w:rsidP="008B165C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1324FC" w:rsidRPr="001324FC">
        <w:rPr>
          <w:rFonts w:ascii="Calibri" w:eastAsia="Calibri" w:hAnsi="Calibri" w:cs="Arial"/>
          <w:b/>
          <w:sz w:val="24"/>
          <w:szCs w:val="14"/>
          <w:lang w:eastAsia="tr-TR"/>
        </w:rPr>
        <w:t>insertReview</w:t>
      </w:r>
    </w:p>
    <w:p w14:paraId="3A941B8D" w14:textId="5A8FB20F" w:rsidR="00147775" w:rsidRDefault="00BA57F6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BA57F6">
        <w:rPr>
          <w:rFonts w:ascii="Calibri" w:eastAsia="Calibri" w:hAnsi="Calibri" w:cs="Arial"/>
          <w:bCs/>
          <w:sz w:val="24"/>
          <w:szCs w:val="14"/>
          <w:lang w:eastAsia="tr-TR"/>
        </w:rPr>
        <w:t>A new review cannot be inserted for an order that has been reviewed before</w:t>
      </w:r>
      <w:r w:rsidR="0083044C">
        <w:rPr>
          <w:rFonts w:ascii="Calibri" w:eastAsia="Calibri" w:hAnsi="Calibri" w:cs="Arial"/>
          <w:bCs/>
          <w:sz w:val="24"/>
          <w:szCs w:val="14"/>
          <w:lang w:eastAsia="tr-TR"/>
        </w:rPr>
        <w:t>. Otherwise</w:t>
      </w:r>
      <w:r w:rsidR="00646820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3044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 will be added.</w:t>
      </w:r>
    </w:p>
    <w:p w14:paraId="5093DA4B" w14:textId="26355F50" w:rsidR="006C2B9A" w:rsidRDefault="0083044C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8964D76" wp14:editId="5E99DA01">
            <wp:extent cx="6645910" cy="86106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57"/>
                    <a:stretch/>
                  </pic:blipFill>
                  <pic:spPr bwMode="auto">
                    <a:xfrm>
                      <a:off x="0" y="0"/>
                      <a:ext cx="66459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1C0E655D" w:rsidR="0077459D" w:rsidRPr="00147775" w:rsidRDefault="002415BB" w:rsidP="0014777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5F891ABC" w14:textId="740918EE" w:rsidR="00EB5E54" w:rsidRDefault="002A352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t>2.1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t xml:space="preserve"> Extra Details</w:t>
      </w:r>
    </w:p>
    <w:p w14:paraId="084F4397" w14:textId="1A50A2B3" w:rsidR="00F615CB" w:rsidRDefault="00F615CB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="007B0560" w:rsidRPr="007B0560">
        <w:rPr>
          <w:rFonts w:ascii="Calibri" w:eastAsia="Calibri" w:hAnsi="Calibri" w:cs="Arial"/>
          <w:b/>
          <w:sz w:val="24"/>
          <w:szCs w:val="14"/>
          <w:lang w:eastAsia="tr-TR"/>
        </w:rPr>
        <w:t>Using Store Procedure</w:t>
      </w:r>
    </w:p>
    <w:p w14:paraId="227E7569" w14:textId="4AED1C90" w:rsidR="007B0560" w:rsidRDefault="007B0560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>In order to implement transaction and insertion operation</w:t>
      </w:r>
      <w:r w:rsidR="00FA6486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efficient way</w:t>
      </w: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>, I have used store procedures</w:t>
      </w:r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You can see implementation and usage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following</w:t>
      </w:r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images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26FBA01" w14:textId="16DAECAE" w:rsidR="007B0560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62B6270D" wp14:editId="337716C4">
            <wp:extent cx="6645910" cy="3823970"/>
            <wp:effectExtent l="0" t="0" r="2540" b="50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5249" w14:textId="77777777" w:rsidR="00CF6CEA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9857A1" wp14:editId="3E084872">
            <wp:extent cx="6334126" cy="441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36"/>
                    <a:stretch/>
                  </pic:blipFill>
                  <pic:spPr bwMode="auto">
                    <a:xfrm>
                      <a:off x="0" y="0"/>
                      <a:ext cx="6335009" cy="44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7D71" w14:textId="17C41571" w:rsidR="00FA6486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7CEE996" wp14:editId="0E6A1C15">
            <wp:extent cx="6645910" cy="1348740"/>
            <wp:effectExtent l="0" t="0" r="2540" b="3810"/>
            <wp:docPr id="40" name="Picture 4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low confidenc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1"/>
                    <a:stretch/>
                  </pic:blipFill>
                  <pic:spPr bwMode="auto"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29DD" w14:textId="3D27BE4E" w:rsidR="00FA6486" w:rsidRDefault="00FA6486" w:rsidP="00FA648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Using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Inner Joins</w:t>
      </w:r>
    </w:p>
    <w:p w14:paraId="38BC84A3" w14:textId="6E528A68" w:rsidR="00FA6486" w:rsidRPr="00FA6486" w:rsidRDefault="00FA6486" w:rsidP="00FA648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A6486">
        <w:rPr>
          <w:rFonts w:ascii="Calibri" w:eastAsia="Calibri" w:hAnsi="Calibri" w:cs="Arial"/>
          <w:bCs/>
          <w:sz w:val="24"/>
          <w:szCs w:val="14"/>
          <w:lang w:eastAsia="tr-TR"/>
        </w:rPr>
        <w:t>In views, I have used inner joins you can see in following image.</w:t>
      </w:r>
    </w:p>
    <w:p w14:paraId="2C7D6174" w14:textId="5CD785A3" w:rsidR="007B0560" w:rsidRDefault="00386658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4455C79" wp14:editId="3D93740A">
            <wp:extent cx="6645910" cy="2505075"/>
            <wp:effectExtent l="0" t="0" r="254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E88" w14:textId="31D3B2A9" w:rsidR="00386658" w:rsidRDefault="00386658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86658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 Using Check Constraint in Create Table query</w:t>
      </w:r>
    </w:p>
    <w:p w14:paraId="2179B91D" w14:textId="09C9B2C2" w:rsidR="00386658" w:rsidRDefault="00386658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Create Table step</w:t>
      </w:r>
      <w:r w:rsidRPr="00E338F9">
        <w:rPr>
          <w:rFonts w:ascii="Calibri" w:eastAsia="Calibri" w:hAnsi="Calibri" w:cs="Arial"/>
          <w:b/>
          <w:sz w:val="24"/>
          <w:szCs w:val="14"/>
          <w:lang w:eastAsia="tr-TR"/>
        </w:rPr>
        <w:t>, I have used check constraint</w:t>
      </w:r>
      <w:r w:rsidR="00E338F9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E338F9">
        <w:rPr>
          <w:rFonts w:ascii="Calibri" w:eastAsia="Calibri" w:hAnsi="Calibri" w:cs="Arial"/>
          <w:bCs/>
          <w:sz w:val="24"/>
          <w:szCs w:val="14"/>
          <w:lang w:eastAsia="tr-TR"/>
        </w:rPr>
        <w:t>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ou can see in following image.</w:t>
      </w:r>
    </w:p>
    <w:p w14:paraId="563E1F47" w14:textId="0BBDE1CF" w:rsidR="00386658" w:rsidRPr="00386658" w:rsidRDefault="00E338F9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E8C8124" wp14:editId="42B6061C">
            <wp:extent cx="4989830" cy="6004560"/>
            <wp:effectExtent l="0" t="0" r="127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83" cy="60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D10" w14:textId="25E344BD" w:rsidR="00386658" w:rsidRDefault="00E338F9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4. Using Case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-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When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-Then</w:t>
      </w:r>
      <w:r w:rsidR="00D3201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eclare </w:t>
      </w:r>
      <w:r w:rsidR="0052686A">
        <w:rPr>
          <w:rFonts w:ascii="Calibri" w:eastAsia="Calibri" w:hAnsi="Calibri" w:cs="Arial"/>
          <w:b/>
          <w:sz w:val="24"/>
          <w:szCs w:val="14"/>
          <w:lang w:eastAsia="tr-TR"/>
        </w:rPr>
        <w:t>and Automatic Attribute</w:t>
      </w:r>
    </w:p>
    <w:p w14:paraId="4263747C" w14:textId="71EB386C" w:rsidR="0052686A" w:rsidRPr="0052686A" w:rsidRDefault="0052686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triggers and create table queries I have used </w:t>
      </w:r>
      <w:r w:rsidR="00D32010">
        <w:rPr>
          <w:rFonts w:ascii="Calibri" w:eastAsia="Calibri" w:hAnsi="Calibri" w:cs="Arial"/>
          <w:bCs/>
          <w:sz w:val="24"/>
          <w:szCs w:val="14"/>
          <w:lang w:eastAsia="tr-TR"/>
        </w:rPr>
        <w:t>SQL language</w:t>
      </w: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case-when-then, declare and cast operation. </w:t>
      </w: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>You can see in following image</w:t>
      </w: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55B44BCF" w14:textId="72FE921D" w:rsidR="00E338F9" w:rsidRDefault="00C7766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447C7552" wp14:editId="53C2B132">
            <wp:extent cx="6466667" cy="2571429"/>
            <wp:effectExtent l="0" t="0" r="0" b="63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387" w14:textId="13D97B44" w:rsidR="0052686A" w:rsidRPr="007B0560" w:rsidRDefault="00D32010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0C92453" wp14:editId="43A1D3D0">
            <wp:extent cx="5780952" cy="2152381"/>
            <wp:effectExtent l="0" t="0" r="0" b="63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2199" w14:textId="18D31625" w:rsidR="007B0560" w:rsidRPr="00BF18E4" w:rsidRDefault="00EC62C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EC62C4">
        <w:rPr>
          <w:rFonts w:ascii="Calibri" w:eastAsia="Calibri" w:hAnsi="Calibri" w:cs="Arial"/>
          <w:b/>
          <w:noProof/>
          <w:sz w:val="28"/>
          <w:szCs w:val="16"/>
          <w:lang w:eastAsia="tr-T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F0710C" wp14:editId="1137AF61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7421880" cy="4099560"/>
                <wp:effectExtent l="0" t="0" r="762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1880" cy="409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070A9" w14:textId="5A64BD99" w:rsidR="00EC62C4" w:rsidRDefault="00EC62C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CA84F3" wp14:editId="75740F0A">
                                  <wp:extent cx="7299960" cy="3977640"/>
                                  <wp:effectExtent l="0" t="0" r="0" b="3810"/>
                                  <wp:docPr id="48" name="Picture 48" descr="A picture containing 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48" descr="A picture containing 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9960" cy="3977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0710C" id="_x0000_s1027" type="#_x0000_t202" style="position:absolute;margin-left:0;margin-top:22.5pt;width:584.4pt;height:322.8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" stroked="f">
                <v:textbox>
                  <w:txbxContent>
                    <w:p w14:paraId="2F5070A9" w14:textId="5A64BD99" w:rsidR="00EC62C4" w:rsidRDefault="00EC62C4">
                      <w:r>
                        <w:rPr>
                          <w:noProof/>
                        </w:rPr>
                        <w:drawing>
                          <wp:inline distT="0" distB="0" distL="0" distR="0" wp14:anchorId="65CA84F3" wp14:editId="75740F0A">
                            <wp:extent cx="7299960" cy="3977640"/>
                            <wp:effectExtent l="0" t="0" r="0" b="3810"/>
                            <wp:docPr id="48" name="Picture 48" descr="A picture containing 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48" descr="A picture containing graphical user interface&#10;&#10;Description automatically generated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99960" cy="3977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7775" w:rsidRPr="002A3524">
        <w:rPr>
          <w:rFonts w:ascii="Calibri" w:eastAsia="Calibri" w:hAnsi="Calibri" w:cs="Arial"/>
          <w:b/>
          <w:sz w:val="28"/>
          <w:szCs w:val="16"/>
          <w:lang w:eastAsia="tr-TR"/>
        </w:rPr>
        <w:t>2.1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="00147775" w:rsidRPr="002A3524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 xml:space="preserve">User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Interface (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GUI)</w:t>
      </w:r>
    </w:p>
    <w:sectPr w:rsidR="007B0560" w:rsidRPr="00BF18E4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A9855" w14:textId="77777777" w:rsidR="00DD1C3A" w:rsidRDefault="00DD1C3A" w:rsidP="00A2295A">
      <w:pPr>
        <w:spacing w:after="0" w:line="240" w:lineRule="auto"/>
      </w:pPr>
      <w:r>
        <w:separator/>
      </w:r>
    </w:p>
  </w:endnote>
  <w:endnote w:type="continuationSeparator" w:id="0">
    <w:p w14:paraId="0BF8D0D2" w14:textId="77777777" w:rsidR="00DD1C3A" w:rsidRDefault="00DD1C3A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A093D" w14:textId="77777777" w:rsidR="00DD1C3A" w:rsidRDefault="00DD1C3A" w:rsidP="00A2295A">
      <w:pPr>
        <w:spacing w:after="0" w:line="240" w:lineRule="auto"/>
      </w:pPr>
      <w:r>
        <w:separator/>
      </w:r>
    </w:p>
  </w:footnote>
  <w:footnote w:type="continuationSeparator" w:id="0">
    <w:p w14:paraId="5F4E5E87" w14:textId="77777777" w:rsidR="00DD1C3A" w:rsidRDefault="00DD1C3A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537D"/>
    <w:rsid w:val="000270E3"/>
    <w:rsid w:val="000317C9"/>
    <w:rsid w:val="00060E3D"/>
    <w:rsid w:val="00061F63"/>
    <w:rsid w:val="00062A0C"/>
    <w:rsid w:val="000772B0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324FC"/>
    <w:rsid w:val="0014236D"/>
    <w:rsid w:val="00143432"/>
    <w:rsid w:val="001451EE"/>
    <w:rsid w:val="00147775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24A01"/>
    <w:rsid w:val="002415BB"/>
    <w:rsid w:val="0026366A"/>
    <w:rsid w:val="002731AA"/>
    <w:rsid w:val="00280F7F"/>
    <w:rsid w:val="002A3524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86658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2686A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C14BC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46820"/>
    <w:rsid w:val="00691143"/>
    <w:rsid w:val="00695C4E"/>
    <w:rsid w:val="006A2D0A"/>
    <w:rsid w:val="006A5331"/>
    <w:rsid w:val="006A6A4A"/>
    <w:rsid w:val="006A77D3"/>
    <w:rsid w:val="006B6DF6"/>
    <w:rsid w:val="006B735C"/>
    <w:rsid w:val="006C2B9A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4E9C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0560"/>
    <w:rsid w:val="007B104F"/>
    <w:rsid w:val="007B1E06"/>
    <w:rsid w:val="007C6B18"/>
    <w:rsid w:val="007D216C"/>
    <w:rsid w:val="007D3A09"/>
    <w:rsid w:val="007E0AFF"/>
    <w:rsid w:val="007F3290"/>
    <w:rsid w:val="0080097C"/>
    <w:rsid w:val="00801825"/>
    <w:rsid w:val="0082505D"/>
    <w:rsid w:val="0083044C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B165C"/>
    <w:rsid w:val="008C0E41"/>
    <w:rsid w:val="008D3D47"/>
    <w:rsid w:val="008D7A2E"/>
    <w:rsid w:val="008E4A5F"/>
    <w:rsid w:val="008F09D2"/>
    <w:rsid w:val="008F5D69"/>
    <w:rsid w:val="00911AE0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03C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AF0266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A57F6"/>
    <w:rsid w:val="00BD52F7"/>
    <w:rsid w:val="00BE2859"/>
    <w:rsid w:val="00BF147E"/>
    <w:rsid w:val="00BF1561"/>
    <w:rsid w:val="00BF18E4"/>
    <w:rsid w:val="00BF4209"/>
    <w:rsid w:val="00C1618B"/>
    <w:rsid w:val="00C168B5"/>
    <w:rsid w:val="00C34F7F"/>
    <w:rsid w:val="00C354CB"/>
    <w:rsid w:val="00C35EDE"/>
    <w:rsid w:val="00C77664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CF6CEA"/>
    <w:rsid w:val="00D04A1B"/>
    <w:rsid w:val="00D068B1"/>
    <w:rsid w:val="00D06FC9"/>
    <w:rsid w:val="00D12F6D"/>
    <w:rsid w:val="00D218C9"/>
    <w:rsid w:val="00D21D72"/>
    <w:rsid w:val="00D23C70"/>
    <w:rsid w:val="00D3201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B44EC"/>
    <w:rsid w:val="00DC1E40"/>
    <w:rsid w:val="00DC39BB"/>
    <w:rsid w:val="00DC4D24"/>
    <w:rsid w:val="00DC5E55"/>
    <w:rsid w:val="00DD1C3A"/>
    <w:rsid w:val="00DD432C"/>
    <w:rsid w:val="00DD7C46"/>
    <w:rsid w:val="00DE0E1D"/>
    <w:rsid w:val="00E02438"/>
    <w:rsid w:val="00E0385B"/>
    <w:rsid w:val="00E042FC"/>
    <w:rsid w:val="00E338F9"/>
    <w:rsid w:val="00E35947"/>
    <w:rsid w:val="00E439CA"/>
    <w:rsid w:val="00E54320"/>
    <w:rsid w:val="00EA4642"/>
    <w:rsid w:val="00EB5E54"/>
    <w:rsid w:val="00EC46B8"/>
    <w:rsid w:val="00EC62C4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5CB"/>
    <w:rsid w:val="00F61D6F"/>
    <w:rsid w:val="00F669D2"/>
    <w:rsid w:val="00F75669"/>
    <w:rsid w:val="00F92360"/>
    <w:rsid w:val="00FA2444"/>
    <w:rsid w:val="00FA6486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14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255</cp:revision>
  <cp:lastPrinted>2022-05-30T10:49:00Z</cp:lastPrinted>
  <dcterms:created xsi:type="dcterms:W3CDTF">2021-01-05T10:23:00Z</dcterms:created>
  <dcterms:modified xsi:type="dcterms:W3CDTF">2022-05-30T10:51:00Z</dcterms:modified>
</cp:coreProperties>
</file>