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8E874D">
      <w:r>
        <w:t>Этап 1. Концептуальный анализ</w:t>
      </w:r>
    </w:p>
    <w:p w14:paraId="6B3753C2">
      <w:r>
        <w:t>1. Обоснование выбора темы</w:t>
      </w:r>
    </w:p>
    <w:p w14:paraId="11B64F21">
      <w:r>
        <w:t>Рынок подбора персонала и размещения вакансий сталкивается с двумя системными проблемами: 1) фейковые/рискованные вакансии, 2) недостоверные или искаженные данные в резюме. Существующие решения чаще покрывают только одну сторону задачи: либо background-check кандидата, либо частичный anti-scam анализ вакансий. Полноценный двусторонний инструмент (кандидат + вакансия) с объяснимой оценкой в одном интерфейсе встречается редко.</w:t>
      </w:r>
    </w:p>
    <w:p w14:paraId="0C8B585F">
      <w:r>
        <w:t>Идея «ЧекРез» выбрана как практично значимая и технически обоснованная: продукт объединяет анализ двух сущностей (резюме и вакансии), формирует прозрачный индекс достоверности и показывает, какие факторы повлияли на итог. Это снижает риски для HR-специалистов, рекрутеров и соискателей.</w:t>
      </w:r>
    </w:p>
    <w:p w14:paraId="7166DCC8">
      <w:r>
        <w:t>Почему проект актуален:</w:t>
      </w:r>
    </w:p>
    <w:p w14:paraId="367573BD">
      <w:r>
        <w:t>Рост числа мошеннических вакансий и непрозрачных предложений о работе.</w:t>
      </w:r>
    </w:p>
    <w:p w14:paraId="210659E8">
      <w:r>
        <w:t>Высокая стоимость ошибочного найма для бизнеса</w:t>
      </w:r>
    </w:p>
    <w:p w14:paraId="7766CBBE">
      <w:r>
        <w:t>Потребность пользователей в объяснимых, а не «черных» скоринговых системах.</w:t>
      </w:r>
    </w:p>
    <w:p w14:paraId="56E00AA4">
      <w:r>
        <w:t>Недостаток простых локально запускаемых инструментов для первичной верификации.</w:t>
      </w:r>
    </w:p>
    <w:p w14:paraId="2C6383DA">
      <w:r>
        <w:t>Чем решение отличается на уровне концепции:</w:t>
      </w:r>
    </w:p>
    <w:p w14:paraId="02ABA011">
      <w:r>
        <w:t>Дв</w:t>
      </w:r>
      <w:r>
        <w:rPr>
          <w:lang w:val="ru-RU"/>
        </w:rPr>
        <w:t>ойная</w:t>
      </w:r>
      <w:r>
        <w:rPr>
          <w:rFonts w:hint="default"/>
          <w:lang w:val="ru-RU"/>
        </w:rPr>
        <w:t xml:space="preserve"> </w:t>
      </w:r>
      <w:r>
        <w:t xml:space="preserve"> проверка: резюме и вакансии в одном продукте.</w:t>
      </w:r>
    </w:p>
    <w:p w14:paraId="77772FB2">
      <w:r>
        <w:t>Комбинация открытого веб-поиска, API-проверки компании и фильтрации нерелевантных источников.</w:t>
      </w:r>
    </w:p>
    <w:p w14:paraId="4A31439A">
      <w:r>
        <w:t>2. Технический концепт и архитектура решения</w:t>
      </w:r>
    </w:p>
    <w:p w14:paraId="5DB4E81A">
      <w:r>
        <w:t>Технологический стек:</w:t>
      </w:r>
    </w:p>
    <w:p w14:paraId="0DC9E219">
      <w:r>
        <w:t>Python 3.11</w:t>
      </w:r>
    </w:p>
    <w:p w14:paraId="57443CCF">
      <w:r>
        <w:t>Работа с документами: pypdf, python-docx</w:t>
      </w:r>
    </w:p>
    <w:p w14:paraId="05EDFF9B">
      <w:r>
        <w:t>База данных: SQLite (история проверок, пользователи)</w:t>
      </w:r>
    </w:p>
    <w:p w14:paraId="2A5AC015">
      <w:pPr>
        <w:rPr>
          <w:rFonts w:hint="default"/>
          <w:lang w:val="ru-RU"/>
        </w:rPr>
      </w:pPr>
      <w:r>
        <w:t xml:space="preserve">Экспорт отчета: 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Система экспорта и </w:t>
      </w:r>
      <w:r>
        <w:t>формирование</w:t>
      </w:r>
      <w:r>
        <w:rPr>
          <w:rFonts w:hint="default"/>
          <w:lang w:val="ru-RU"/>
        </w:rPr>
        <w:t xml:space="preserve"> в </w:t>
      </w:r>
      <w:r>
        <w:t>PDF</w:t>
      </w:r>
      <w:r>
        <w:rPr>
          <w:rFonts w:hint="default"/>
          <w:lang w:val="ru-RU"/>
        </w:rPr>
        <w:t xml:space="preserve"> отчеты </w:t>
      </w:r>
    </w:p>
    <w:p w14:paraId="2D4D0F77">
      <w:r>
        <w:t>Аутентификация:</w:t>
      </w:r>
      <w:r>
        <w:rPr>
          <w:rFonts w:hint="default"/>
          <w:lang w:val="ru-RU"/>
        </w:rPr>
        <w:t xml:space="preserve"> запоминания  паролей и логинов пользователей </w:t>
      </w:r>
      <w:r>
        <w:t xml:space="preserve"> </w:t>
      </w:r>
    </w:p>
    <w:p w14:paraId="57A6642E">
      <w:r>
        <w:t>Архитектурные модули:</w:t>
      </w:r>
    </w:p>
    <w:p w14:paraId="3893BBA9">
      <w:r>
        <w:rPr>
          <w:lang w:val="ru-RU"/>
        </w:rPr>
        <w:t>Работа</w:t>
      </w:r>
      <w:r>
        <w:rPr>
          <w:rFonts w:hint="default"/>
          <w:lang w:val="ru-RU"/>
        </w:rPr>
        <w:t xml:space="preserve"> с ............</w:t>
      </w:r>
      <w:r>
        <w:t>: прием текста, PDF/DOCX, URL.</w:t>
      </w:r>
    </w:p>
    <w:p w14:paraId="4B477B9C">
      <w:r>
        <w:rPr>
          <w:lang w:val="ru-RU"/>
        </w:rPr>
        <w:t>Парсинг</w:t>
      </w:r>
      <w:r>
        <w:rPr>
          <w:rFonts w:hint="default"/>
          <w:lang w:val="ru-RU"/>
        </w:rPr>
        <w:t xml:space="preserve"> </w:t>
      </w:r>
      <w:r>
        <w:t xml:space="preserve">: извлечение </w:t>
      </w:r>
      <w:r>
        <w:rPr>
          <w:lang w:val="ru-RU"/>
        </w:rPr>
        <w:t>данных</w:t>
      </w:r>
      <w:r>
        <w:t xml:space="preserve"> (ФИО, компании, ИНН, должность, адрес).</w:t>
      </w:r>
    </w:p>
    <w:p w14:paraId="611403A2">
      <w:r>
        <w:rPr>
          <w:lang w:val="ru-RU"/>
        </w:rPr>
        <w:t>Умный</w:t>
      </w:r>
      <w:r>
        <w:rPr>
          <w:rFonts w:hint="default"/>
          <w:lang w:val="ru-RU"/>
        </w:rPr>
        <w:t xml:space="preserve">  веб-поиск </w:t>
      </w:r>
      <w:r>
        <w:t>: фильтры релевантности (особенно для отзывов сотрудников), анти-шум правила.</w:t>
      </w:r>
    </w:p>
    <w:p w14:paraId="7C662BB5">
      <w:r>
        <w:rPr>
          <w:lang w:val="ru-RU"/>
        </w:rPr>
        <w:t>Умный</w:t>
      </w:r>
      <w:r>
        <w:rPr>
          <w:rFonts w:hint="default"/>
          <w:lang w:val="ru-RU"/>
        </w:rPr>
        <w:t xml:space="preserve"> счет</w:t>
      </w:r>
      <w:r>
        <w:t>: расчет индекса достоверности 1–100 + категориальные оценки.</w:t>
      </w:r>
    </w:p>
    <w:p w14:paraId="38D6018A">
      <w:bookmarkStart w:id="0" w:name="_GoBack"/>
      <w:bookmarkEnd w:id="0"/>
      <w:r>
        <w:rPr>
          <w:lang w:val="ru-RU"/>
        </w:rPr>
        <w:t>История</w:t>
      </w:r>
      <w:r>
        <w:rPr>
          <w:rFonts w:hint="default"/>
          <w:lang w:val="ru-RU"/>
        </w:rPr>
        <w:t xml:space="preserve"> пользователя </w:t>
      </w:r>
      <w:r>
        <w:t>: хранение истории только для авторизованных пользователей.</w:t>
      </w:r>
    </w:p>
    <w:p w14:paraId="52AB314D">
      <w:r>
        <w:t>3. Алгоритмическая «изюминка»</w:t>
      </w:r>
    </w:p>
    <w:p w14:paraId="6F10FC38">
      <w:r>
        <w:t xml:space="preserve">Ключевая инженерная особенность проекта </w:t>
      </w:r>
      <w:r>
        <w:rPr>
          <w:rFonts w:hint="default"/>
          <w:lang w:val="ru-RU"/>
        </w:rPr>
        <w:t>-</w:t>
      </w:r>
      <w:r>
        <w:t xml:space="preserve"> </w:t>
      </w:r>
      <w:r>
        <w:rPr>
          <w:rFonts w:hint="default"/>
          <w:lang w:val="ru-RU"/>
        </w:rPr>
        <w:t xml:space="preserve"> это </w:t>
      </w:r>
      <w:r>
        <w:t>гибридный</w:t>
      </w:r>
      <w:r>
        <w:rPr>
          <w:rFonts w:hint="default"/>
          <w:lang w:val="ru-RU"/>
        </w:rPr>
        <w:t xml:space="preserve"> </w:t>
      </w:r>
      <w:r>
        <w:t>подход: оценка формируется не одной моделью, а композицией сигналов с явным вкладом каждого блока</w:t>
      </w:r>
    </w:p>
    <w:p w14:paraId="49DDD800">
      <w:r>
        <w:t>Сигналы, участвующие в</w:t>
      </w:r>
      <w:r>
        <w:rPr>
          <w:rFonts w:hint="default"/>
          <w:lang w:val="ru-RU"/>
        </w:rPr>
        <w:t xml:space="preserve"> работе </w:t>
      </w:r>
      <w:r>
        <w:t>:</w:t>
      </w:r>
    </w:p>
    <w:p w14:paraId="22539755">
      <w:pPr>
        <w:rPr>
          <w:rFonts w:hint="default"/>
          <w:lang w:val="ru-RU"/>
        </w:rPr>
      </w:pPr>
      <w:r>
        <w:t>Контентные: полнота описания, наличие структурированных фактов</w:t>
      </w:r>
      <w:r>
        <w:rPr>
          <w:rFonts w:hint="default"/>
          <w:lang w:val="ru-RU"/>
        </w:rPr>
        <w:t xml:space="preserve"> </w:t>
      </w:r>
    </w:p>
    <w:p w14:paraId="58EDE70A">
      <w:r>
        <w:t>Репутационные: количество и качество внешних упоминаний</w:t>
      </w:r>
    </w:p>
    <w:p w14:paraId="45F59D97">
      <w:r>
        <w:t>Риск-маркеры: сомнительные формулировки, условий</w:t>
      </w:r>
    </w:p>
    <w:p w14:paraId="10C60B36">
      <w:r>
        <w:t>Юридические: API-подтверждение компании (ИНН/ОГРН, статус, адрес, руководитель)</w:t>
      </w:r>
    </w:p>
    <w:p w14:paraId="30680682">
      <w:r>
        <w:rPr>
          <w:lang w:val="ru-RU"/>
        </w:rPr>
        <w:t>Л</w:t>
      </w:r>
      <w:r>
        <w:t>огика расчета:</w:t>
      </w:r>
    </w:p>
    <w:p w14:paraId="026FAB68">
      <w:r>
        <w:t>1) Собрать входные данные и нормализовать текст.</w:t>
      </w:r>
    </w:p>
    <w:p w14:paraId="313FEE2F">
      <w:r>
        <w:t>2) Выделить и построить релевантные поисковые запросы.</w:t>
      </w:r>
    </w:p>
    <w:p w14:paraId="05B09012">
      <w:r>
        <w:t>3) Получить результаты, очистить от дубликатов и информационного шума.</w:t>
      </w:r>
    </w:p>
    <w:p w14:paraId="05D13DE7">
      <w:r>
        <w:t>4) Присвоить вес каждому сигналу и вычислить базовый риск.</w:t>
      </w:r>
    </w:p>
    <w:p w14:paraId="5D535884">
      <w:r>
        <w:t>5) Преобразовать риск в индекс достоверности (чем выше, тем лучше).</w:t>
      </w:r>
    </w:p>
    <w:p w14:paraId="13C70286">
      <w:r>
        <w:t>6) Сгенерироват</w:t>
      </w:r>
      <w:r>
        <w:rPr>
          <w:lang w:val="ru-RU"/>
        </w:rPr>
        <w:t>ь</w:t>
      </w:r>
      <w:r>
        <w:rPr>
          <w:rFonts w:hint="default"/>
          <w:lang w:val="ru-RU"/>
        </w:rPr>
        <w:t xml:space="preserve"> </w:t>
      </w:r>
      <w:r>
        <w:t xml:space="preserve"> рекомендации для ручной проверки.</w:t>
      </w:r>
    </w:p>
    <w:p w14:paraId="49AEF206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610E55"/>
    <w:rsid w:val="4AF43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А А</cp:lastModifiedBy>
  <dcterms:modified xsi:type="dcterms:W3CDTF">2026-05-20T00:04:15Z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62CFBCB372304936BDADB2FA9B2EDB3E_12</vt:lpwstr>
  </property>
</Properties>
</file>