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D30DF" w14:textId="77777777" w:rsidR="00416803" w:rsidRPr="00320753" w:rsidRDefault="00416803" w:rsidP="00416803">
      <w:pPr>
        <w:jc w:val="center"/>
        <w:rPr>
          <w:rFonts w:ascii="Garamond" w:hAnsi="Garamond"/>
          <w:b/>
          <w:bCs/>
          <w:sz w:val="144"/>
          <w:szCs w:val="144"/>
        </w:rPr>
      </w:pPr>
    </w:p>
    <w:p w14:paraId="2822CA0D" w14:textId="77777777" w:rsidR="00416803" w:rsidRPr="00320753" w:rsidRDefault="00416803" w:rsidP="00416803">
      <w:pPr>
        <w:jc w:val="center"/>
        <w:rPr>
          <w:rFonts w:ascii="Garamond" w:hAnsi="Garamond"/>
          <w:b/>
          <w:bCs/>
          <w:sz w:val="144"/>
          <w:szCs w:val="144"/>
        </w:rPr>
      </w:pPr>
    </w:p>
    <w:p w14:paraId="0806E0F7" w14:textId="77777777" w:rsidR="00416803" w:rsidRPr="00320753" w:rsidRDefault="00416803" w:rsidP="00416803">
      <w:pPr>
        <w:jc w:val="center"/>
        <w:rPr>
          <w:rFonts w:ascii="Garamond" w:hAnsi="Garamond"/>
          <w:b/>
          <w:bCs/>
          <w:sz w:val="144"/>
          <w:szCs w:val="144"/>
        </w:rPr>
      </w:pPr>
    </w:p>
    <w:p w14:paraId="08149EFF" w14:textId="0BD4CB50" w:rsidR="00416803" w:rsidRPr="00D26092" w:rsidRDefault="00DA278A">
      <w:pPr>
        <w:rPr>
          <w:rFonts w:ascii="Garamond" w:hAnsi="Garamond"/>
          <w:b/>
          <w:bCs/>
          <w:sz w:val="96"/>
          <w:szCs w:val="96"/>
        </w:rPr>
      </w:pPr>
      <w:r w:rsidRPr="00D26092">
        <w:rPr>
          <w:rFonts w:ascii="Garamond" w:hAnsi="Garamond"/>
          <w:b/>
          <w:bCs/>
          <w:sz w:val="96"/>
          <w:szCs w:val="96"/>
        </w:rPr>
        <w:t>Cloud Resume Challenge – Project Report</w:t>
      </w:r>
    </w:p>
    <w:p w14:paraId="7545DD26" w14:textId="77777777" w:rsidR="00416803" w:rsidRPr="00320753" w:rsidRDefault="00416803" w:rsidP="00416803">
      <w:pPr>
        <w:rPr>
          <w:rFonts w:ascii="Garamond" w:hAnsi="Garamond"/>
          <w:i/>
          <w:iCs/>
          <w:sz w:val="32"/>
          <w:szCs w:val="32"/>
        </w:rPr>
      </w:pPr>
    </w:p>
    <w:p w14:paraId="5DC45B75" w14:textId="3FE5E8E4" w:rsidR="00DA278A" w:rsidRPr="00D26092" w:rsidRDefault="00416803" w:rsidP="00416803">
      <w:pPr>
        <w:rPr>
          <w:rFonts w:ascii="Garamond" w:hAnsi="Garamond"/>
          <w:sz w:val="28"/>
          <w:szCs w:val="28"/>
        </w:rPr>
      </w:pPr>
      <w:r w:rsidRPr="00D26092">
        <w:rPr>
          <w:rFonts w:ascii="Garamond" w:hAnsi="Garamond"/>
          <w:sz w:val="28"/>
          <w:szCs w:val="28"/>
        </w:rPr>
        <w:t xml:space="preserve">by </w:t>
      </w:r>
      <w:r w:rsidR="00DA278A" w:rsidRPr="00D26092">
        <w:rPr>
          <w:rFonts w:ascii="Garamond" w:hAnsi="Garamond"/>
          <w:sz w:val="28"/>
          <w:szCs w:val="28"/>
        </w:rPr>
        <w:t>Akil Riaz</w:t>
      </w:r>
    </w:p>
    <w:p w14:paraId="2601F0F3" w14:textId="77777777" w:rsidR="00DA278A" w:rsidRPr="00320753" w:rsidRDefault="00DA278A">
      <w:pPr>
        <w:rPr>
          <w:rFonts w:ascii="Garamond" w:hAnsi="Garamond"/>
          <w:sz w:val="24"/>
          <w:szCs w:val="24"/>
        </w:rPr>
      </w:pPr>
    </w:p>
    <w:p w14:paraId="1C7A917C" w14:textId="77777777" w:rsidR="00DA278A" w:rsidRPr="00320753" w:rsidRDefault="00DA278A">
      <w:pPr>
        <w:rPr>
          <w:rFonts w:ascii="Garamond" w:hAnsi="Garamond"/>
          <w:sz w:val="24"/>
          <w:szCs w:val="24"/>
        </w:rPr>
      </w:pPr>
    </w:p>
    <w:p w14:paraId="25D260AF" w14:textId="77777777" w:rsidR="00DA278A" w:rsidRDefault="00DA278A">
      <w:pPr>
        <w:rPr>
          <w:rFonts w:ascii="Garamond" w:hAnsi="Garamond"/>
          <w:sz w:val="24"/>
          <w:szCs w:val="24"/>
        </w:rPr>
      </w:pPr>
    </w:p>
    <w:p w14:paraId="4E6FA85B" w14:textId="77777777" w:rsidR="00B41EA2" w:rsidRDefault="00B41EA2">
      <w:pPr>
        <w:rPr>
          <w:rFonts w:ascii="Garamond" w:hAnsi="Garamond"/>
          <w:sz w:val="24"/>
          <w:szCs w:val="24"/>
        </w:rPr>
      </w:pPr>
    </w:p>
    <w:p w14:paraId="3F7EB680" w14:textId="77777777" w:rsidR="00B41EA2" w:rsidRDefault="00B41EA2">
      <w:pPr>
        <w:rPr>
          <w:rFonts w:ascii="Garamond" w:hAnsi="Garamond"/>
          <w:sz w:val="24"/>
          <w:szCs w:val="24"/>
        </w:rPr>
      </w:pPr>
    </w:p>
    <w:p w14:paraId="6A17CEA2" w14:textId="77777777" w:rsidR="00B41EA2" w:rsidRPr="00320753" w:rsidRDefault="00B41EA2">
      <w:pPr>
        <w:rPr>
          <w:rFonts w:ascii="Garamond" w:hAnsi="Garamond"/>
          <w:sz w:val="24"/>
          <w:szCs w:val="24"/>
        </w:rPr>
      </w:pPr>
    </w:p>
    <w:p w14:paraId="6CEA9EAF" w14:textId="77777777" w:rsidR="00DA278A" w:rsidRPr="00320753" w:rsidRDefault="00DA278A">
      <w:pPr>
        <w:rPr>
          <w:rFonts w:ascii="Garamond" w:hAnsi="Garamond"/>
          <w:sz w:val="24"/>
          <w:szCs w:val="24"/>
        </w:rPr>
      </w:pPr>
    </w:p>
    <w:sdt>
      <w:sdtPr>
        <w:rPr>
          <w:rFonts w:ascii="Garamond" w:eastAsiaTheme="minorHAnsi" w:hAnsi="Garamond" w:cstheme="minorBidi"/>
          <w:color w:val="auto"/>
          <w:kern w:val="2"/>
          <w:sz w:val="24"/>
          <w:szCs w:val="24"/>
          <w:lang w:val="en-MY"/>
          <w14:ligatures w14:val="standardContextual"/>
        </w:rPr>
        <w:id w:val="-1841309892"/>
        <w:docPartObj>
          <w:docPartGallery w:val="Table of Contents"/>
          <w:docPartUnique/>
        </w:docPartObj>
      </w:sdtPr>
      <w:sdtEndPr>
        <w:rPr>
          <w:b/>
          <w:bCs/>
          <w:noProof/>
        </w:rPr>
      </w:sdtEndPr>
      <w:sdtContent>
        <w:p w14:paraId="02055438" w14:textId="386D0D8A" w:rsidR="00CE7C2F" w:rsidRPr="00320753" w:rsidRDefault="00CE7C2F">
          <w:pPr>
            <w:pStyle w:val="TOCHeading"/>
            <w:rPr>
              <w:rFonts w:ascii="Garamond" w:hAnsi="Garamond"/>
              <w:sz w:val="36"/>
              <w:szCs w:val="36"/>
            </w:rPr>
          </w:pPr>
          <w:r w:rsidRPr="00320753">
            <w:rPr>
              <w:rFonts w:ascii="Garamond" w:hAnsi="Garamond"/>
              <w:sz w:val="36"/>
              <w:szCs w:val="36"/>
            </w:rPr>
            <w:t>Table of Contents</w:t>
          </w:r>
        </w:p>
        <w:p w14:paraId="4D432C75" w14:textId="25EB2485" w:rsidR="00CE7C2F" w:rsidRPr="00320753" w:rsidRDefault="00CE7C2F">
          <w:pPr>
            <w:pStyle w:val="TOC1"/>
            <w:tabs>
              <w:tab w:val="right" w:leader="dot" w:pos="9016"/>
            </w:tabs>
            <w:rPr>
              <w:rFonts w:ascii="Garamond" w:hAnsi="Garamond"/>
              <w:noProof/>
              <w:sz w:val="24"/>
              <w:szCs w:val="24"/>
            </w:rPr>
          </w:pPr>
          <w:r w:rsidRPr="00320753">
            <w:rPr>
              <w:rFonts w:ascii="Garamond" w:hAnsi="Garamond"/>
              <w:sz w:val="24"/>
              <w:szCs w:val="24"/>
            </w:rPr>
            <w:fldChar w:fldCharType="begin"/>
          </w:r>
          <w:r w:rsidRPr="00320753">
            <w:rPr>
              <w:rFonts w:ascii="Garamond" w:hAnsi="Garamond"/>
              <w:sz w:val="24"/>
              <w:szCs w:val="24"/>
            </w:rPr>
            <w:instrText xml:space="preserve"> TOC \o "1-3" \h \z \u </w:instrText>
          </w:r>
          <w:r w:rsidRPr="00320753">
            <w:rPr>
              <w:rFonts w:ascii="Garamond" w:hAnsi="Garamond"/>
              <w:sz w:val="24"/>
              <w:szCs w:val="24"/>
            </w:rPr>
            <w:fldChar w:fldCharType="separate"/>
          </w:r>
          <w:hyperlink w:anchor="_Toc202013594" w:history="1">
            <w:r w:rsidRPr="00320753">
              <w:rPr>
                <w:rStyle w:val="Hyperlink"/>
                <w:rFonts w:ascii="Garamond" w:hAnsi="Garamond"/>
                <w:noProof/>
                <w:sz w:val="24"/>
                <w:szCs w:val="24"/>
              </w:rPr>
              <w:t>1. Introduction</w:t>
            </w:r>
            <w:r w:rsidRPr="00320753">
              <w:rPr>
                <w:rFonts w:ascii="Garamond" w:hAnsi="Garamond"/>
                <w:noProof/>
                <w:webHidden/>
                <w:sz w:val="24"/>
                <w:szCs w:val="24"/>
              </w:rPr>
              <w:tab/>
            </w:r>
            <w:r w:rsidRPr="00320753">
              <w:rPr>
                <w:rFonts w:ascii="Garamond" w:hAnsi="Garamond"/>
                <w:noProof/>
                <w:webHidden/>
                <w:sz w:val="24"/>
                <w:szCs w:val="24"/>
              </w:rPr>
              <w:fldChar w:fldCharType="begin"/>
            </w:r>
            <w:r w:rsidRPr="00320753">
              <w:rPr>
                <w:rFonts w:ascii="Garamond" w:hAnsi="Garamond"/>
                <w:noProof/>
                <w:webHidden/>
                <w:sz w:val="24"/>
                <w:szCs w:val="24"/>
              </w:rPr>
              <w:instrText xml:space="preserve"> PAGEREF _Toc202013594 \h </w:instrText>
            </w:r>
            <w:r w:rsidRPr="00320753">
              <w:rPr>
                <w:rFonts w:ascii="Garamond" w:hAnsi="Garamond"/>
                <w:noProof/>
                <w:webHidden/>
                <w:sz w:val="24"/>
                <w:szCs w:val="24"/>
              </w:rPr>
            </w:r>
            <w:r w:rsidRPr="00320753">
              <w:rPr>
                <w:rFonts w:ascii="Garamond" w:hAnsi="Garamond"/>
                <w:noProof/>
                <w:webHidden/>
                <w:sz w:val="24"/>
                <w:szCs w:val="24"/>
              </w:rPr>
              <w:fldChar w:fldCharType="separate"/>
            </w:r>
            <w:r w:rsidRPr="00320753">
              <w:rPr>
                <w:rFonts w:ascii="Garamond" w:hAnsi="Garamond"/>
                <w:noProof/>
                <w:webHidden/>
                <w:sz w:val="24"/>
                <w:szCs w:val="24"/>
              </w:rPr>
              <w:t>3</w:t>
            </w:r>
            <w:r w:rsidRPr="00320753">
              <w:rPr>
                <w:rFonts w:ascii="Garamond" w:hAnsi="Garamond"/>
                <w:noProof/>
                <w:webHidden/>
                <w:sz w:val="24"/>
                <w:szCs w:val="24"/>
              </w:rPr>
              <w:fldChar w:fldCharType="end"/>
            </w:r>
          </w:hyperlink>
        </w:p>
        <w:p w14:paraId="250D6E61" w14:textId="0DC22902" w:rsidR="00CE7C2F" w:rsidRPr="00320753" w:rsidRDefault="00CE7C2F">
          <w:pPr>
            <w:pStyle w:val="TOC1"/>
            <w:tabs>
              <w:tab w:val="right" w:leader="dot" w:pos="9016"/>
            </w:tabs>
            <w:rPr>
              <w:rFonts w:ascii="Garamond" w:hAnsi="Garamond"/>
              <w:noProof/>
              <w:sz w:val="24"/>
              <w:szCs w:val="24"/>
            </w:rPr>
          </w:pPr>
          <w:hyperlink w:anchor="_Toc202013595" w:history="1">
            <w:r w:rsidRPr="00320753">
              <w:rPr>
                <w:rStyle w:val="Hyperlink"/>
                <w:rFonts w:ascii="Garamond" w:hAnsi="Garamond"/>
                <w:noProof/>
                <w:sz w:val="24"/>
                <w:szCs w:val="24"/>
              </w:rPr>
              <w:t>2. Project Overview</w:t>
            </w:r>
            <w:r w:rsidRPr="00320753">
              <w:rPr>
                <w:rFonts w:ascii="Garamond" w:hAnsi="Garamond"/>
                <w:noProof/>
                <w:webHidden/>
                <w:sz w:val="24"/>
                <w:szCs w:val="24"/>
              </w:rPr>
              <w:tab/>
            </w:r>
            <w:r w:rsidRPr="00320753">
              <w:rPr>
                <w:rFonts w:ascii="Garamond" w:hAnsi="Garamond"/>
                <w:noProof/>
                <w:webHidden/>
                <w:sz w:val="24"/>
                <w:szCs w:val="24"/>
              </w:rPr>
              <w:fldChar w:fldCharType="begin"/>
            </w:r>
            <w:r w:rsidRPr="00320753">
              <w:rPr>
                <w:rFonts w:ascii="Garamond" w:hAnsi="Garamond"/>
                <w:noProof/>
                <w:webHidden/>
                <w:sz w:val="24"/>
                <w:szCs w:val="24"/>
              </w:rPr>
              <w:instrText xml:space="preserve"> PAGEREF _Toc202013595 \h </w:instrText>
            </w:r>
            <w:r w:rsidRPr="00320753">
              <w:rPr>
                <w:rFonts w:ascii="Garamond" w:hAnsi="Garamond"/>
                <w:noProof/>
                <w:webHidden/>
                <w:sz w:val="24"/>
                <w:szCs w:val="24"/>
              </w:rPr>
            </w:r>
            <w:r w:rsidRPr="00320753">
              <w:rPr>
                <w:rFonts w:ascii="Garamond" w:hAnsi="Garamond"/>
                <w:noProof/>
                <w:webHidden/>
                <w:sz w:val="24"/>
                <w:szCs w:val="24"/>
              </w:rPr>
              <w:fldChar w:fldCharType="separate"/>
            </w:r>
            <w:r w:rsidRPr="00320753">
              <w:rPr>
                <w:rFonts w:ascii="Garamond" w:hAnsi="Garamond"/>
                <w:noProof/>
                <w:webHidden/>
                <w:sz w:val="24"/>
                <w:szCs w:val="24"/>
              </w:rPr>
              <w:t>3</w:t>
            </w:r>
            <w:r w:rsidRPr="00320753">
              <w:rPr>
                <w:rFonts w:ascii="Garamond" w:hAnsi="Garamond"/>
                <w:noProof/>
                <w:webHidden/>
                <w:sz w:val="24"/>
                <w:szCs w:val="24"/>
              </w:rPr>
              <w:fldChar w:fldCharType="end"/>
            </w:r>
          </w:hyperlink>
        </w:p>
        <w:p w14:paraId="0F504BF8" w14:textId="1D19C44F" w:rsidR="00CE7C2F" w:rsidRPr="00320753" w:rsidRDefault="00CE7C2F">
          <w:pPr>
            <w:pStyle w:val="TOC1"/>
            <w:tabs>
              <w:tab w:val="right" w:leader="dot" w:pos="9016"/>
            </w:tabs>
            <w:rPr>
              <w:rFonts w:ascii="Garamond" w:hAnsi="Garamond"/>
              <w:noProof/>
              <w:sz w:val="24"/>
              <w:szCs w:val="24"/>
            </w:rPr>
          </w:pPr>
          <w:hyperlink w:anchor="_Toc202013596" w:history="1">
            <w:r w:rsidRPr="00320753">
              <w:rPr>
                <w:rStyle w:val="Hyperlink"/>
                <w:rFonts w:ascii="Garamond" w:hAnsi="Garamond"/>
                <w:noProof/>
                <w:sz w:val="24"/>
                <w:szCs w:val="24"/>
              </w:rPr>
              <w:t>3. Architecture Design</w:t>
            </w:r>
            <w:r w:rsidRPr="00320753">
              <w:rPr>
                <w:rFonts w:ascii="Garamond" w:hAnsi="Garamond"/>
                <w:noProof/>
                <w:webHidden/>
                <w:sz w:val="24"/>
                <w:szCs w:val="24"/>
              </w:rPr>
              <w:tab/>
            </w:r>
            <w:r w:rsidRPr="00320753">
              <w:rPr>
                <w:rFonts w:ascii="Garamond" w:hAnsi="Garamond"/>
                <w:noProof/>
                <w:webHidden/>
                <w:sz w:val="24"/>
                <w:szCs w:val="24"/>
              </w:rPr>
              <w:fldChar w:fldCharType="begin"/>
            </w:r>
            <w:r w:rsidRPr="00320753">
              <w:rPr>
                <w:rFonts w:ascii="Garamond" w:hAnsi="Garamond"/>
                <w:noProof/>
                <w:webHidden/>
                <w:sz w:val="24"/>
                <w:szCs w:val="24"/>
              </w:rPr>
              <w:instrText xml:space="preserve"> PAGEREF _Toc202013596 \h </w:instrText>
            </w:r>
            <w:r w:rsidRPr="00320753">
              <w:rPr>
                <w:rFonts w:ascii="Garamond" w:hAnsi="Garamond"/>
                <w:noProof/>
                <w:webHidden/>
                <w:sz w:val="24"/>
                <w:szCs w:val="24"/>
              </w:rPr>
            </w:r>
            <w:r w:rsidRPr="00320753">
              <w:rPr>
                <w:rFonts w:ascii="Garamond" w:hAnsi="Garamond"/>
                <w:noProof/>
                <w:webHidden/>
                <w:sz w:val="24"/>
                <w:szCs w:val="24"/>
              </w:rPr>
              <w:fldChar w:fldCharType="separate"/>
            </w:r>
            <w:r w:rsidRPr="00320753">
              <w:rPr>
                <w:rFonts w:ascii="Garamond" w:hAnsi="Garamond"/>
                <w:noProof/>
                <w:webHidden/>
                <w:sz w:val="24"/>
                <w:szCs w:val="24"/>
              </w:rPr>
              <w:t>3</w:t>
            </w:r>
            <w:r w:rsidRPr="00320753">
              <w:rPr>
                <w:rFonts w:ascii="Garamond" w:hAnsi="Garamond"/>
                <w:noProof/>
                <w:webHidden/>
                <w:sz w:val="24"/>
                <w:szCs w:val="24"/>
              </w:rPr>
              <w:fldChar w:fldCharType="end"/>
            </w:r>
          </w:hyperlink>
        </w:p>
        <w:p w14:paraId="167F1C93" w14:textId="3690262B" w:rsidR="00CE7C2F" w:rsidRPr="00320753" w:rsidRDefault="00CE7C2F">
          <w:pPr>
            <w:pStyle w:val="TOC1"/>
            <w:tabs>
              <w:tab w:val="right" w:leader="dot" w:pos="9016"/>
            </w:tabs>
            <w:rPr>
              <w:rFonts w:ascii="Garamond" w:hAnsi="Garamond"/>
              <w:noProof/>
              <w:sz w:val="24"/>
              <w:szCs w:val="24"/>
            </w:rPr>
          </w:pPr>
          <w:hyperlink w:anchor="_Toc202013597" w:history="1">
            <w:r w:rsidRPr="00320753">
              <w:rPr>
                <w:rStyle w:val="Hyperlink"/>
                <w:rFonts w:ascii="Garamond" w:hAnsi="Garamond"/>
                <w:noProof/>
                <w:sz w:val="24"/>
                <w:szCs w:val="24"/>
              </w:rPr>
              <w:t>4. Backend Implementation</w:t>
            </w:r>
            <w:r w:rsidRPr="00320753">
              <w:rPr>
                <w:rFonts w:ascii="Garamond" w:hAnsi="Garamond"/>
                <w:noProof/>
                <w:webHidden/>
                <w:sz w:val="24"/>
                <w:szCs w:val="24"/>
              </w:rPr>
              <w:tab/>
            </w:r>
            <w:r w:rsidRPr="00320753">
              <w:rPr>
                <w:rFonts w:ascii="Garamond" w:hAnsi="Garamond"/>
                <w:noProof/>
                <w:webHidden/>
                <w:sz w:val="24"/>
                <w:szCs w:val="24"/>
              </w:rPr>
              <w:fldChar w:fldCharType="begin"/>
            </w:r>
            <w:r w:rsidRPr="00320753">
              <w:rPr>
                <w:rFonts w:ascii="Garamond" w:hAnsi="Garamond"/>
                <w:noProof/>
                <w:webHidden/>
                <w:sz w:val="24"/>
                <w:szCs w:val="24"/>
              </w:rPr>
              <w:instrText xml:space="preserve"> PAGEREF _Toc202013597 \h </w:instrText>
            </w:r>
            <w:r w:rsidRPr="00320753">
              <w:rPr>
                <w:rFonts w:ascii="Garamond" w:hAnsi="Garamond"/>
                <w:noProof/>
                <w:webHidden/>
                <w:sz w:val="24"/>
                <w:szCs w:val="24"/>
              </w:rPr>
            </w:r>
            <w:r w:rsidRPr="00320753">
              <w:rPr>
                <w:rFonts w:ascii="Garamond" w:hAnsi="Garamond"/>
                <w:noProof/>
                <w:webHidden/>
                <w:sz w:val="24"/>
                <w:szCs w:val="24"/>
              </w:rPr>
              <w:fldChar w:fldCharType="separate"/>
            </w:r>
            <w:r w:rsidRPr="00320753">
              <w:rPr>
                <w:rFonts w:ascii="Garamond" w:hAnsi="Garamond"/>
                <w:noProof/>
                <w:webHidden/>
                <w:sz w:val="24"/>
                <w:szCs w:val="24"/>
              </w:rPr>
              <w:t>4</w:t>
            </w:r>
            <w:r w:rsidRPr="00320753">
              <w:rPr>
                <w:rFonts w:ascii="Garamond" w:hAnsi="Garamond"/>
                <w:noProof/>
                <w:webHidden/>
                <w:sz w:val="24"/>
                <w:szCs w:val="24"/>
              </w:rPr>
              <w:fldChar w:fldCharType="end"/>
            </w:r>
          </w:hyperlink>
        </w:p>
        <w:p w14:paraId="2577DEB6" w14:textId="6CE310F7" w:rsidR="00CE7C2F" w:rsidRPr="00320753" w:rsidRDefault="00CE7C2F">
          <w:pPr>
            <w:pStyle w:val="TOC1"/>
            <w:tabs>
              <w:tab w:val="right" w:leader="dot" w:pos="9016"/>
            </w:tabs>
            <w:rPr>
              <w:rFonts w:ascii="Garamond" w:hAnsi="Garamond"/>
              <w:noProof/>
              <w:sz w:val="24"/>
              <w:szCs w:val="24"/>
            </w:rPr>
          </w:pPr>
          <w:hyperlink w:anchor="_Toc202013598" w:history="1">
            <w:r w:rsidRPr="00320753">
              <w:rPr>
                <w:rStyle w:val="Hyperlink"/>
                <w:rFonts w:ascii="Garamond" w:hAnsi="Garamond"/>
                <w:noProof/>
                <w:sz w:val="24"/>
                <w:szCs w:val="24"/>
              </w:rPr>
              <w:t>5. Frontend Implementation</w:t>
            </w:r>
            <w:r w:rsidRPr="00320753">
              <w:rPr>
                <w:rFonts w:ascii="Garamond" w:hAnsi="Garamond"/>
                <w:noProof/>
                <w:webHidden/>
                <w:sz w:val="24"/>
                <w:szCs w:val="24"/>
              </w:rPr>
              <w:tab/>
            </w:r>
            <w:r w:rsidRPr="00320753">
              <w:rPr>
                <w:rFonts w:ascii="Garamond" w:hAnsi="Garamond"/>
                <w:noProof/>
                <w:webHidden/>
                <w:sz w:val="24"/>
                <w:szCs w:val="24"/>
              </w:rPr>
              <w:fldChar w:fldCharType="begin"/>
            </w:r>
            <w:r w:rsidRPr="00320753">
              <w:rPr>
                <w:rFonts w:ascii="Garamond" w:hAnsi="Garamond"/>
                <w:noProof/>
                <w:webHidden/>
                <w:sz w:val="24"/>
                <w:szCs w:val="24"/>
              </w:rPr>
              <w:instrText xml:space="preserve"> PAGEREF _Toc202013598 \h </w:instrText>
            </w:r>
            <w:r w:rsidRPr="00320753">
              <w:rPr>
                <w:rFonts w:ascii="Garamond" w:hAnsi="Garamond"/>
                <w:noProof/>
                <w:webHidden/>
                <w:sz w:val="24"/>
                <w:szCs w:val="24"/>
              </w:rPr>
            </w:r>
            <w:r w:rsidRPr="00320753">
              <w:rPr>
                <w:rFonts w:ascii="Garamond" w:hAnsi="Garamond"/>
                <w:noProof/>
                <w:webHidden/>
                <w:sz w:val="24"/>
                <w:szCs w:val="24"/>
              </w:rPr>
              <w:fldChar w:fldCharType="separate"/>
            </w:r>
            <w:r w:rsidRPr="00320753">
              <w:rPr>
                <w:rFonts w:ascii="Garamond" w:hAnsi="Garamond"/>
                <w:noProof/>
                <w:webHidden/>
                <w:sz w:val="24"/>
                <w:szCs w:val="24"/>
              </w:rPr>
              <w:t>4</w:t>
            </w:r>
            <w:r w:rsidRPr="00320753">
              <w:rPr>
                <w:rFonts w:ascii="Garamond" w:hAnsi="Garamond"/>
                <w:noProof/>
                <w:webHidden/>
                <w:sz w:val="24"/>
                <w:szCs w:val="24"/>
              </w:rPr>
              <w:fldChar w:fldCharType="end"/>
            </w:r>
          </w:hyperlink>
        </w:p>
        <w:p w14:paraId="02A7C583" w14:textId="76C90D77" w:rsidR="00CE7C2F" w:rsidRPr="00320753" w:rsidRDefault="00CE7C2F">
          <w:pPr>
            <w:pStyle w:val="TOC1"/>
            <w:tabs>
              <w:tab w:val="right" w:leader="dot" w:pos="9016"/>
            </w:tabs>
            <w:rPr>
              <w:rFonts w:ascii="Garamond" w:hAnsi="Garamond"/>
              <w:noProof/>
              <w:sz w:val="24"/>
              <w:szCs w:val="24"/>
            </w:rPr>
          </w:pPr>
          <w:hyperlink w:anchor="_Toc202013599" w:history="1">
            <w:r w:rsidRPr="00320753">
              <w:rPr>
                <w:rStyle w:val="Hyperlink"/>
                <w:rFonts w:ascii="Garamond" w:hAnsi="Garamond"/>
                <w:noProof/>
                <w:sz w:val="24"/>
                <w:szCs w:val="24"/>
              </w:rPr>
              <w:t>6. Infrastructure as Code (IaC) with Terraform</w:t>
            </w:r>
            <w:r w:rsidRPr="00320753">
              <w:rPr>
                <w:rFonts w:ascii="Garamond" w:hAnsi="Garamond"/>
                <w:noProof/>
                <w:webHidden/>
                <w:sz w:val="24"/>
                <w:szCs w:val="24"/>
              </w:rPr>
              <w:tab/>
            </w:r>
            <w:r w:rsidRPr="00320753">
              <w:rPr>
                <w:rFonts w:ascii="Garamond" w:hAnsi="Garamond"/>
                <w:noProof/>
                <w:webHidden/>
                <w:sz w:val="24"/>
                <w:szCs w:val="24"/>
              </w:rPr>
              <w:fldChar w:fldCharType="begin"/>
            </w:r>
            <w:r w:rsidRPr="00320753">
              <w:rPr>
                <w:rFonts w:ascii="Garamond" w:hAnsi="Garamond"/>
                <w:noProof/>
                <w:webHidden/>
                <w:sz w:val="24"/>
                <w:szCs w:val="24"/>
              </w:rPr>
              <w:instrText xml:space="preserve"> PAGEREF _Toc202013599 \h </w:instrText>
            </w:r>
            <w:r w:rsidRPr="00320753">
              <w:rPr>
                <w:rFonts w:ascii="Garamond" w:hAnsi="Garamond"/>
                <w:noProof/>
                <w:webHidden/>
                <w:sz w:val="24"/>
                <w:szCs w:val="24"/>
              </w:rPr>
            </w:r>
            <w:r w:rsidRPr="00320753">
              <w:rPr>
                <w:rFonts w:ascii="Garamond" w:hAnsi="Garamond"/>
                <w:noProof/>
                <w:webHidden/>
                <w:sz w:val="24"/>
                <w:szCs w:val="24"/>
              </w:rPr>
              <w:fldChar w:fldCharType="separate"/>
            </w:r>
            <w:r w:rsidRPr="00320753">
              <w:rPr>
                <w:rFonts w:ascii="Garamond" w:hAnsi="Garamond"/>
                <w:noProof/>
                <w:webHidden/>
                <w:sz w:val="24"/>
                <w:szCs w:val="24"/>
              </w:rPr>
              <w:t>4</w:t>
            </w:r>
            <w:r w:rsidRPr="00320753">
              <w:rPr>
                <w:rFonts w:ascii="Garamond" w:hAnsi="Garamond"/>
                <w:noProof/>
                <w:webHidden/>
                <w:sz w:val="24"/>
                <w:szCs w:val="24"/>
              </w:rPr>
              <w:fldChar w:fldCharType="end"/>
            </w:r>
          </w:hyperlink>
        </w:p>
        <w:p w14:paraId="7950DA73" w14:textId="6F012308" w:rsidR="00CE7C2F" w:rsidRPr="00320753" w:rsidRDefault="00CE7C2F">
          <w:pPr>
            <w:pStyle w:val="TOC1"/>
            <w:tabs>
              <w:tab w:val="right" w:leader="dot" w:pos="9016"/>
            </w:tabs>
            <w:rPr>
              <w:rFonts w:ascii="Garamond" w:hAnsi="Garamond"/>
              <w:noProof/>
              <w:sz w:val="24"/>
              <w:szCs w:val="24"/>
            </w:rPr>
          </w:pPr>
          <w:hyperlink w:anchor="_Toc202013600" w:history="1">
            <w:r w:rsidRPr="00320753">
              <w:rPr>
                <w:rStyle w:val="Hyperlink"/>
                <w:rFonts w:ascii="Garamond" w:hAnsi="Garamond"/>
                <w:noProof/>
                <w:sz w:val="24"/>
                <w:szCs w:val="24"/>
              </w:rPr>
              <w:t>7. CI/CD and GitHub Actions</w:t>
            </w:r>
            <w:r w:rsidRPr="00320753">
              <w:rPr>
                <w:rFonts w:ascii="Garamond" w:hAnsi="Garamond"/>
                <w:noProof/>
                <w:webHidden/>
                <w:sz w:val="24"/>
                <w:szCs w:val="24"/>
              </w:rPr>
              <w:tab/>
            </w:r>
            <w:r w:rsidRPr="00320753">
              <w:rPr>
                <w:rFonts w:ascii="Garamond" w:hAnsi="Garamond"/>
                <w:noProof/>
                <w:webHidden/>
                <w:sz w:val="24"/>
                <w:szCs w:val="24"/>
              </w:rPr>
              <w:fldChar w:fldCharType="begin"/>
            </w:r>
            <w:r w:rsidRPr="00320753">
              <w:rPr>
                <w:rFonts w:ascii="Garamond" w:hAnsi="Garamond"/>
                <w:noProof/>
                <w:webHidden/>
                <w:sz w:val="24"/>
                <w:szCs w:val="24"/>
              </w:rPr>
              <w:instrText xml:space="preserve"> PAGEREF _Toc202013600 \h </w:instrText>
            </w:r>
            <w:r w:rsidRPr="00320753">
              <w:rPr>
                <w:rFonts w:ascii="Garamond" w:hAnsi="Garamond"/>
                <w:noProof/>
                <w:webHidden/>
                <w:sz w:val="24"/>
                <w:szCs w:val="24"/>
              </w:rPr>
            </w:r>
            <w:r w:rsidRPr="00320753">
              <w:rPr>
                <w:rFonts w:ascii="Garamond" w:hAnsi="Garamond"/>
                <w:noProof/>
                <w:webHidden/>
                <w:sz w:val="24"/>
                <w:szCs w:val="24"/>
              </w:rPr>
              <w:fldChar w:fldCharType="separate"/>
            </w:r>
            <w:r w:rsidRPr="00320753">
              <w:rPr>
                <w:rFonts w:ascii="Garamond" w:hAnsi="Garamond"/>
                <w:noProof/>
                <w:webHidden/>
                <w:sz w:val="24"/>
                <w:szCs w:val="24"/>
              </w:rPr>
              <w:t>5</w:t>
            </w:r>
            <w:r w:rsidRPr="00320753">
              <w:rPr>
                <w:rFonts w:ascii="Garamond" w:hAnsi="Garamond"/>
                <w:noProof/>
                <w:webHidden/>
                <w:sz w:val="24"/>
                <w:szCs w:val="24"/>
              </w:rPr>
              <w:fldChar w:fldCharType="end"/>
            </w:r>
          </w:hyperlink>
        </w:p>
        <w:p w14:paraId="2DD95FE6" w14:textId="2353CADB" w:rsidR="00CE7C2F" w:rsidRPr="00320753" w:rsidRDefault="00CE7C2F">
          <w:pPr>
            <w:pStyle w:val="TOC1"/>
            <w:tabs>
              <w:tab w:val="right" w:leader="dot" w:pos="9016"/>
            </w:tabs>
            <w:rPr>
              <w:rFonts w:ascii="Garamond" w:hAnsi="Garamond"/>
              <w:noProof/>
              <w:sz w:val="24"/>
              <w:szCs w:val="24"/>
            </w:rPr>
          </w:pPr>
          <w:hyperlink w:anchor="_Toc202013601" w:history="1">
            <w:r w:rsidRPr="00320753">
              <w:rPr>
                <w:rStyle w:val="Hyperlink"/>
                <w:rFonts w:ascii="Garamond" w:hAnsi="Garamond"/>
                <w:noProof/>
                <w:sz w:val="24"/>
                <w:szCs w:val="24"/>
              </w:rPr>
              <w:t>8. Security and Access Management</w:t>
            </w:r>
            <w:r w:rsidRPr="00320753">
              <w:rPr>
                <w:rFonts w:ascii="Garamond" w:hAnsi="Garamond"/>
                <w:noProof/>
                <w:webHidden/>
                <w:sz w:val="24"/>
                <w:szCs w:val="24"/>
              </w:rPr>
              <w:tab/>
            </w:r>
            <w:r w:rsidRPr="00320753">
              <w:rPr>
                <w:rFonts w:ascii="Garamond" w:hAnsi="Garamond"/>
                <w:noProof/>
                <w:webHidden/>
                <w:sz w:val="24"/>
                <w:szCs w:val="24"/>
              </w:rPr>
              <w:fldChar w:fldCharType="begin"/>
            </w:r>
            <w:r w:rsidRPr="00320753">
              <w:rPr>
                <w:rFonts w:ascii="Garamond" w:hAnsi="Garamond"/>
                <w:noProof/>
                <w:webHidden/>
                <w:sz w:val="24"/>
                <w:szCs w:val="24"/>
              </w:rPr>
              <w:instrText xml:space="preserve"> PAGEREF _Toc202013601 \h </w:instrText>
            </w:r>
            <w:r w:rsidRPr="00320753">
              <w:rPr>
                <w:rFonts w:ascii="Garamond" w:hAnsi="Garamond"/>
                <w:noProof/>
                <w:webHidden/>
                <w:sz w:val="24"/>
                <w:szCs w:val="24"/>
              </w:rPr>
            </w:r>
            <w:r w:rsidRPr="00320753">
              <w:rPr>
                <w:rFonts w:ascii="Garamond" w:hAnsi="Garamond"/>
                <w:noProof/>
                <w:webHidden/>
                <w:sz w:val="24"/>
                <w:szCs w:val="24"/>
              </w:rPr>
              <w:fldChar w:fldCharType="separate"/>
            </w:r>
            <w:r w:rsidRPr="00320753">
              <w:rPr>
                <w:rFonts w:ascii="Garamond" w:hAnsi="Garamond"/>
                <w:noProof/>
                <w:webHidden/>
                <w:sz w:val="24"/>
                <w:szCs w:val="24"/>
              </w:rPr>
              <w:t>5</w:t>
            </w:r>
            <w:r w:rsidRPr="00320753">
              <w:rPr>
                <w:rFonts w:ascii="Garamond" w:hAnsi="Garamond"/>
                <w:noProof/>
                <w:webHidden/>
                <w:sz w:val="24"/>
                <w:szCs w:val="24"/>
              </w:rPr>
              <w:fldChar w:fldCharType="end"/>
            </w:r>
          </w:hyperlink>
        </w:p>
        <w:p w14:paraId="0740B72D" w14:textId="0B103825" w:rsidR="00CE7C2F" w:rsidRPr="00320753" w:rsidRDefault="00CE7C2F">
          <w:pPr>
            <w:pStyle w:val="TOC1"/>
            <w:tabs>
              <w:tab w:val="right" w:leader="dot" w:pos="9016"/>
            </w:tabs>
            <w:rPr>
              <w:rFonts w:ascii="Garamond" w:hAnsi="Garamond"/>
              <w:noProof/>
              <w:sz w:val="24"/>
              <w:szCs w:val="24"/>
            </w:rPr>
          </w:pPr>
          <w:hyperlink w:anchor="_Toc202013602" w:history="1">
            <w:r w:rsidRPr="00320753">
              <w:rPr>
                <w:rStyle w:val="Hyperlink"/>
                <w:rFonts w:ascii="Garamond" w:hAnsi="Garamond"/>
                <w:noProof/>
                <w:sz w:val="24"/>
                <w:szCs w:val="24"/>
              </w:rPr>
              <w:t>9. Challenges and Resolutions</w:t>
            </w:r>
            <w:r w:rsidRPr="00320753">
              <w:rPr>
                <w:rFonts w:ascii="Garamond" w:hAnsi="Garamond"/>
                <w:noProof/>
                <w:webHidden/>
                <w:sz w:val="24"/>
                <w:szCs w:val="24"/>
              </w:rPr>
              <w:tab/>
            </w:r>
            <w:r w:rsidRPr="00320753">
              <w:rPr>
                <w:rFonts w:ascii="Garamond" w:hAnsi="Garamond"/>
                <w:noProof/>
                <w:webHidden/>
                <w:sz w:val="24"/>
                <w:szCs w:val="24"/>
              </w:rPr>
              <w:fldChar w:fldCharType="begin"/>
            </w:r>
            <w:r w:rsidRPr="00320753">
              <w:rPr>
                <w:rFonts w:ascii="Garamond" w:hAnsi="Garamond"/>
                <w:noProof/>
                <w:webHidden/>
                <w:sz w:val="24"/>
                <w:szCs w:val="24"/>
              </w:rPr>
              <w:instrText xml:space="preserve"> PAGEREF _Toc202013602 \h </w:instrText>
            </w:r>
            <w:r w:rsidRPr="00320753">
              <w:rPr>
                <w:rFonts w:ascii="Garamond" w:hAnsi="Garamond"/>
                <w:noProof/>
                <w:webHidden/>
                <w:sz w:val="24"/>
                <w:szCs w:val="24"/>
              </w:rPr>
            </w:r>
            <w:r w:rsidRPr="00320753">
              <w:rPr>
                <w:rFonts w:ascii="Garamond" w:hAnsi="Garamond"/>
                <w:noProof/>
                <w:webHidden/>
                <w:sz w:val="24"/>
                <w:szCs w:val="24"/>
              </w:rPr>
              <w:fldChar w:fldCharType="separate"/>
            </w:r>
            <w:r w:rsidRPr="00320753">
              <w:rPr>
                <w:rFonts w:ascii="Garamond" w:hAnsi="Garamond"/>
                <w:noProof/>
                <w:webHidden/>
                <w:sz w:val="24"/>
                <w:szCs w:val="24"/>
              </w:rPr>
              <w:t>5</w:t>
            </w:r>
            <w:r w:rsidRPr="00320753">
              <w:rPr>
                <w:rFonts w:ascii="Garamond" w:hAnsi="Garamond"/>
                <w:noProof/>
                <w:webHidden/>
                <w:sz w:val="24"/>
                <w:szCs w:val="24"/>
              </w:rPr>
              <w:fldChar w:fldCharType="end"/>
            </w:r>
          </w:hyperlink>
        </w:p>
        <w:p w14:paraId="58BFEACD" w14:textId="16077355" w:rsidR="00CE7C2F" w:rsidRPr="00320753" w:rsidRDefault="00CE7C2F">
          <w:pPr>
            <w:pStyle w:val="TOC1"/>
            <w:tabs>
              <w:tab w:val="right" w:leader="dot" w:pos="9016"/>
            </w:tabs>
            <w:rPr>
              <w:rFonts w:ascii="Garamond" w:hAnsi="Garamond"/>
              <w:noProof/>
              <w:sz w:val="24"/>
              <w:szCs w:val="24"/>
            </w:rPr>
          </w:pPr>
          <w:hyperlink w:anchor="_Toc202013603" w:history="1">
            <w:r w:rsidRPr="00320753">
              <w:rPr>
                <w:rStyle w:val="Hyperlink"/>
                <w:rFonts w:ascii="Garamond" w:hAnsi="Garamond"/>
                <w:noProof/>
                <w:sz w:val="24"/>
                <w:szCs w:val="24"/>
              </w:rPr>
              <w:t>10. Key Learnings</w:t>
            </w:r>
            <w:r w:rsidRPr="00320753">
              <w:rPr>
                <w:rFonts w:ascii="Garamond" w:hAnsi="Garamond"/>
                <w:noProof/>
                <w:webHidden/>
                <w:sz w:val="24"/>
                <w:szCs w:val="24"/>
              </w:rPr>
              <w:tab/>
            </w:r>
            <w:r w:rsidRPr="00320753">
              <w:rPr>
                <w:rFonts w:ascii="Garamond" w:hAnsi="Garamond"/>
                <w:noProof/>
                <w:webHidden/>
                <w:sz w:val="24"/>
                <w:szCs w:val="24"/>
              </w:rPr>
              <w:fldChar w:fldCharType="begin"/>
            </w:r>
            <w:r w:rsidRPr="00320753">
              <w:rPr>
                <w:rFonts w:ascii="Garamond" w:hAnsi="Garamond"/>
                <w:noProof/>
                <w:webHidden/>
                <w:sz w:val="24"/>
                <w:szCs w:val="24"/>
              </w:rPr>
              <w:instrText xml:space="preserve"> PAGEREF _Toc202013603 \h </w:instrText>
            </w:r>
            <w:r w:rsidRPr="00320753">
              <w:rPr>
                <w:rFonts w:ascii="Garamond" w:hAnsi="Garamond"/>
                <w:noProof/>
                <w:webHidden/>
                <w:sz w:val="24"/>
                <w:szCs w:val="24"/>
              </w:rPr>
            </w:r>
            <w:r w:rsidRPr="00320753">
              <w:rPr>
                <w:rFonts w:ascii="Garamond" w:hAnsi="Garamond"/>
                <w:noProof/>
                <w:webHidden/>
                <w:sz w:val="24"/>
                <w:szCs w:val="24"/>
              </w:rPr>
              <w:fldChar w:fldCharType="separate"/>
            </w:r>
            <w:r w:rsidRPr="00320753">
              <w:rPr>
                <w:rFonts w:ascii="Garamond" w:hAnsi="Garamond"/>
                <w:noProof/>
                <w:webHidden/>
                <w:sz w:val="24"/>
                <w:szCs w:val="24"/>
              </w:rPr>
              <w:t>6</w:t>
            </w:r>
            <w:r w:rsidRPr="00320753">
              <w:rPr>
                <w:rFonts w:ascii="Garamond" w:hAnsi="Garamond"/>
                <w:noProof/>
                <w:webHidden/>
                <w:sz w:val="24"/>
                <w:szCs w:val="24"/>
              </w:rPr>
              <w:fldChar w:fldCharType="end"/>
            </w:r>
          </w:hyperlink>
        </w:p>
        <w:p w14:paraId="559F8FD1" w14:textId="53D502ED" w:rsidR="00CE7C2F" w:rsidRPr="00320753" w:rsidRDefault="00CE7C2F">
          <w:pPr>
            <w:pStyle w:val="TOC1"/>
            <w:tabs>
              <w:tab w:val="right" w:leader="dot" w:pos="9016"/>
            </w:tabs>
            <w:rPr>
              <w:rFonts w:ascii="Garamond" w:hAnsi="Garamond"/>
              <w:noProof/>
              <w:sz w:val="24"/>
              <w:szCs w:val="24"/>
            </w:rPr>
          </w:pPr>
          <w:hyperlink w:anchor="_Toc202013604" w:history="1">
            <w:r w:rsidRPr="00320753">
              <w:rPr>
                <w:rStyle w:val="Hyperlink"/>
                <w:rFonts w:ascii="Garamond" w:hAnsi="Garamond"/>
                <w:noProof/>
                <w:sz w:val="24"/>
                <w:szCs w:val="24"/>
              </w:rPr>
              <w:t>11. Conclusion</w:t>
            </w:r>
            <w:r w:rsidRPr="00320753">
              <w:rPr>
                <w:rFonts w:ascii="Garamond" w:hAnsi="Garamond"/>
                <w:noProof/>
                <w:webHidden/>
                <w:sz w:val="24"/>
                <w:szCs w:val="24"/>
              </w:rPr>
              <w:tab/>
            </w:r>
            <w:r w:rsidRPr="00320753">
              <w:rPr>
                <w:rFonts w:ascii="Garamond" w:hAnsi="Garamond"/>
                <w:noProof/>
                <w:webHidden/>
                <w:sz w:val="24"/>
                <w:szCs w:val="24"/>
              </w:rPr>
              <w:fldChar w:fldCharType="begin"/>
            </w:r>
            <w:r w:rsidRPr="00320753">
              <w:rPr>
                <w:rFonts w:ascii="Garamond" w:hAnsi="Garamond"/>
                <w:noProof/>
                <w:webHidden/>
                <w:sz w:val="24"/>
                <w:szCs w:val="24"/>
              </w:rPr>
              <w:instrText xml:space="preserve"> PAGEREF _Toc202013604 \h </w:instrText>
            </w:r>
            <w:r w:rsidRPr="00320753">
              <w:rPr>
                <w:rFonts w:ascii="Garamond" w:hAnsi="Garamond"/>
                <w:noProof/>
                <w:webHidden/>
                <w:sz w:val="24"/>
                <w:szCs w:val="24"/>
              </w:rPr>
            </w:r>
            <w:r w:rsidRPr="00320753">
              <w:rPr>
                <w:rFonts w:ascii="Garamond" w:hAnsi="Garamond"/>
                <w:noProof/>
                <w:webHidden/>
                <w:sz w:val="24"/>
                <w:szCs w:val="24"/>
              </w:rPr>
              <w:fldChar w:fldCharType="separate"/>
            </w:r>
            <w:r w:rsidRPr="00320753">
              <w:rPr>
                <w:rFonts w:ascii="Garamond" w:hAnsi="Garamond"/>
                <w:noProof/>
                <w:webHidden/>
                <w:sz w:val="24"/>
                <w:szCs w:val="24"/>
              </w:rPr>
              <w:t>6</w:t>
            </w:r>
            <w:r w:rsidRPr="00320753">
              <w:rPr>
                <w:rFonts w:ascii="Garamond" w:hAnsi="Garamond"/>
                <w:noProof/>
                <w:webHidden/>
                <w:sz w:val="24"/>
                <w:szCs w:val="24"/>
              </w:rPr>
              <w:fldChar w:fldCharType="end"/>
            </w:r>
          </w:hyperlink>
        </w:p>
        <w:p w14:paraId="217CA051" w14:textId="2DDE2580" w:rsidR="00CE7C2F" w:rsidRPr="00320753" w:rsidRDefault="00CE7C2F">
          <w:pPr>
            <w:rPr>
              <w:rFonts w:ascii="Garamond" w:hAnsi="Garamond"/>
              <w:sz w:val="24"/>
              <w:szCs w:val="24"/>
            </w:rPr>
          </w:pPr>
          <w:r w:rsidRPr="00320753">
            <w:rPr>
              <w:rFonts w:ascii="Garamond" w:hAnsi="Garamond"/>
              <w:b/>
              <w:bCs/>
              <w:noProof/>
              <w:sz w:val="24"/>
              <w:szCs w:val="24"/>
            </w:rPr>
            <w:fldChar w:fldCharType="end"/>
          </w:r>
        </w:p>
      </w:sdtContent>
    </w:sdt>
    <w:p w14:paraId="0AE08FE8" w14:textId="77777777" w:rsidR="00CE7C2F" w:rsidRPr="00320753" w:rsidRDefault="00CE7C2F">
      <w:pPr>
        <w:rPr>
          <w:rFonts w:ascii="Garamond" w:hAnsi="Garamond"/>
          <w:sz w:val="24"/>
          <w:szCs w:val="24"/>
        </w:rPr>
      </w:pPr>
    </w:p>
    <w:p w14:paraId="010145A1" w14:textId="77777777" w:rsidR="00DA278A" w:rsidRPr="00320753" w:rsidRDefault="00DA278A">
      <w:pPr>
        <w:rPr>
          <w:rFonts w:ascii="Garamond" w:hAnsi="Garamond"/>
          <w:sz w:val="24"/>
          <w:szCs w:val="24"/>
        </w:rPr>
      </w:pPr>
    </w:p>
    <w:p w14:paraId="1BD36EDE" w14:textId="77777777" w:rsidR="00DA278A" w:rsidRPr="00320753" w:rsidRDefault="00DA278A">
      <w:pPr>
        <w:rPr>
          <w:rFonts w:ascii="Garamond" w:hAnsi="Garamond"/>
          <w:sz w:val="24"/>
          <w:szCs w:val="24"/>
        </w:rPr>
      </w:pPr>
    </w:p>
    <w:p w14:paraId="6DB4A2D0" w14:textId="77777777" w:rsidR="00DA278A" w:rsidRPr="00320753" w:rsidRDefault="00DA278A">
      <w:pPr>
        <w:rPr>
          <w:rFonts w:ascii="Garamond" w:hAnsi="Garamond"/>
          <w:sz w:val="24"/>
          <w:szCs w:val="24"/>
        </w:rPr>
      </w:pPr>
    </w:p>
    <w:p w14:paraId="3155F19B" w14:textId="77777777" w:rsidR="00DA278A" w:rsidRPr="00320753" w:rsidRDefault="00DA278A">
      <w:pPr>
        <w:rPr>
          <w:rFonts w:ascii="Garamond" w:hAnsi="Garamond"/>
          <w:sz w:val="24"/>
          <w:szCs w:val="24"/>
        </w:rPr>
      </w:pPr>
    </w:p>
    <w:p w14:paraId="4EAFD5F2" w14:textId="77777777" w:rsidR="00DA278A" w:rsidRPr="00320753" w:rsidRDefault="00DA278A">
      <w:pPr>
        <w:rPr>
          <w:rFonts w:ascii="Garamond" w:hAnsi="Garamond"/>
          <w:sz w:val="24"/>
          <w:szCs w:val="24"/>
        </w:rPr>
      </w:pPr>
    </w:p>
    <w:p w14:paraId="48960FAF" w14:textId="77777777" w:rsidR="00DA278A" w:rsidRPr="00320753" w:rsidRDefault="00DA278A">
      <w:pPr>
        <w:rPr>
          <w:rFonts w:ascii="Garamond" w:hAnsi="Garamond"/>
          <w:sz w:val="24"/>
          <w:szCs w:val="24"/>
        </w:rPr>
      </w:pPr>
    </w:p>
    <w:p w14:paraId="3C47AAB7" w14:textId="77777777" w:rsidR="00DA278A" w:rsidRPr="00320753" w:rsidRDefault="00DA278A">
      <w:pPr>
        <w:rPr>
          <w:rFonts w:ascii="Garamond" w:hAnsi="Garamond"/>
          <w:sz w:val="24"/>
          <w:szCs w:val="24"/>
        </w:rPr>
      </w:pPr>
    </w:p>
    <w:p w14:paraId="0657FE4B" w14:textId="77777777" w:rsidR="00DA278A" w:rsidRPr="00320753" w:rsidRDefault="00DA278A">
      <w:pPr>
        <w:rPr>
          <w:rFonts w:ascii="Garamond" w:hAnsi="Garamond"/>
          <w:sz w:val="24"/>
          <w:szCs w:val="24"/>
        </w:rPr>
      </w:pPr>
    </w:p>
    <w:p w14:paraId="7250FD4F" w14:textId="77777777" w:rsidR="00DA278A" w:rsidRPr="00320753" w:rsidRDefault="00DA278A">
      <w:pPr>
        <w:rPr>
          <w:rFonts w:ascii="Garamond" w:hAnsi="Garamond"/>
          <w:sz w:val="24"/>
          <w:szCs w:val="24"/>
        </w:rPr>
      </w:pPr>
    </w:p>
    <w:p w14:paraId="311C4811" w14:textId="77777777" w:rsidR="00DA278A" w:rsidRDefault="00DA278A">
      <w:pPr>
        <w:rPr>
          <w:rFonts w:ascii="Garamond" w:hAnsi="Garamond"/>
          <w:sz w:val="24"/>
          <w:szCs w:val="24"/>
        </w:rPr>
      </w:pPr>
    </w:p>
    <w:p w14:paraId="711B5D51" w14:textId="77777777" w:rsidR="00A70232" w:rsidRDefault="00A70232">
      <w:pPr>
        <w:rPr>
          <w:rFonts w:ascii="Garamond" w:hAnsi="Garamond"/>
          <w:sz w:val="24"/>
          <w:szCs w:val="24"/>
        </w:rPr>
      </w:pPr>
    </w:p>
    <w:p w14:paraId="1075F2A7" w14:textId="77777777" w:rsidR="00A70232" w:rsidRDefault="00A70232">
      <w:pPr>
        <w:rPr>
          <w:rFonts w:ascii="Garamond" w:hAnsi="Garamond"/>
          <w:sz w:val="24"/>
          <w:szCs w:val="24"/>
        </w:rPr>
      </w:pPr>
    </w:p>
    <w:p w14:paraId="0E23D667" w14:textId="77777777" w:rsidR="00A70232" w:rsidRDefault="00A70232">
      <w:pPr>
        <w:rPr>
          <w:rFonts w:ascii="Garamond" w:hAnsi="Garamond"/>
          <w:sz w:val="24"/>
          <w:szCs w:val="24"/>
        </w:rPr>
      </w:pPr>
    </w:p>
    <w:p w14:paraId="211DC2DF" w14:textId="77777777" w:rsidR="00A70232" w:rsidRDefault="00A70232">
      <w:pPr>
        <w:rPr>
          <w:rFonts w:ascii="Garamond" w:hAnsi="Garamond"/>
          <w:sz w:val="24"/>
          <w:szCs w:val="24"/>
        </w:rPr>
      </w:pPr>
    </w:p>
    <w:p w14:paraId="2EB88E4F" w14:textId="77777777" w:rsidR="00A70232" w:rsidRDefault="00A70232">
      <w:pPr>
        <w:rPr>
          <w:rFonts w:ascii="Garamond" w:hAnsi="Garamond"/>
          <w:sz w:val="24"/>
          <w:szCs w:val="24"/>
        </w:rPr>
      </w:pPr>
    </w:p>
    <w:p w14:paraId="54F98CD6" w14:textId="77777777" w:rsidR="00A70232" w:rsidRPr="00320753" w:rsidRDefault="00A70232">
      <w:pPr>
        <w:rPr>
          <w:rFonts w:ascii="Garamond" w:hAnsi="Garamond"/>
          <w:sz w:val="24"/>
          <w:szCs w:val="24"/>
        </w:rPr>
      </w:pPr>
    </w:p>
    <w:p w14:paraId="5008F720" w14:textId="77777777" w:rsidR="00CE7C2F" w:rsidRPr="00320753" w:rsidRDefault="00CE7C2F" w:rsidP="00CE7C2F">
      <w:pPr>
        <w:pStyle w:val="Heading1"/>
        <w:rPr>
          <w:rFonts w:ascii="Garamond" w:hAnsi="Garamond"/>
          <w:sz w:val="44"/>
          <w:szCs w:val="44"/>
        </w:rPr>
      </w:pPr>
      <w:bookmarkStart w:id="0" w:name="_Toc202013594"/>
      <w:r w:rsidRPr="00320753">
        <w:rPr>
          <w:rFonts w:ascii="Garamond" w:hAnsi="Garamond"/>
          <w:sz w:val="44"/>
          <w:szCs w:val="44"/>
        </w:rPr>
        <w:lastRenderedPageBreak/>
        <w:t>1. Introduction</w:t>
      </w:r>
      <w:bookmarkEnd w:id="0"/>
    </w:p>
    <w:p w14:paraId="02FD5D79" w14:textId="328BFACA" w:rsidR="00CE7C2F" w:rsidRPr="00320753" w:rsidRDefault="00CE7C2F" w:rsidP="00CE7C2F">
      <w:pPr>
        <w:rPr>
          <w:rFonts w:ascii="Garamond" w:hAnsi="Garamond"/>
          <w:sz w:val="24"/>
          <w:szCs w:val="24"/>
        </w:rPr>
      </w:pPr>
      <w:r w:rsidRPr="00320753">
        <w:rPr>
          <w:rFonts w:ascii="Garamond" w:hAnsi="Garamond"/>
          <w:sz w:val="24"/>
          <w:szCs w:val="24"/>
        </w:rPr>
        <w:t>The Cloud Resume Challenge is a multi-service cloud engineering project designed to demonstrate hands-on experience with AWS services, Infrastructure as Code (IaC), CI/CD pipelines, automation, and modern web deployment practices. In this project, I built and deployed two versions of a resume website: one manually using the AWS Management Console and the other through a fully automated Infrastructure as Code (IaC) setup using Terraform.</w:t>
      </w:r>
    </w:p>
    <w:p w14:paraId="4CF78C13" w14:textId="55525801" w:rsidR="00CE7C2F" w:rsidRPr="00320753" w:rsidRDefault="00CE7C2F" w:rsidP="00CE7C2F">
      <w:pPr>
        <w:rPr>
          <w:rFonts w:ascii="Garamond" w:hAnsi="Garamond"/>
          <w:sz w:val="24"/>
          <w:szCs w:val="24"/>
        </w:rPr>
      </w:pPr>
    </w:p>
    <w:p w14:paraId="4FC599AF" w14:textId="77777777" w:rsidR="00CE7C2F" w:rsidRPr="00320753" w:rsidRDefault="00CE7C2F" w:rsidP="00CE7C2F">
      <w:pPr>
        <w:pStyle w:val="Heading1"/>
        <w:rPr>
          <w:rFonts w:ascii="Garamond" w:hAnsi="Garamond"/>
          <w:sz w:val="44"/>
          <w:szCs w:val="44"/>
        </w:rPr>
      </w:pPr>
      <w:bookmarkStart w:id="1" w:name="_Toc202013595"/>
      <w:r w:rsidRPr="00320753">
        <w:rPr>
          <w:rFonts w:ascii="Garamond" w:hAnsi="Garamond"/>
          <w:sz w:val="44"/>
          <w:szCs w:val="44"/>
        </w:rPr>
        <w:t>2. Project Overview</w:t>
      </w:r>
      <w:bookmarkEnd w:id="1"/>
    </w:p>
    <w:p w14:paraId="6AA5A4D0" w14:textId="77777777" w:rsidR="00CE7C2F" w:rsidRPr="00320753" w:rsidRDefault="00CE7C2F" w:rsidP="00CE7C2F">
      <w:pPr>
        <w:rPr>
          <w:rFonts w:ascii="Garamond" w:hAnsi="Garamond"/>
          <w:sz w:val="24"/>
          <w:szCs w:val="24"/>
        </w:rPr>
      </w:pPr>
      <w:r w:rsidRPr="00320753">
        <w:rPr>
          <w:rFonts w:ascii="Garamond" w:hAnsi="Garamond"/>
          <w:sz w:val="24"/>
          <w:szCs w:val="24"/>
        </w:rPr>
        <w:t>This project aimed to create a personal resume website that counts and displays the number of site visits using a serverless backend. The website is hosted on AWS, styled with HTML, CSS, and JavaScript, and integrates a dynamic visitor counter powered by AWS Lambda and DynamoDB. Two deployments were created:</w:t>
      </w:r>
    </w:p>
    <w:p w14:paraId="6FB0C262" w14:textId="77777777" w:rsidR="00CE7C2F" w:rsidRPr="00320753" w:rsidRDefault="00CE7C2F" w:rsidP="00CE7C2F">
      <w:pPr>
        <w:numPr>
          <w:ilvl w:val="0"/>
          <w:numId w:val="10"/>
        </w:numPr>
        <w:rPr>
          <w:rFonts w:ascii="Garamond" w:hAnsi="Garamond"/>
          <w:sz w:val="24"/>
          <w:szCs w:val="24"/>
        </w:rPr>
      </w:pPr>
      <w:r w:rsidRPr="00320753">
        <w:rPr>
          <w:rFonts w:ascii="Garamond" w:hAnsi="Garamond"/>
          <w:sz w:val="24"/>
          <w:szCs w:val="24"/>
        </w:rPr>
        <w:t xml:space="preserve">Manual Deployment: Hosted at </w:t>
      </w:r>
      <w:hyperlink r:id="rId8" w:tgtFrame="_new" w:history="1">
        <w:r w:rsidRPr="00320753">
          <w:rPr>
            <w:rStyle w:val="Hyperlink"/>
            <w:rFonts w:ascii="Garamond" w:hAnsi="Garamond"/>
            <w:sz w:val="24"/>
            <w:szCs w:val="24"/>
          </w:rPr>
          <w:t>https://akilriaz.xyz</w:t>
        </w:r>
      </w:hyperlink>
    </w:p>
    <w:p w14:paraId="6B1E2F59" w14:textId="77777777" w:rsidR="00CE7C2F" w:rsidRPr="00320753" w:rsidRDefault="00CE7C2F" w:rsidP="00CE7C2F">
      <w:pPr>
        <w:numPr>
          <w:ilvl w:val="0"/>
          <w:numId w:val="10"/>
        </w:numPr>
        <w:rPr>
          <w:rFonts w:ascii="Garamond" w:hAnsi="Garamond"/>
          <w:sz w:val="24"/>
          <w:szCs w:val="24"/>
        </w:rPr>
      </w:pPr>
      <w:r w:rsidRPr="00320753">
        <w:rPr>
          <w:rFonts w:ascii="Garamond" w:hAnsi="Garamond"/>
          <w:sz w:val="24"/>
          <w:szCs w:val="24"/>
        </w:rPr>
        <w:t xml:space="preserve">Terraform-based IaC Deployment: Hosted at </w:t>
      </w:r>
      <w:hyperlink r:id="rId9" w:tgtFrame="_new" w:history="1">
        <w:r w:rsidRPr="00320753">
          <w:rPr>
            <w:rStyle w:val="Hyperlink"/>
            <w:rFonts w:ascii="Garamond" w:hAnsi="Garamond"/>
            <w:sz w:val="24"/>
            <w:szCs w:val="24"/>
          </w:rPr>
          <w:t>https://iac.akilriaz.xyz</w:t>
        </w:r>
      </w:hyperlink>
    </w:p>
    <w:p w14:paraId="000B4C04" w14:textId="7E170CC8" w:rsidR="00CE7C2F" w:rsidRPr="00320753" w:rsidRDefault="00CE7C2F" w:rsidP="00CE7C2F">
      <w:pPr>
        <w:rPr>
          <w:rFonts w:ascii="Garamond" w:hAnsi="Garamond"/>
          <w:sz w:val="24"/>
          <w:szCs w:val="24"/>
        </w:rPr>
      </w:pPr>
    </w:p>
    <w:p w14:paraId="4C6FF178" w14:textId="77777777" w:rsidR="00CE7C2F" w:rsidRPr="00320753" w:rsidRDefault="00CE7C2F" w:rsidP="00CE7C2F">
      <w:pPr>
        <w:pStyle w:val="Heading1"/>
        <w:rPr>
          <w:rFonts w:ascii="Garamond" w:hAnsi="Garamond"/>
          <w:sz w:val="44"/>
          <w:szCs w:val="44"/>
        </w:rPr>
      </w:pPr>
      <w:bookmarkStart w:id="2" w:name="_Toc202013596"/>
      <w:r w:rsidRPr="00320753">
        <w:rPr>
          <w:rFonts w:ascii="Garamond" w:hAnsi="Garamond"/>
          <w:sz w:val="44"/>
          <w:szCs w:val="44"/>
        </w:rPr>
        <w:t>3. Architecture Design</w:t>
      </w:r>
      <w:bookmarkEnd w:id="2"/>
    </w:p>
    <w:p w14:paraId="7D8F7563" w14:textId="77777777" w:rsidR="00CE7C2F" w:rsidRPr="00320753" w:rsidRDefault="00CE7C2F" w:rsidP="00CE7C2F">
      <w:pPr>
        <w:rPr>
          <w:rFonts w:ascii="Garamond" w:hAnsi="Garamond"/>
          <w:sz w:val="24"/>
          <w:szCs w:val="24"/>
        </w:rPr>
      </w:pPr>
      <w:r w:rsidRPr="00320753">
        <w:rPr>
          <w:rFonts w:ascii="Garamond" w:hAnsi="Garamond"/>
          <w:sz w:val="24"/>
          <w:szCs w:val="24"/>
        </w:rPr>
        <w:t>The architecture consists of the following components:</w:t>
      </w:r>
    </w:p>
    <w:p w14:paraId="03975AEB" w14:textId="77777777" w:rsidR="00CE7C2F" w:rsidRPr="00320753" w:rsidRDefault="00CE7C2F" w:rsidP="00CE7C2F">
      <w:pPr>
        <w:numPr>
          <w:ilvl w:val="0"/>
          <w:numId w:val="11"/>
        </w:numPr>
        <w:rPr>
          <w:rFonts w:ascii="Garamond" w:hAnsi="Garamond"/>
          <w:sz w:val="24"/>
          <w:szCs w:val="24"/>
        </w:rPr>
      </w:pPr>
      <w:r w:rsidRPr="00320753">
        <w:rPr>
          <w:rFonts w:ascii="Garamond" w:hAnsi="Garamond"/>
          <w:sz w:val="24"/>
          <w:szCs w:val="24"/>
        </w:rPr>
        <w:t>S3 for static frontend hosting.</w:t>
      </w:r>
    </w:p>
    <w:p w14:paraId="608797E6" w14:textId="77777777" w:rsidR="00CE7C2F" w:rsidRPr="00320753" w:rsidRDefault="00CE7C2F" w:rsidP="00CE7C2F">
      <w:pPr>
        <w:numPr>
          <w:ilvl w:val="0"/>
          <w:numId w:val="11"/>
        </w:numPr>
        <w:rPr>
          <w:rFonts w:ascii="Garamond" w:hAnsi="Garamond"/>
          <w:sz w:val="24"/>
          <w:szCs w:val="24"/>
        </w:rPr>
      </w:pPr>
      <w:r w:rsidRPr="00320753">
        <w:rPr>
          <w:rFonts w:ascii="Garamond" w:hAnsi="Garamond"/>
          <w:sz w:val="24"/>
          <w:szCs w:val="24"/>
        </w:rPr>
        <w:t>CloudFront as CDN for low latency and HTTPS.</w:t>
      </w:r>
    </w:p>
    <w:p w14:paraId="4CDB4B0A" w14:textId="77777777" w:rsidR="00CE7C2F" w:rsidRPr="00320753" w:rsidRDefault="00CE7C2F" w:rsidP="00CE7C2F">
      <w:pPr>
        <w:numPr>
          <w:ilvl w:val="0"/>
          <w:numId w:val="11"/>
        </w:numPr>
        <w:rPr>
          <w:rFonts w:ascii="Garamond" w:hAnsi="Garamond"/>
          <w:sz w:val="24"/>
          <w:szCs w:val="24"/>
        </w:rPr>
      </w:pPr>
      <w:r w:rsidRPr="00320753">
        <w:rPr>
          <w:rFonts w:ascii="Garamond" w:hAnsi="Garamond"/>
          <w:sz w:val="24"/>
          <w:szCs w:val="24"/>
        </w:rPr>
        <w:t>Route 53 for DNS management.</w:t>
      </w:r>
    </w:p>
    <w:p w14:paraId="13DA9B79" w14:textId="77777777" w:rsidR="00CE7C2F" w:rsidRPr="00320753" w:rsidRDefault="00CE7C2F" w:rsidP="00CE7C2F">
      <w:pPr>
        <w:numPr>
          <w:ilvl w:val="0"/>
          <w:numId w:val="11"/>
        </w:numPr>
        <w:rPr>
          <w:rFonts w:ascii="Garamond" w:hAnsi="Garamond"/>
          <w:sz w:val="24"/>
          <w:szCs w:val="24"/>
        </w:rPr>
      </w:pPr>
      <w:r w:rsidRPr="00320753">
        <w:rPr>
          <w:rFonts w:ascii="Garamond" w:hAnsi="Garamond"/>
          <w:sz w:val="24"/>
          <w:szCs w:val="24"/>
        </w:rPr>
        <w:t>ACM to issue SSL certificates.</w:t>
      </w:r>
    </w:p>
    <w:p w14:paraId="448B2675" w14:textId="77777777" w:rsidR="00CE7C2F" w:rsidRPr="00320753" w:rsidRDefault="00CE7C2F" w:rsidP="00CE7C2F">
      <w:pPr>
        <w:numPr>
          <w:ilvl w:val="0"/>
          <w:numId w:val="11"/>
        </w:numPr>
        <w:rPr>
          <w:rFonts w:ascii="Garamond" w:hAnsi="Garamond"/>
          <w:sz w:val="24"/>
          <w:szCs w:val="24"/>
        </w:rPr>
      </w:pPr>
      <w:r w:rsidRPr="00320753">
        <w:rPr>
          <w:rFonts w:ascii="Garamond" w:hAnsi="Garamond"/>
          <w:sz w:val="24"/>
          <w:szCs w:val="24"/>
        </w:rPr>
        <w:t>Lambda for backend logic.</w:t>
      </w:r>
    </w:p>
    <w:p w14:paraId="294F2482" w14:textId="77777777" w:rsidR="00CE7C2F" w:rsidRPr="00320753" w:rsidRDefault="00CE7C2F" w:rsidP="00CE7C2F">
      <w:pPr>
        <w:numPr>
          <w:ilvl w:val="0"/>
          <w:numId w:val="11"/>
        </w:numPr>
        <w:rPr>
          <w:rFonts w:ascii="Garamond" w:hAnsi="Garamond"/>
          <w:sz w:val="24"/>
          <w:szCs w:val="24"/>
        </w:rPr>
      </w:pPr>
      <w:r w:rsidRPr="00320753">
        <w:rPr>
          <w:rFonts w:ascii="Garamond" w:hAnsi="Garamond"/>
          <w:sz w:val="24"/>
          <w:szCs w:val="24"/>
        </w:rPr>
        <w:t>DynamoDB as a NoSQL data store for visitor counts.</w:t>
      </w:r>
    </w:p>
    <w:p w14:paraId="5C384613" w14:textId="77777777" w:rsidR="00CE7C2F" w:rsidRPr="00320753" w:rsidRDefault="00CE7C2F" w:rsidP="00CE7C2F">
      <w:pPr>
        <w:numPr>
          <w:ilvl w:val="0"/>
          <w:numId w:val="11"/>
        </w:numPr>
        <w:rPr>
          <w:rFonts w:ascii="Garamond" w:hAnsi="Garamond"/>
          <w:sz w:val="24"/>
          <w:szCs w:val="24"/>
        </w:rPr>
      </w:pPr>
      <w:r w:rsidRPr="00320753">
        <w:rPr>
          <w:rFonts w:ascii="Garamond" w:hAnsi="Garamond"/>
          <w:sz w:val="24"/>
          <w:szCs w:val="24"/>
        </w:rPr>
        <w:t>API Gateway to expose the backend as a REST API with CORS enabled.</w:t>
      </w:r>
    </w:p>
    <w:p w14:paraId="75E51F3D" w14:textId="77777777" w:rsidR="00CE7C2F" w:rsidRPr="00320753" w:rsidRDefault="00CE7C2F" w:rsidP="00CE7C2F">
      <w:pPr>
        <w:numPr>
          <w:ilvl w:val="0"/>
          <w:numId w:val="11"/>
        </w:numPr>
        <w:rPr>
          <w:rFonts w:ascii="Garamond" w:hAnsi="Garamond"/>
          <w:sz w:val="24"/>
          <w:szCs w:val="24"/>
        </w:rPr>
      </w:pPr>
      <w:r w:rsidRPr="00320753">
        <w:rPr>
          <w:rFonts w:ascii="Garamond" w:hAnsi="Garamond"/>
          <w:sz w:val="24"/>
          <w:szCs w:val="24"/>
        </w:rPr>
        <w:t>IAM for fine-grained access control between services.</w:t>
      </w:r>
    </w:p>
    <w:p w14:paraId="71EC6D47" w14:textId="77777777" w:rsidR="00CE7C2F" w:rsidRPr="00320753" w:rsidRDefault="00CE7C2F" w:rsidP="00CE7C2F">
      <w:pPr>
        <w:numPr>
          <w:ilvl w:val="0"/>
          <w:numId w:val="11"/>
        </w:numPr>
        <w:rPr>
          <w:rFonts w:ascii="Garamond" w:hAnsi="Garamond"/>
          <w:sz w:val="24"/>
          <w:szCs w:val="24"/>
        </w:rPr>
      </w:pPr>
      <w:r w:rsidRPr="00320753">
        <w:rPr>
          <w:rFonts w:ascii="Garamond" w:hAnsi="Garamond"/>
          <w:sz w:val="24"/>
          <w:szCs w:val="24"/>
        </w:rPr>
        <w:t>GitHub Actions for CI/CD of both frontend and Terraform infrastructure.</w:t>
      </w:r>
    </w:p>
    <w:p w14:paraId="16294265" w14:textId="340EA42C" w:rsidR="00CE7C2F" w:rsidRPr="00320753" w:rsidRDefault="00CE7C2F" w:rsidP="00CE7C2F">
      <w:pPr>
        <w:rPr>
          <w:rFonts w:ascii="Garamond" w:hAnsi="Garamond"/>
          <w:sz w:val="24"/>
          <w:szCs w:val="24"/>
        </w:rPr>
      </w:pPr>
      <w:r w:rsidRPr="00320753">
        <w:rPr>
          <w:rFonts w:ascii="Garamond" w:hAnsi="Garamond"/>
          <w:sz w:val="24"/>
          <w:szCs w:val="24"/>
        </w:rPr>
        <w:t>Both versions use the same architecture. The only difference lies in how they are provisioned; one manually, the other programmatically via Terraform.</w:t>
      </w:r>
    </w:p>
    <w:p w14:paraId="47E4CB12" w14:textId="6E02D7A0" w:rsidR="00CE7C2F" w:rsidRPr="00320753" w:rsidRDefault="00CE7C2F" w:rsidP="00CE7C2F">
      <w:pPr>
        <w:rPr>
          <w:rFonts w:ascii="Garamond" w:hAnsi="Garamond"/>
          <w:sz w:val="24"/>
          <w:szCs w:val="24"/>
        </w:rPr>
      </w:pPr>
    </w:p>
    <w:p w14:paraId="2F4F5C17" w14:textId="77777777" w:rsidR="00CE7C2F" w:rsidRPr="00320753" w:rsidRDefault="00CE7C2F" w:rsidP="00CE7C2F">
      <w:pPr>
        <w:pStyle w:val="Heading1"/>
        <w:rPr>
          <w:rFonts w:ascii="Garamond" w:hAnsi="Garamond"/>
          <w:sz w:val="44"/>
          <w:szCs w:val="44"/>
        </w:rPr>
      </w:pPr>
      <w:bookmarkStart w:id="3" w:name="_Toc202013597"/>
      <w:r w:rsidRPr="00320753">
        <w:rPr>
          <w:rFonts w:ascii="Garamond" w:hAnsi="Garamond"/>
          <w:sz w:val="44"/>
          <w:szCs w:val="44"/>
        </w:rPr>
        <w:lastRenderedPageBreak/>
        <w:t>4. Backend Implementation</w:t>
      </w:r>
      <w:bookmarkEnd w:id="3"/>
    </w:p>
    <w:p w14:paraId="128C9D13" w14:textId="77777777" w:rsidR="00CE7C2F" w:rsidRPr="00320753" w:rsidRDefault="00CE7C2F" w:rsidP="00CE7C2F">
      <w:pPr>
        <w:rPr>
          <w:rFonts w:ascii="Garamond" w:hAnsi="Garamond"/>
          <w:sz w:val="24"/>
          <w:szCs w:val="24"/>
        </w:rPr>
      </w:pPr>
      <w:r w:rsidRPr="00320753">
        <w:rPr>
          <w:rFonts w:ascii="Garamond" w:hAnsi="Garamond"/>
          <w:sz w:val="24"/>
          <w:szCs w:val="24"/>
        </w:rPr>
        <w:t>The backend uses AWS Lambda written in Python with the Boto3 library to interact with DynamoDB. The function handles a simple logic: retrieve the existing view count, increment it, and update the table. API Gateway exposes this logic via a REST API and includes CORS configuration to allow frontend access.</w:t>
      </w:r>
    </w:p>
    <w:p w14:paraId="377296A7" w14:textId="77777777" w:rsidR="00CE7C2F" w:rsidRPr="00320753" w:rsidRDefault="00CE7C2F" w:rsidP="00CE7C2F">
      <w:pPr>
        <w:rPr>
          <w:rFonts w:ascii="Garamond" w:hAnsi="Garamond"/>
          <w:sz w:val="24"/>
          <w:szCs w:val="24"/>
        </w:rPr>
      </w:pPr>
      <w:r w:rsidRPr="00320753">
        <w:rPr>
          <w:rFonts w:ascii="Garamond" w:hAnsi="Garamond"/>
          <w:sz w:val="24"/>
          <w:szCs w:val="24"/>
        </w:rPr>
        <w:t>Key elements:</w:t>
      </w:r>
    </w:p>
    <w:p w14:paraId="420A59B6" w14:textId="77777777" w:rsidR="00CE7C2F" w:rsidRPr="00320753" w:rsidRDefault="00CE7C2F" w:rsidP="00CE7C2F">
      <w:pPr>
        <w:numPr>
          <w:ilvl w:val="0"/>
          <w:numId w:val="12"/>
        </w:numPr>
        <w:rPr>
          <w:rFonts w:ascii="Garamond" w:hAnsi="Garamond"/>
          <w:sz w:val="24"/>
          <w:szCs w:val="24"/>
        </w:rPr>
      </w:pPr>
      <w:r w:rsidRPr="00320753">
        <w:rPr>
          <w:rFonts w:ascii="Garamond" w:hAnsi="Garamond"/>
          <w:sz w:val="24"/>
          <w:szCs w:val="24"/>
        </w:rPr>
        <w:t>Lambda Function: Python-based, connected to DynamoDB.</w:t>
      </w:r>
    </w:p>
    <w:p w14:paraId="22207B2D" w14:textId="77777777" w:rsidR="00CE7C2F" w:rsidRPr="00320753" w:rsidRDefault="00CE7C2F" w:rsidP="00CE7C2F">
      <w:pPr>
        <w:numPr>
          <w:ilvl w:val="0"/>
          <w:numId w:val="12"/>
        </w:numPr>
        <w:rPr>
          <w:rFonts w:ascii="Garamond" w:hAnsi="Garamond"/>
          <w:sz w:val="24"/>
          <w:szCs w:val="24"/>
        </w:rPr>
      </w:pPr>
      <w:r w:rsidRPr="00320753">
        <w:rPr>
          <w:rFonts w:ascii="Garamond" w:hAnsi="Garamond"/>
          <w:sz w:val="24"/>
          <w:szCs w:val="24"/>
        </w:rPr>
        <w:t xml:space="preserve">DynamoDB: Stores view counts with </w:t>
      </w:r>
      <w:proofErr w:type="spellStart"/>
      <w:r w:rsidRPr="00320753">
        <w:rPr>
          <w:rFonts w:ascii="Garamond" w:hAnsi="Garamond"/>
          <w:sz w:val="24"/>
          <w:szCs w:val="24"/>
        </w:rPr>
        <w:t>viewer_id</w:t>
      </w:r>
      <w:proofErr w:type="spellEnd"/>
      <w:r w:rsidRPr="00320753">
        <w:rPr>
          <w:rFonts w:ascii="Garamond" w:hAnsi="Garamond"/>
          <w:sz w:val="24"/>
          <w:szCs w:val="24"/>
        </w:rPr>
        <w:t xml:space="preserve"> and </w:t>
      </w:r>
      <w:proofErr w:type="spellStart"/>
      <w:r w:rsidRPr="00320753">
        <w:rPr>
          <w:rFonts w:ascii="Garamond" w:hAnsi="Garamond"/>
          <w:sz w:val="24"/>
          <w:szCs w:val="24"/>
        </w:rPr>
        <w:t>viewer_count</w:t>
      </w:r>
      <w:proofErr w:type="spellEnd"/>
      <w:r w:rsidRPr="00320753">
        <w:rPr>
          <w:rFonts w:ascii="Garamond" w:hAnsi="Garamond"/>
          <w:sz w:val="24"/>
          <w:szCs w:val="24"/>
        </w:rPr>
        <w:t>.</w:t>
      </w:r>
    </w:p>
    <w:p w14:paraId="532241F1" w14:textId="77777777" w:rsidR="00CE7C2F" w:rsidRPr="00320753" w:rsidRDefault="00CE7C2F" w:rsidP="00CE7C2F">
      <w:pPr>
        <w:numPr>
          <w:ilvl w:val="0"/>
          <w:numId w:val="12"/>
        </w:numPr>
        <w:rPr>
          <w:rFonts w:ascii="Garamond" w:hAnsi="Garamond"/>
          <w:sz w:val="24"/>
          <w:szCs w:val="24"/>
        </w:rPr>
      </w:pPr>
      <w:r w:rsidRPr="00320753">
        <w:rPr>
          <w:rFonts w:ascii="Garamond" w:hAnsi="Garamond"/>
          <w:sz w:val="24"/>
          <w:szCs w:val="24"/>
        </w:rPr>
        <w:t>IAM Roles and Policies: Used to grant the Lambda function permission to read/write to DynamoDB.</w:t>
      </w:r>
    </w:p>
    <w:p w14:paraId="64489729" w14:textId="77777777" w:rsidR="00CE7C2F" w:rsidRPr="00320753" w:rsidRDefault="00CE7C2F" w:rsidP="00CE7C2F">
      <w:pPr>
        <w:numPr>
          <w:ilvl w:val="0"/>
          <w:numId w:val="12"/>
        </w:numPr>
        <w:rPr>
          <w:rFonts w:ascii="Garamond" w:hAnsi="Garamond"/>
          <w:sz w:val="24"/>
          <w:szCs w:val="24"/>
        </w:rPr>
      </w:pPr>
      <w:r w:rsidRPr="00320753">
        <w:rPr>
          <w:rFonts w:ascii="Garamond" w:hAnsi="Garamond"/>
          <w:sz w:val="24"/>
          <w:szCs w:val="24"/>
        </w:rPr>
        <w:t>API Gateway: Enables secure HTTP access with CORS headers.</w:t>
      </w:r>
    </w:p>
    <w:p w14:paraId="4FDBED37" w14:textId="7B119EB7" w:rsidR="00CE7C2F" w:rsidRPr="00320753" w:rsidRDefault="00CE7C2F" w:rsidP="00CE7C2F">
      <w:pPr>
        <w:rPr>
          <w:rFonts w:ascii="Garamond" w:hAnsi="Garamond"/>
          <w:sz w:val="24"/>
          <w:szCs w:val="24"/>
        </w:rPr>
      </w:pPr>
    </w:p>
    <w:p w14:paraId="43283158" w14:textId="77777777" w:rsidR="00CE7C2F" w:rsidRPr="00320753" w:rsidRDefault="00CE7C2F" w:rsidP="00CE7C2F">
      <w:pPr>
        <w:pStyle w:val="Heading1"/>
        <w:rPr>
          <w:rFonts w:ascii="Garamond" w:hAnsi="Garamond"/>
          <w:sz w:val="44"/>
          <w:szCs w:val="44"/>
        </w:rPr>
      </w:pPr>
      <w:bookmarkStart w:id="4" w:name="_Toc202013598"/>
      <w:r w:rsidRPr="00320753">
        <w:rPr>
          <w:rFonts w:ascii="Garamond" w:hAnsi="Garamond"/>
          <w:sz w:val="44"/>
          <w:szCs w:val="44"/>
        </w:rPr>
        <w:t>5. Frontend Implementation</w:t>
      </w:r>
      <w:bookmarkEnd w:id="4"/>
    </w:p>
    <w:p w14:paraId="77F9D90D" w14:textId="77777777" w:rsidR="00CE7C2F" w:rsidRPr="00320753" w:rsidRDefault="00CE7C2F" w:rsidP="00CE7C2F">
      <w:pPr>
        <w:rPr>
          <w:rFonts w:ascii="Garamond" w:hAnsi="Garamond"/>
          <w:sz w:val="24"/>
          <w:szCs w:val="24"/>
        </w:rPr>
      </w:pPr>
      <w:r w:rsidRPr="00320753">
        <w:rPr>
          <w:rFonts w:ascii="Garamond" w:hAnsi="Garamond"/>
          <w:sz w:val="24"/>
          <w:szCs w:val="24"/>
        </w:rPr>
        <w:t>The frontend is built using standard web technologies:</w:t>
      </w:r>
    </w:p>
    <w:p w14:paraId="4708D0FE" w14:textId="77777777" w:rsidR="00CE7C2F" w:rsidRPr="00320753" w:rsidRDefault="00CE7C2F" w:rsidP="00CE7C2F">
      <w:pPr>
        <w:numPr>
          <w:ilvl w:val="0"/>
          <w:numId w:val="13"/>
        </w:numPr>
        <w:rPr>
          <w:rFonts w:ascii="Garamond" w:hAnsi="Garamond"/>
          <w:sz w:val="24"/>
          <w:szCs w:val="24"/>
        </w:rPr>
      </w:pPr>
      <w:r w:rsidRPr="00320753">
        <w:rPr>
          <w:rFonts w:ascii="Garamond" w:hAnsi="Garamond"/>
          <w:sz w:val="24"/>
          <w:szCs w:val="24"/>
        </w:rPr>
        <w:t>HTML for structure</w:t>
      </w:r>
    </w:p>
    <w:p w14:paraId="3846711F" w14:textId="77777777" w:rsidR="00CE7C2F" w:rsidRPr="00320753" w:rsidRDefault="00CE7C2F" w:rsidP="00CE7C2F">
      <w:pPr>
        <w:numPr>
          <w:ilvl w:val="0"/>
          <w:numId w:val="13"/>
        </w:numPr>
        <w:rPr>
          <w:rFonts w:ascii="Garamond" w:hAnsi="Garamond"/>
          <w:sz w:val="24"/>
          <w:szCs w:val="24"/>
        </w:rPr>
      </w:pPr>
      <w:r w:rsidRPr="00320753">
        <w:rPr>
          <w:rFonts w:ascii="Garamond" w:hAnsi="Garamond"/>
          <w:sz w:val="24"/>
          <w:szCs w:val="24"/>
        </w:rPr>
        <w:t>CSS for styling</w:t>
      </w:r>
    </w:p>
    <w:p w14:paraId="016E8BBB" w14:textId="77777777" w:rsidR="00CE7C2F" w:rsidRPr="00320753" w:rsidRDefault="00CE7C2F" w:rsidP="00CE7C2F">
      <w:pPr>
        <w:numPr>
          <w:ilvl w:val="0"/>
          <w:numId w:val="13"/>
        </w:numPr>
        <w:rPr>
          <w:rFonts w:ascii="Garamond" w:hAnsi="Garamond"/>
          <w:sz w:val="24"/>
          <w:szCs w:val="24"/>
        </w:rPr>
      </w:pPr>
      <w:r w:rsidRPr="00320753">
        <w:rPr>
          <w:rFonts w:ascii="Garamond" w:hAnsi="Garamond"/>
          <w:sz w:val="24"/>
          <w:szCs w:val="24"/>
        </w:rPr>
        <w:t>JavaScript to dynamically fetch and display the visitor count from the backend</w:t>
      </w:r>
    </w:p>
    <w:p w14:paraId="08F333C4" w14:textId="77777777" w:rsidR="00CE7C2F" w:rsidRPr="00320753" w:rsidRDefault="00CE7C2F" w:rsidP="00CE7C2F">
      <w:pPr>
        <w:rPr>
          <w:rFonts w:ascii="Garamond" w:hAnsi="Garamond"/>
          <w:sz w:val="24"/>
          <w:szCs w:val="24"/>
        </w:rPr>
      </w:pPr>
      <w:r w:rsidRPr="00320753">
        <w:rPr>
          <w:rFonts w:ascii="Garamond" w:hAnsi="Garamond"/>
          <w:sz w:val="24"/>
          <w:szCs w:val="24"/>
        </w:rPr>
        <w:t>The files are uploaded to an S3 bucket and distributed globally via CloudFront. Every change to HTML, CSS, or JS triggers an automatic upload and invalidation via GitHub Actions to ensure up-to-date content delivery.</w:t>
      </w:r>
    </w:p>
    <w:p w14:paraId="7515ADD5" w14:textId="08F35BB3" w:rsidR="00CE7C2F" w:rsidRPr="00320753" w:rsidRDefault="00CE7C2F" w:rsidP="00CE7C2F">
      <w:pPr>
        <w:rPr>
          <w:rFonts w:ascii="Garamond" w:hAnsi="Garamond"/>
          <w:sz w:val="24"/>
          <w:szCs w:val="24"/>
        </w:rPr>
      </w:pPr>
    </w:p>
    <w:p w14:paraId="5BBAC298" w14:textId="77777777" w:rsidR="00CE7C2F" w:rsidRPr="00320753" w:rsidRDefault="00CE7C2F" w:rsidP="00CE7C2F">
      <w:pPr>
        <w:pStyle w:val="Heading1"/>
        <w:rPr>
          <w:rFonts w:ascii="Garamond" w:hAnsi="Garamond"/>
          <w:sz w:val="44"/>
          <w:szCs w:val="44"/>
        </w:rPr>
      </w:pPr>
      <w:bookmarkStart w:id="5" w:name="_Toc202013599"/>
      <w:r w:rsidRPr="00320753">
        <w:rPr>
          <w:rFonts w:ascii="Garamond" w:hAnsi="Garamond"/>
          <w:sz w:val="44"/>
          <w:szCs w:val="44"/>
        </w:rPr>
        <w:t>6. Infrastructure as Code (IaC) with Terraform</w:t>
      </w:r>
      <w:bookmarkEnd w:id="5"/>
    </w:p>
    <w:p w14:paraId="26C82D58" w14:textId="77777777" w:rsidR="00CE7C2F" w:rsidRPr="00320753" w:rsidRDefault="00CE7C2F" w:rsidP="00CE7C2F">
      <w:pPr>
        <w:rPr>
          <w:rFonts w:ascii="Garamond" w:hAnsi="Garamond"/>
          <w:sz w:val="24"/>
          <w:szCs w:val="24"/>
        </w:rPr>
      </w:pPr>
      <w:r w:rsidRPr="00320753">
        <w:rPr>
          <w:rFonts w:ascii="Garamond" w:hAnsi="Garamond"/>
          <w:sz w:val="24"/>
          <w:szCs w:val="24"/>
        </w:rPr>
        <w:t>Terraform was used to automate the provisioning of all cloud infrastructure for the IaC deployment. This includes:</w:t>
      </w:r>
    </w:p>
    <w:p w14:paraId="68804090" w14:textId="77777777" w:rsidR="00CE7C2F" w:rsidRPr="00320753" w:rsidRDefault="00CE7C2F" w:rsidP="00CE7C2F">
      <w:pPr>
        <w:numPr>
          <w:ilvl w:val="0"/>
          <w:numId w:val="14"/>
        </w:numPr>
        <w:rPr>
          <w:rFonts w:ascii="Garamond" w:hAnsi="Garamond"/>
          <w:sz w:val="24"/>
          <w:szCs w:val="24"/>
        </w:rPr>
      </w:pPr>
      <w:r w:rsidRPr="00320753">
        <w:rPr>
          <w:rFonts w:ascii="Garamond" w:hAnsi="Garamond"/>
          <w:sz w:val="24"/>
          <w:szCs w:val="24"/>
        </w:rPr>
        <w:t>Creating and configuring S3 buckets</w:t>
      </w:r>
    </w:p>
    <w:p w14:paraId="1B39CBFA" w14:textId="77777777" w:rsidR="00CE7C2F" w:rsidRPr="00320753" w:rsidRDefault="00CE7C2F" w:rsidP="00CE7C2F">
      <w:pPr>
        <w:numPr>
          <w:ilvl w:val="0"/>
          <w:numId w:val="14"/>
        </w:numPr>
        <w:rPr>
          <w:rFonts w:ascii="Garamond" w:hAnsi="Garamond"/>
          <w:sz w:val="24"/>
          <w:szCs w:val="24"/>
        </w:rPr>
      </w:pPr>
      <w:r w:rsidRPr="00320753">
        <w:rPr>
          <w:rFonts w:ascii="Garamond" w:hAnsi="Garamond"/>
          <w:sz w:val="24"/>
          <w:szCs w:val="24"/>
        </w:rPr>
        <w:t>Setting up CloudFront distributions with OAC</w:t>
      </w:r>
    </w:p>
    <w:p w14:paraId="1352EC5F" w14:textId="77777777" w:rsidR="00CE7C2F" w:rsidRPr="00320753" w:rsidRDefault="00CE7C2F" w:rsidP="00CE7C2F">
      <w:pPr>
        <w:numPr>
          <w:ilvl w:val="0"/>
          <w:numId w:val="14"/>
        </w:numPr>
        <w:rPr>
          <w:rFonts w:ascii="Garamond" w:hAnsi="Garamond"/>
          <w:sz w:val="24"/>
          <w:szCs w:val="24"/>
        </w:rPr>
      </w:pPr>
      <w:r w:rsidRPr="00320753">
        <w:rPr>
          <w:rFonts w:ascii="Garamond" w:hAnsi="Garamond"/>
          <w:sz w:val="24"/>
          <w:szCs w:val="24"/>
        </w:rPr>
        <w:t>Provisioning and validating ACM SSL certificates</w:t>
      </w:r>
    </w:p>
    <w:p w14:paraId="6F42B4FA" w14:textId="77777777" w:rsidR="00CE7C2F" w:rsidRPr="00320753" w:rsidRDefault="00CE7C2F" w:rsidP="00CE7C2F">
      <w:pPr>
        <w:numPr>
          <w:ilvl w:val="0"/>
          <w:numId w:val="14"/>
        </w:numPr>
        <w:rPr>
          <w:rFonts w:ascii="Garamond" w:hAnsi="Garamond"/>
          <w:sz w:val="24"/>
          <w:szCs w:val="24"/>
        </w:rPr>
      </w:pPr>
      <w:r w:rsidRPr="00320753">
        <w:rPr>
          <w:rFonts w:ascii="Garamond" w:hAnsi="Garamond"/>
          <w:sz w:val="24"/>
          <w:szCs w:val="24"/>
        </w:rPr>
        <w:t>Registering Route 53 DNS records</w:t>
      </w:r>
    </w:p>
    <w:p w14:paraId="6D25CB0F" w14:textId="77777777" w:rsidR="00CE7C2F" w:rsidRPr="00320753" w:rsidRDefault="00CE7C2F" w:rsidP="00CE7C2F">
      <w:pPr>
        <w:numPr>
          <w:ilvl w:val="0"/>
          <w:numId w:val="14"/>
        </w:numPr>
        <w:rPr>
          <w:rFonts w:ascii="Garamond" w:hAnsi="Garamond"/>
          <w:sz w:val="24"/>
          <w:szCs w:val="24"/>
        </w:rPr>
      </w:pPr>
      <w:r w:rsidRPr="00320753">
        <w:rPr>
          <w:rFonts w:ascii="Garamond" w:hAnsi="Garamond"/>
          <w:sz w:val="24"/>
          <w:szCs w:val="24"/>
        </w:rPr>
        <w:t>Deploying and integrating Lambda, API Gateway, and IAM policies</w:t>
      </w:r>
    </w:p>
    <w:p w14:paraId="5DEC028C" w14:textId="77777777" w:rsidR="00CE7C2F" w:rsidRPr="00320753" w:rsidRDefault="00CE7C2F" w:rsidP="00CE7C2F">
      <w:pPr>
        <w:numPr>
          <w:ilvl w:val="0"/>
          <w:numId w:val="14"/>
        </w:numPr>
        <w:rPr>
          <w:rFonts w:ascii="Garamond" w:hAnsi="Garamond"/>
          <w:sz w:val="24"/>
          <w:szCs w:val="24"/>
        </w:rPr>
      </w:pPr>
      <w:r w:rsidRPr="00320753">
        <w:rPr>
          <w:rFonts w:ascii="Garamond" w:hAnsi="Garamond"/>
          <w:sz w:val="24"/>
          <w:szCs w:val="24"/>
        </w:rPr>
        <w:t>Populating DynamoDB with initial records</w:t>
      </w:r>
    </w:p>
    <w:p w14:paraId="5CDBF036" w14:textId="35E647CF" w:rsidR="00416803" w:rsidRPr="00320753" w:rsidRDefault="00CE7C2F" w:rsidP="00CE7C2F">
      <w:pPr>
        <w:rPr>
          <w:rFonts w:ascii="Garamond" w:hAnsi="Garamond"/>
          <w:sz w:val="24"/>
          <w:szCs w:val="24"/>
        </w:rPr>
      </w:pPr>
      <w:r w:rsidRPr="00320753">
        <w:rPr>
          <w:rFonts w:ascii="Garamond" w:hAnsi="Garamond"/>
          <w:sz w:val="24"/>
          <w:szCs w:val="24"/>
        </w:rPr>
        <w:t>The entire infrastructure is managed from the infra/ directory in the project, allowing for modular and maintainable code.</w:t>
      </w:r>
    </w:p>
    <w:p w14:paraId="5C27614C" w14:textId="77777777" w:rsidR="00CE7C2F" w:rsidRPr="00320753" w:rsidRDefault="00CE7C2F" w:rsidP="00CE7C2F">
      <w:pPr>
        <w:pStyle w:val="Heading1"/>
        <w:rPr>
          <w:rFonts w:ascii="Garamond" w:hAnsi="Garamond"/>
          <w:sz w:val="44"/>
          <w:szCs w:val="44"/>
        </w:rPr>
      </w:pPr>
      <w:bookmarkStart w:id="6" w:name="_Toc202013600"/>
      <w:r w:rsidRPr="00320753">
        <w:rPr>
          <w:rFonts w:ascii="Garamond" w:hAnsi="Garamond"/>
          <w:sz w:val="44"/>
          <w:szCs w:val="44"/>
        </w:rPr>
        <w:lastRenderedPageBreak/>
        <w:t>7. CI/CD and GitHub Actions</w:t>
      </w:r>
      <w:bookmarkEnd w:id="6"/>
    </w:p>
    <w:p w14:paraId="6DCC7580" w14:textId="77777777" w:rsidR="00CE7C2F" w:rsidRPr="00320753" w:rsidRDefault="00CE7C2F" w:rsidP="00CE7C2F">
      <w:pPr>
        <w:rPr>
          <w:rFonts w:ascii="Garamond" w:hAnsi="Garamond"/>
          <w:sz w:val="24"/>
          <w:szCs w:val="24"/>
        </w:rPr>
      </w:pPr>
      <w:r w:rsidRPr="00320753">
        <w:rPr>
          <w:rFonts w:ascii="Garamond" w:hAnsi="Garamond"/>
          <w:sz w:val="24"/>
          <w:szCs w:val="24"/>
        </w:rPr>
        <w:t>Two separate GitHub Actions pipelines were created:</w:t>
      </w:r>
    </w:p>
    <w:p w14:paraId="57C4A7FC" w14:textId="77777777" w:rsidR="00CE7C2F" w:rsidRPr="00320753" w:rsidRDefault="00CE7C2F" w:rsidP="00CE7C2F">
      <w:pPr>
        <w:numPr>
          <w:ilvl w:val="0"/>
          <w:numId w:val="15"/>
        </w:numPr>
        <w:rPr>
          <w:rFonts w:ascii="Garamond" w:hAnsi="Garamond"/>
          <w:sz w:val="24"/>
          <w:szCs w:val="24"/>
        </w:rPr>
      </w:pPr>
      <w:r w:rsidRPr="00320753">
        <w:rPr>
          <w:rFonts w:ascii="Garamond" w:hAnsi="Garamond"/>
          <w:sz w:val="24"/>
          <w:szCs w:val="24"/>
        </w:rPr>
        <w:t>Frontend CI/CD: Watches for changes in frontend files and triggers:</w:t>
      </w:r>
    </w:p>
    <w:p w14:paraId="2E6D4B62" w14:textId="77777777" w:rsidR="00CE7C2F" w:rsidRPr="00320753" w:rsidRDefault="00CE7C2F" w:rsidP="00CE7C2F">
      <w:pPr>
        <w:numPr>
          <w:ilvl w:val="1"/>
          <w:numId w:val="15"/>
        </w:numPr>
        <w:rPr>
          <w:rFonts w:ascii="Garamond" w:hAnsi="Garamond"/>
          <w:sz w:val="24"/>
          <w:szCs w:val="24"/>
        </w:rPr>
      </w:pPr>
      <w:r w:rsidRPr="00320753">
        <w:rPr>
          <w:rFonts w:ascii="Garamond" w:hAnsi="Garamond"/>
          <w:sz w:val="24"/>
          <w:szCs w:val="24"/>
        </w:rPr>
        <w:t>Terraform apply to provision frontend infra</w:t>
      </w:r>
    </w:p>
    <w:p w14:paraId="31F1CA77" w14:textId="77777777" w:rsidR="00CE7C2F" w:rsidRPr="00320753" w:rsidRDefault="00CE7C2F" w:rsidP="00CE7C2F">
      <w:pPr>
        <w:numPr>
          <w:ilvl w:val="1"/>
          <w:numId w:val="15"/>
        </w:numPr>
        <w:rPr>
          <w:rFonts w:ascii="Garamond" w:hAnsi="Garamond"/>
          <w:sz w:val="24"/>
          <w:szCs w:val="24"/>
        </w:rPr>
      </w:pPr>
      <w:r w:rsidRPr="00320753">
        <w:rPr>
          <w:rFonts w:ascii="Garamond" w:hAnsi="Garamond"/>
          <w:sz w:val="24"/>
          <w:szCs w:val="24"/>
        </w:rPr>
        <w:t>Uploads updated files to S3</w:t>
      </w:r>
    </w:p>
    <w:p w14:paraId="23F1053C" w14:textId="77777777" w:rsidR="00CE7C2F" w:rsidRPr="00320753" w:rsidRDefault="00CE7C2F" w:rsidP="00CE7C2F">
      <w:pPr>
        <w:numPr>
          <w:ilvl w:val="1"/>
          <w:numId w:val="15"/>
        </w:numPr>
        <w:rPr>
          <w:rFonts w:ascii="Garamond" w:hAnsi="Garamond"/>
          <w:sz w:val="24"/>
          <w:szCs w:val="24"/>
        </w:rPr>
      </w:pPr>
      <w:r w:rsidRPr="00320753">
        <w:rPr>
          <w:rFonts w:ascii="Garamond" w:hAnsi="Garamond"/>
          <w:sz w:val="24"/>
          <w:szCs w:val="24"/>
        </w:rPr>
        <w:t>Invalidates CloudFront cache to reflect changes</w:t>
      </w:r>
    </w:p>
    <w:p w14:paraId="706285A4" w14:textId="77777777" w:rsidR="00CE7C2F" w:rsidRPr="00320753" w:rsidRDefault="00CE7C2F" w:rsidP="00CE7C2F">
      <w:pPr>
        <w:numPr>
          <w:ilvl w:val="0"/>
          <w:numId w:val="15"/>
        </w:numPr>
        <w:rPr>
          <w:rFonts w:ascii="Garamond" w:hAnsi="Garamond"/>
          <w:sz w:val="24"/>
          <w:szCs w:val="24"/>
        </w:rPr>
      </w:pPr>
      <w:r w:rsidRPr="00320753">
        <w:rPr>
          <w:rFonts w:ascii="Garamond" w:hAnsi="Garamond"/>
          <w:sz w:val="24"/>
          <w:szCs w:val="24"/>
        </w:rPr>
        <w:t>Infrastructure CI/CD: Watches changes to .</w:t>
      </w:r>
      <w:proofErr w:type="spellStart"/>
      <w:r w:rsidRPr="00320753">
        <w:rPr>
          <w:rFonts w:ascii="Garamond" w:hAnsi="Garamond"/>
          <w:sz w:val="24"/>
          <w:szCs w:val="24"/>
        </w:rPr>
        <w:t>tf</w:t>
      </w:r>
      <w:proofErr w:type="spellEnd"/>
      <w:r w:rsidRPr="00320753">
        <w:rPr>
          <w:rFonts w:ascii="Garamond" w:hAnsi="Garamond"/>
          <w:sz w:val="24"/>
          <w:szCs w:val="24"/>
        </w:rPr>
        <w:t xml:space="preserve"> files and triggers:</w:t>
      </w:r>
    </w:p>
    <w:p w14:paraId="0EADE349" w14:textId="77777777" w:rsidR="00CE7C2F" w:rsidRPr="00320753" w:rsidRDefault="00CE7C2F" w:rsidP="00CE7C2F">
      <w:pPr>
        <w:numPr>
          <w:ilvl w:val="1"/>
          <w:numId w:val="15"/>
        </w:numPr>
        <w:rPr>
          <w:rFonts w:ascii="Garamond" w:hAnsi="Garamond"/>
          <w:sz w:val="24"/>
          <w:szCs w:val="24"/>
        </w:rPr>
      </w:pPr>
      <w:r w:rsidRPr="00320753">
        <w:rPr>
          <w:rFonts w:ascii="Garamond" w:hAnsi="Garamond"/>
          <w:sz w:val="24"/>
          <w:szCs w:val="24"/>
        </w:rPr>
        <w:t xml:space="preserve">terraform </w:t>
      </w:r>
      <w:proofErr w:type="spellStart"/>
      <w:r w:rsidRPr="00320753">
        <w:rPr>
          <w:rFonts w:ascii="Garamond" w:hAnsi="Garamond"/>
          <w:sz w:val="24"/>
          <w:szCs w:val="24"/>
        </w:rPr>
        <w:t>fmt</w:t>
      </w:r>
      <w:proofErr w:type="spellEnd"/>
      <w:r w:rsidRPr="00320753">
        <w:rPr>
          <w:rFonts w:ascii="Garamond" w:hAnsi="Garamond"/>
          <w:sz w:val="24"/>
          <w:szCs w:val="24"/>
        </w:rPr>
        <w:t>, validate, plan, and apply steps</w:t>
      </w:r>
    </w:p>
    <w:p w14:paraId="3FF520FD" w14:textId="2C31AE2A" w:rsidR="00CE7C2F" w:rsidRPr="00320753" w:rsidRDefault="00CE7C2F" w:rsidP="00CE7C2F">
      <w:pPr>
        <w:numPr>
          <w:ilvl w:val="1"/>
          <w:numId w:val="15"/>
        </w:numPr>
        <w:rPr>
          <w:rFonts w:ascii="Garamond" w:hAnsi="Garamond"/>
          <w:sz w:val="24"/>
          <w:szCs w:val="24"/>
        </w:rPr>
      </w:pPr>
      <w:r w:rsidRPr="00320753">
        <w:rPr>
          <w:rFonts w:ascii="Garamond" w:hAnsi="Garamond"/>
          <w:sz w:val="24"/>
          <w:szCs w:val="24"/>
        </w:rPr>
        <w:t xml:space="preserve">Uses environment variables and </w:t>
      </w:r>
      <w:r w:rsidR="00416803" w:rsidRPr="00320753">
        <w:rPr>
          <w:rFonts w:ascii="Garamond" w:hAnsi="Garamond"/>
          <w:sz w:val="24"/>
          <w:szCs w:val="24"/>
        </w:rPr>
        <w:t>Github secrets</w:t>
      </w:r>
      <w:r w:rsidRPr="00320753">
        <w:rPr>
          <w:rFonts w:ascii="Garamond" w:hAnsi="Garamond"/>
          <w:sz w:val="24"/>
          <w:szCs w:val="24"/>
        </w:rPr>
        <w:t xml:space="preserve"> for authentication</w:t>
      </w:r>
    </w:p>
    <w:p w14:paraId="39FF6FF7" w14:textId="77777777" w:rsidR="00CE7C2F" w:rsidRPr="00320753" w:rsidRDefault="00CE7C2F" w:rsidP="00CE7C2F">
      <w:pPr>
        <w:rPr>
          <w:rFonts w:ascii="Garamond" w:hAnsi="Garamond"/>
          <w:sz w:val="24"/>
          <w:szCs w:val="24"/>
        </w:rPr>
      </w:pPr>
      <w:r w:rsidRPr="00320753">
        <w:rPr>
          <w:rFonts w:ascii="Garamond" w:hAnsi="Garamond"/>
          <w:sz w:val="24"/>
          <w:szCs w:val="24"/>
        </w:rPr>
        <w:t>CI/CD ensures that only changed files are updated, improving deployment efficiency.</w:t>
      </w:r>
    </w:p>
    <w:p w14:paraId="17771958" w14:textId="6DF643A9" w:rsidR="00CE7C2F" w:rsidRPr="00320753" w:rsidRDefault="00CE7C2F" w:rsidP="00CE7C2F">
      <w:pPr>
        <w:rPr>
          <w:rFonts w:ascii="Garamond" w:hAnsi="Garamond"/>
          <w:sz w:val="24"/>
          <w:szCs w:val="24"/>
        </w:rPr>
      </w:pPr>
    </w:p>
    <w:p w14:paraId="4F140ACD" w14:textId="77777777" w:rsidR="00CE7C2F" w:rsidRPr="00320753" w:rsidRDefault="00CE7C2F" w:rsidP="00CE7C2F">
      <w:pPr>
        <w:pStyle w:val="Heading1"/>
        <w:rPr>
          <w:rFonts w:ascii="Garamond" w:hAnsi="Garamond"/>
          <w:sz w:val="44"/>
          <w:szCs w:val="44"/>
        </w:rPr>
      </w:pPr>
      <w:bookmarkStart w:id="7" w:name="_Toc202013601"/>
      <w:r w:rsidRPr="00320753">
        <w:rPr>
          <w:rFonts w:ascii="Garamond" w:hAnsi="Garamond"/>
          <w:sz w:val="44"/>
          <w:szCs w:val="44"/>
        </w:rPr>
        <w:t>8. Security and Access Management</w:t>
      </w:r>
      <w:bookmarkEnd w:id="7"/>
    </w:p>
    <w:p w14:paraId="4EEF3F67" w14:textId="77777777" w:rsidR="00CE7C2F" w:rsidRPr="00320753" w:rsidRDefault="00CE7C2F" w:rsidP="00CE7C2F">
      <w:pPr>
        <w:rPr>
          <w:rFonts w:ascii="Garamond" w:hAnsi="Garamond"/>
          <w:sz w:val="24"/>
          <w:szCs w:val="24"/>
        </w:rPr>
      </w:pPr>
      <w:r w:rsidRPr="00320753">
        <w:rPr>
          <w:rFonts w:ascii="Garamond" w:hAnsi="Garamond"/>
          <w:sz w:val="24"/>
          <w:szCs w:val="24"/>
        </w:rPr>
        <w:t>Security is enforced using:</w:t>
      </w:r>
    </w:p>
    <w:p w14:paraId="4B601F98" w14:textId="77777777" w:rsidR="00CE7C2F" w:rsidRPr="00320753" w:rsidRDefault="00CE7C2F" w:rsidP="00CE7C2F">
      <w:pPr>
        <w:numPr>
          <w:ilvl w:val="0"/>
          <w:numId w:val="16"/>
        </w:numPr>
        <w:rPr>
          <w:rFonts w:ascii="Garamond" w:hAnsi="Garamond"/>
          <w:sz w:val="24"/>
          <w:szCs w:val="24"/>
        </w:rPr>
      </w:pPr>
      <w:r w:rsidRPr="00320753">
        <w:rPr>
          <w:rFonts w:ascii="Garamond" w:hAnsi="Garamond"/>
          <w:sz w:val="24"/>
          <w:szCs w:val="24"/>
        </w:rPr>
        <w:t>IAM roles to isolate access between Lambda, DynamoDB, and other services</w:t>
      </w:r>
    </w:p>
    <w:p w14:paraId="41A8E781" w14:textId="77777777" w:rsidR="00CE7C2F" w:rsidRPr="00320753" w:rsidRDefault="00CE7C2F" w:rsidP="00CE7C2F">
      <w:pPr>
        <w:numPr>
          <w:ilvl w:val="0"/>
          <w:numId w:val="16"/>
        </w:numPr>
        <w:rPr>
          <w:rFonts w:ascii="Garamond" w:hAnsi="Garamond"/>
          <w:sz w:val="24"/>
          <w:szCs w:val="24"/>
        </w:rPr>
      </w:pPr>
      <w:r w:rsidRPr="00320753">
        <w:rPr>
          <w:rFonts w:ascii="Garamond" w:hAnsi="Garamond"/>
          <w:sz w:val="24"/>
          <w:szCs w:val="24"/>
        </w:rPr>
        <w:t>Bucket policies and CloudFront Origin Access Control to secure S3 content</w:t>
      </w:r>
    </w:p>
    <w:p w14:paraId="07C61F2D" w14:textId="77777777" w:rsidR="00CE7C2F" w:rsidRPr="00320753" w:rsidRDefault="00CE7C2F" w:rsidP="00CE7C2F">
      <w:pPr>
        <w:numPr>
          <w:ilvl w:val="0"/>
          <w:numId w:val="16"/>
        </w:numPr>
        <w:rPr>
          <w:rFonts w:ascii="Garamond" w:hAnsi="Garamond"/>
          <w:sz w:val="24"/>
          <w:szCs w:val="24"/>
        </w:rPr>
      </w:pPr>
      <w:r w:rsidRPr="00320753">
        <w:rPr>
          <w:rFonts w:ascii="Garamond" w:hAnsi="Garamond"/>
          <w:sz w:val="24"/>
          <w:szCs w:val="24"/>
        </w:rPr>
        <w:t>Least privilege principle applied to Lambda execution roles</w:t>
      </w:r>
    </w:p>
    <w:p w14:paraId="56A6B69F" w14:textId="77777777" w:rsidR="00CE7C2F" w:rsidRPr="00320753" w:rsidRDefault="00CE7C2F" w:rsidP="00CE7C2F">
      <w:pPr>
        <w:numPr>
          <w:ilvl w:val="0"/>
          <w:numId w:val="16"/>
        </w:numPr>
        <w:rPr>
          <w:rFonts w:ascii="Garamond" w:hAnsi="Garamond"/>
          <w:sz w:val="24"/>
          <w:szCs w:val="24"/>
        </w:rPr>
      </w:pPr>
      <w:r w:rsidRPr="00320753">
        <w:rPr>
          <w:rFonts w:ascii="Garamond" w:hAnsi="Garamond"/>
          <w:sz w:val="24"/>
          <w:szCs w:val="24"/>
        </w:rPr>
        <w:t>HTTPS enforced via CloudFront with SSL certificates from ACM</w:t>
      </w:r>
    </w:p>
    <w:p w14:paraId="54B8D138" w14:textId="1B8E9864" w:rsidR="00CE7C2F" w:rsidRPr="00320753" w:rsidRDefault="00CE7C2F" w:rsidP="00CE7C2F">
      <w:pPr>
        <w:rPr>
          <w:rFonts w:ascii="Garamond" w:hAnsi="Garamond"/>
          <w:sz w:val="24"/>
          <w:szCs w:val="24"/>
        </w:rPr>
      </w:pPr>
    </w:p>
    <w:p w14:paraId="513F3AEB" w14:textId="77777777" w:rsidR="00CE7C2F" w:rsidRPr="00320753" w:rsidRDefault="00CE7C2F" w:rsidP="00CE7C2F">
      <w:pPr>
        <w:pStyle w:val="Heading1"/>
        <w:rPr>
          <w:rFonts w:ascii="Garamond" w:hAnsi="Garamond"/>
          <w:sz w:val="44"/>
          <w:szCs w:val="44"/>
        </w:rPr>
      </w:pPr>
      <w:bookmarkStart w:id="8" w:name="_Toc202013602"/>
      <w:r w:rsidRPr="00320753">
        <w:rPr>
          <w:rFonts w:ascii="Garamond" w:hAnsi="Garamond"/>
          <w:sz w:val="44"/>
          <w:szCs w:val="44"/>
        </w:rPr>
        <w:t>9. Challenges and Resolutions</w:t>
      </w:r>
      <w:bookmarkEnd w:id="8"/>
    </w:p>
    <w:p w14:paraId="01C42097" w14:textId="77777777" w:rsidR="00CE7C2F" w:rsidRPr="00320753" w:rsidRDefault="00CE7C2F" w:rsidP="00CE7C2F">
      <w:pPr>
        <w:rPr>
          <w:rFonts w:ascii="Garamond" w:hAnsi="Garamond"/>
          <w:sz w:val="24"/>
          <w:szCs w:val="24"/>
        </w:rPr>
      </w:pPr>
      <w:r w:rsidRPr="00320753">
        <w:rPr>
          <w:rFonts w:ascii="Garamond" w:hAnsi="Garamond"/>
          <w:sz w:val="24"/>
          <w:szCs w:val="24"/>
        </w:rPr>
        <w:t xml:space="preserve">a. </w:t>
      </w:r>
      <w:proofErr w:type="gramStart"/>
      <w:r w:rsidRPr="00320753">
        <w:rPr>
          <w:rFonts w:ascii="Garamond" w:hAnsi="Garamond"/>
          <w:sz w:val="24"/>
          <w:szCs w:val="24"/>
        </w:rPr>
        <w:t>Large .terraform</w:t>
      </w:r>
      <w:proofErr w:type="gramEnd"/>
      <w:r w:rsidRPr="00320753">
        <w:rPr>
          <w:rFonts w:ascii="Garamond" w:hAnsi="Garamond"/>
          <w:sz w:val="24"/>
          <w:szCs w:val="24"/>
        </w:rPr>
        <w:t xml:space="preserve"> Folder</w:t>
      </w:r>
    </w:p>
    <w:p w14:paraId="5C2304D0" w14:textId="77777777" w:rsidR="00CE7C2F" w:rsidRPr="00320753" w:rsidRDefault="00CE7C2F" w:rsidP="00CE7C2F">
      <w:pPr>
        <w:numPr>
          <w:ilvl w:val="0"/>
          <w:numId w:val="17"/>
        </w:numPr>
        <w:rPr>
          <w:rFonts w:ascii="Garamond" w:hAnsi="Garamond"/>
          <w:sz w:val="24"/>
          <w:szCs w:val="24"/>
        </w:rPr>
      </w:pPr>
      <w:r w:rsidRPr="00320753">
        <w:rPr>
          <w:rFonts w:ascii="Garamond" w:hAnsi="Garamond"/>
          <w:sz w:val="24"/>
          <w:szCs w:val="24"/>
        </w:rPr>
        <w:t xml:space="preserve">Problem: </w:t>
      </w:r>
      <w:proofErr w:type="gramStart"/>
      <w:r w:rsidRPr="00320753">
        <w:rPr>
          <w:rFonts w:ascii="Garamond" w:hAnsi="Garamond"/>
          <w:sz w:val="24"/>
          <w:szCs w:val="24"/>
        </w:rPr>
        <w:t>Local .terraform</w:t>
      </w:r>
      <w:proofErr w:type="gramEnd"/>
      <w:r w:rsidRPr="00320753">
        <w:rPr>
          <w:rFonts w:ascii="Garamond" w:hAnsi="Garamond"/>
          <w:sz w:val="24"/>
          <w:szCs w:val="24"/>
        </w:rPr>
        <w:t xml:space="preserve"> directory became over 700 MB, causing GitHub push issues.</w:t>
      </w:r>
    </w:p>
    <w:p w14:paraId="467C961A" w14:textId="77777777" w:rsidR="00CE7C2F" w:rsidRPr="00320753" w:rsidRDefault="00CE7C2F" w:rsidP="00CE7C2F">
      <w:pPr>
        <w:numPr>
          <w:ilvl w:val="0"/>
          <w:numId w:val="17"/>
        </w:numPr>
        <w:rPr>
          <w:rFonts w:ascii="Garamond" w:hAnsi="Garamond"/>
          <w:sz w:val="24"/>
          <w:szCs w:val="24"/>
        </w:rPr>
      </w:pPr>
      <w:r w:rsidRPr="00320753">
        <w:rPr>
          <w:rFonts w:ascii="Garamond" w:hAnsi="Garamond"/>
          <w:sz w:val="24"/>
          <w:szCs w:val="24"/>
        </w:rPr>
        <w:t xml:space="preserve">Solution: Added </w:t>
      </w:r>
      <w:proofErr w:type="gramStart"/>
      <w:r w:rsidRPr="00320753">
        <w:rPr>
          <w:rFonts w:ascii="Garamond" w:hAnsi="Garamond"/>
          <w:sz w:val="24"/>
          <w:szCs w:val="24"/>
        </w:rPr>
        <w:t>a .</w:t>
      </w:r>
      <w:proofErr w:type="spellStart"/>
      <w:r w:rsidRPr="00320753">
        <w:rPr>
          <w:rFonts w:ascii="Garamond" w:hAnsi="Garamond"/>
          <w:sz w:val="24"/>
          <w:szCs w:val="24"/>
        </w:rPr>
        <w:t>gitignore</w:t>
      </w:r>
      <w:proofErr w:type="spellEnd"/>
      <w:proofErr w:type="gramEnd"/>
      <w:r w:rsidRPr="00320753">
        <w:rPr>
          <w:rFonts w:ascii="Garamond" w:hAnsi="Garamond"/>
          <w:sz w:val="24"/>
          <w:szCs w:val="24"/>
        </w:rPr>
        <w:t xml:space="preserve"> to </w:t>
      </w:r>
      <w:proofErr w:type="gramStart"/>
      <w:r w:rsidRPr="00320753">
        <w:rPr>
          <w:rFonts w:ascii="Garamond" w:hAnsi="Garamond"/>
          <w:sz w:val="24"/>
          <w:szCs w:val="24"/>
        </w:rPr>
        <w:t>exclude .terraform</w:t>
      </w:r>
      <w:proofErr w:type="gramEnd"/>
      <w:r w:rsidRPr="00320753">
        <w:rPr>
          <w:rFonts w:ascii="Garamond" w:hAnsi="Garamond"/>
          <w:sz w:val="24"/>
          <w:szCs w:val="24"/>
        </w:rPr>
        <w:t>/ and re-initialized backend.</w:t>
      </w:r>
    </w:p>
    <w:p w14:paraId="34973B90" w14:textId="77777777" w:rsidR="00CE7C2F" w:rsidRPr="00320753" w:rsidRDefault="00CE7C2F" w:rsidP="00CE7C2F">
      <w:pPr>
        <w:rPr>
          <w:rFonts w:ascii="Garamond" w:hAnsi="Garamond"/>
          <w:sz w:val="24"/>
          <w:szCs w:val="24"/>
        </w:rPr>
      </w:pPr>
      <w:r w:rsidRPr="00320753">
        <w:rPr>
          <w:rFonts w:ascii="Garamond" w:hAnsi="Garamond"/>
          <w:sz w:val="24"/>
          <w:szCs w:val="24"/>
        </w:rPr>
        <w:t>b. Manual vs Terraform Drift</w:t>
      </w:r>
    </w:p>
    <w:p w14:paraId="28D4CE2B" w14:textId="77777777" w:rsidR="00CE7C2F" w:rsidRPr="00320753" w:rsidRDefault="00CE7C2F" w:rsidP="00CE7C2F">
      <w:pPr>
        <w:numPr>
          <w:ilvl w:val="0"/>
          <w:numId w:val="18"/>
        </w:numPr>
        <w:rPr>
          <w:rFonts w:ascii="Garamond" w:hAnsi="Garamond"/>
          <w:sz w:val="24"/>
          <w:szCs w:val="24"/>
        </w:rPr>
      </w:pPr>
      <w:r w:rsidRPr="00320753">
        <w:rPr>
          <w:rFonts w:ascii="Garamond" w:hAnsi="Garamond"/>
          <w:sz w:val="24"/>
          <w:szCs w:val="24"/>
        </w:rPr>
        <w:t>Problem: Conflicts between manually created resources and Terraform state.</w:t>
      </w:r>
    </w:p>
    <w:p w14:paraId="06F60CB5" w14:textId="77777777" w:rsidR="00CE7C2F" w:rsidRPr="00320753" w:rsidRDefault="00CE7C2F" w:rsidP="00CE7C2F">
      <w:pPr>
        <w:numPr>
          <w:ilvl w:val="0"/>
          <w:numId w:val="18"/>
        </w:numPr>
        <w:rPr>
          <w:rFonts w:ascii="Garamond" w:hAnsi="Garamond"/>
          <w:sz w:val="24"/>
          <w:szCs w:val="24"/>
        </w:rPr>
      </w:pPr>
      <w:r w:rsidRPr="00320753">
        <w:rPr>
          <w:rFonts w:ascii="Garamond" w:hAnsi="Garamond"/>
          <w:sz w:val="24"/>
          <w:szCs w:val="24"/>
        </w:rPr>
        <w:t>Solution: Manually imported resources or deleted and recreated using Terraform to ensure consistency.</w:t>
      </w:r>
    </w:p>
    <w:p w14:paraId="2852415D" w14:textId="77777777" w:rsidR="00CE7C2F" w:rsidRPr="00320753" w:rsidRDefault="00CE7C2F" w:rsidP="00CE7C2F">
      <w:pPr>
        <w:rPr>
          <w:rFonts w:ascii="Garamond" w:hAnsi="Garamond"/>
          <w:sz w:val="24"/>
          <w:szCs w:val="24"/>
        </w:rPr>
      </w:pPr>
      <w:r w:rsidRPr="00320753">
        <w:rPr>
          <w:rFonts w:ascii="Garamond" w:hAnsi="Garamond"/>
          <w:sz w:val="24"/>
          <w:szCs w:val="24"/>
        </w:rPr>
        <w:t>c. CORS Configuration</w:t>
      </w:r>
    </w:p>
    <w:p w14:paraId="76A25CCE" w14:textId="77777777" w:rsidR="00CE7C2F" w:rsidRPr="00320753" w:rsidRDefault="00CE7C2F" w:rsidP="00CE7C2F">
      <w:pPr>
        <w:numPr>
          <w:ilvl w:val="0"/>
          <w:numId w:val="19"/>
        </w:numPr>
        <w:rPr>
          <w:rFonts w:ascii="Garamond" w:hAnsi="Garamond"/>
          <w:sz w:val="24"/>
          <w:szCs w:val="24"/>
        </w:rPr>
      </w:pPr>
      <w:r w:rsidRPr="00320753">
        <w:rPr>
          <w:rFonts w:ascii="Garamond" w:hAnsi="Garamond"/>
          <w:sz w:val="24"/>
          <w:szCs w:val="24"/>
        </w:rPr>
        <w:t>Problem: The API Gateway initially blocked frontend requests.</w:t>
      </w:r>
    </w:p>
    <w:p w14:paraId="4DCF4ABD" w14:textId="77777777" w:rsidR="00CE7C2F" w:rsidRPr="00320753" w:rsidRDefault="00CE7C2F" w:rsidP="00CE7C2F">
      <w:pPr>
        <w:numPr>
          <w:ilvl w:val="0"/>
          <w:numId w:val="19"/>
        </w:numPr>
        <w:rPr>
          <w:rFonts w:ascii="Garamond" w:hAnsi="Garamond"/>
          <w:sz w:val="24"/>
          <w:szCs w:val="24"/>
        </w:rPr>
      </w:pPr>
      <w:r w:rsidRPr="00320753">
        <w:rPr>
          <w:rFonts w:ascii="Garamond" w:hAnsi="Garamond"/>
          <w:sz w:val="24"/>
          <w:szCs w:val="24"/>
        </w:rPr>
        <w:t xml:space="preserve">Solution: Added correct Access-Control-Allow-Origin headers using </w:t>
      </w:r>
      <w:proofErr w:type="spellStart"/>
      <w:r w:rsidRPr="00320753">
        <w:rPr>
          <w:rFonts w:ascii="Garamond" w:hAnsi="Garamond"/>
          <w:sz w:val="24"/>
          <w:szCs w:val="24"/>
        </w:rPr>
        <w:t>Terraform’s</w:t>
      </w:r>
      <w:proofErr w:type="spellEnd"/>
      <w:r w:rsidRPr="00320753">
        <w:rPr>
          <w:rFonts w:ascii="Garamond" w:hAnsi="Garamond"/>
          <w:sz w:val="24"/>
          <w:szCs w:val="24"/>
        </w:rPr>
        <w:t xml:space="preserve"> </w:t>
      </w:r>
      <w:proofErr w:type="spellStart"/>
      <w:r w:rsidRPr="00320753">
        <w:rPr>
          <w:rFonts w:ascii="Garamond" w:hAnsi="Garamond"/>
          <w:sz w:val="24"/>
          <w:szCs w:val="24"/>
        </w:rPr>
        <w:t>cors_configuration</w:t>
      </w:r>
      <w:proofErr w:type="spellEnd"/>
      <w:r w:rsidRPr="00320753">
        <w:rPr>
          <w:rFonts w:ascii="Garamond" w:hAnsi="Garamond"/>
          <w:sz w:val="24"/>
          <w:szCs w:val="24"/>
        </w:rPr>
        <w:t>.</w:t>
      </w:r>
    </w:p>
    <w:p w14:paraId="247310E6" w14:textId="77777777" w:rsidR="00CE7C2F" w:rsidRPr="00320753" w:rsidRDefault="00CE7C2F" w:rsidP="00CE7C2F">
      <w:pPr>
        <w:rPr>
          <w:rFonts w:ascii="Garamond" w:hAnsi="Garamond"/>
          <w:sz w:val="24"/>
          <w:szCs w:val="24"/>
        </w:rPr>
      </w:pPr>
      <w:r w:rsidRPr="00320753">
        <w:rPr>
          <w:rFonts w:ascii="Garamond" w:hAnsi="Garamond"/>
          <w:sz w:val="24"/>
          <w:szCs w:val="24"/>
        </w:rPr>
        <w:lastRenderedPageBreak/>
        <w:t>d. CloudFront Caching</w:t>
      </w:r>
    </w:p>
    <w:p w14:paraId="6D5C1208" w14:textId="77777777" w:rsidR="00CE7C2F" w:rsidRPr="00320753" w:rsidRDefault="00CE7C2F" w:rsidP="00CE7C2F">
      <w:pPr>
        <w:numPr>
          <w:ilvl w:val="0"/>
          <w:numId w:val="20"/>
        </w:numPr>
        <w:rPr>
          <w:rFonts w:ascii="Garamond" w:hAnsi="Garamond"/>
          <w:sz w:val="24"/>
          <w:szCs w:val="24"/>
        </w:rPr>
      </w:pPr>
      <w:r w:rsidRPr="00320753">
        <w:rPr>
          <w:rFonts w:ascii="Garamond" w:hAnsi="Garamond"/>
          <w:sz w:val="24"/>
          <w:szCs w:val="24"/>
        </w:rPr>
        <w:t>Problem: CloudFront served outdated JS files after updates.</w:t>
      </w:r>
    </w:p>
    <w:p w14:paraId="002CABE1" w14:textId="77777777" w:rsidR="00CE7C2F" w:rsidRPr="00320753" w:rsidRDefault="00CE7C2F" w:rsidP="00CE7C2F">
      <w:pPr>
        <w:numPr>
          <w:ilvl w:val="0"/>
          <w:numId w:val="20"/>
        </w:numPr>
        <w:rPr>
          <w:rFonts w:ascii="Garamond" w:hAnsi="Garamond"/>
          <w:sz w:val="24"/>
          <w:szCs w:val="24"/>
        </w:rPr>
      </w:pPr>
      <w:r w:rsidRPr="00320753">
        <w:rPr>
          <w:rFonts w:ascii="Garamond" w:hAnsi="Garamond"/>
          <w:sz w:val="24"/>
          <w:szCs w:val="24"/>
        </w:rPr>
        <w:t>Solution: GitHub Actions now includes an invalidation step after each deploy.</w:t>
      </w:r>
    </w:p>
    <w:p w14:paraId="4CCA8AAA" w14:textId="77777777" w:rsidR="00CE7C2F" w:rsidRPr="00320753" w:rsidRDefault="00CE7C2F" w:rsidP="00CE7C2F">
      <w:pPr>
        <w:rPr>
          <w:rFonts w:ascii="Garamond" w:hAnsi="Garamond"/>
          <w:sz w:val="24"/>
          <w:szCs w:val="24"/>
        </w:rPr>
      </w:pPr>
      <w:r w:rsidRPr="00320753">
        <w:rPr>
          <w:rFonts w:ascii="Garamond" w:hAnsi="Garamond"/>
          <w:sz w:val="24"/>
          <w:szCs w:val="24"/>
        </w:rPr>
        <w:t>e. IAM Permissions</w:t>
      </w:r>
    </w:p>
    <w:p w14:paraId="113670E2" w14:textId="77777777" w:rsidR="00CE7C2F" w:rsidRPr="00320753" w:rsidRDefault="00CE7C2F" w:rsidP="00CE7C2F">
      <w:pPr>
        <w:numPr>
          <w:ilvl w:val="0"/>
          <w:numId w:val="21"/>
        </w:numPr>
        <w:rPr>
          <w:rFonts w:ascii="Garamond" w:hAnsi="Garamond"/>
          <w:sz w:val="24"/>
          <w:szCs w:val="24"/>
        </w:rPr>
      </w:pPr>
      <w:r w:rsidRPr="00320753">
        <w:rPr>
          <w:rFonts w:ascii="Garamond" w:hAnsi="Garamond"/>
          <w:sz w:val="24"/>
          <w:szCs w:val="24"/>
        </w:rPr>
        <w:t>Problem: Lambda failed due to missing DynamoDB permissions.</w:t>
      </w:r>
    </w:p>
    <w:p w14:paraId="709536C9" w14:textId="77777777" w:rsidR="00CE7C2F" w:rsidRPr="00320753" w:rsidRDefault="00CE7C2F" w:rsidP="00CE7C2F">
      <w:pPr>
        <w:numPr>
          <w:ilvl w:val="0"/>
          <w:numId w:val="21"/>
        </w:numPr>
        <w:rPr>
          <w:rFonts w:ascii="Garamond" w:hAnsi="Garamond"/>
          <w:sz w:val="24"/>
          <w:szCs w:val="24"/>
        </w:rPr>
      </w:pPr>
      <w:r w:rsidRPr="00320753">
        <w:rPr>
          <w:rFonts w:ascii="Garamond" w:hAnsi="Garamond"/>
          <w:sz w:val="24"/>
          <w:szCs w:val="24"/>
        </w:rPr>
        <w:t xml:space="preserve">Solution: Created custom IAM policy with </w:t>
      </w:r>
      <w:proofErr w:type="spellStart"/>
      <w:r w:rsidRPr="00320753">
        <w:rPr>
          <w:rFonts w:ascii="Garamond" w:hAnsi="Garamond"/>
          <w:sz w:val="24"/>
          <w:szCs w:val="24"/>
        </w:rPr>
        <w:t>GetItem</w:t>
      </w:r>
      <w:proofErr w:type="spellEnd"/>
      <w:r w:rsidRPr="00320753">
        <w:rPr>
          <w:rFonts w:ascii="Garamond" w:hAnsi="Garamond"/>
          <w:sz w:val="24"/>
          <w:szCs w:val="24"/>
        </w:rPr>
        <w:t xml:space="preserve">, </w:t>
      </w:r>
      <w:proofErr w:type="spellStart"/>
      <w:r w:rsidRPr="00320753">
        <w:rPr>
          <w:rFonts w:ascii="Garamond" w:hAnsi="Garamond"/>
          <w:sz w:val="24"/>
          <w:szCs w:val="24"/>
        </w:rPr>
        <w:t>PutItem</w:t>
      </w:r>
      <w:proofErr w:type="spellEnd"/>
      <w:r w:rsidRPr="00320753">
        <w:rPr>
          <w:rFonts w:ascii="Garamond" w:hAnsi="Garamond"/>
          <w:sz w:val="24"/>
          <w:szCs w:val="24"/>
        </w:rPr>
        <w:t xml:space="preserve">, </w:t>
      </w:r>
      <w:proofErr w:type="spellStart"/>
      <w:r w:rsidRPr="00320753">
        <w:rPr>
          <w:rFonts w:ascii="Garamond" w:hAnsi="Garamond"/>
          <w:sz w:val="24"/>
          <w:szCs w:val="24"/>
        </w:rPr>
        <w:t>UpdateItem</w:t>
      </w:r>
      <w:proofErr w:type="spellEnd"/>
      <w:r w:rsidRPr="00320753">
        <w:rPr>
          <w:rFonts w:ascii="Garamond" w:hAnsi="Garamond"/>
          <w:sz w:val="24"/>
          <w:szCs w:val="24"/>
        </w:rPr>
        <w:t xml:space="preserve"> permissions and attached it properly.</w:t>
      </w:r>
    </w:p>
    <w:p w14:paraId="2763AF10" w14:textId="487900AE" w:rsidR="00CE7C2F" w:rsidRPr="00320753" w:rsidRDefault="00CE7C2F" w:rsidP="00CE7C2F">
      <w:pPr>
        <w:rPr>
          <w:rFonts w:ascii="Garamond" w:hAnsi="Garamond"/>
          <w:sz w:val="24"/>
          <w:szCs w:val="24"/>
        </w:rPr>
      </w:pPr>
    </w:p>
    <w:p w14:paraId="363FBDF9" w14:textId="77777777" w:rsidR="00CE7C2F" w:rsidRPr="00320753" w:rsidRDefault="00CE7C2F" w:rsidP="00CE7C2F">
      <w:pPr>
        <w:pStyle w:val="Heading1"/>
        <w:rPr>
          <w:rFonts w:ascii="Garamond" w:hAnsi="Garamond"/>
          <w:sz w:val="44"/>
          <w:szCs w:val="44"/>
        </w:rPr>
      </w:pPr>
      <w:bookmarkStart w:id="9" w:name="_Toc202013603"/>
      <w:r w:rsidRPr="00320753">
        <w:rPr>
          <w:rFonts w:ascii="Garamond" w:hAnsi="Garamond"/>
          <w:sz w:val="44"/>
          <w:szCs w:val="44"/>
        </w:rPr>
        <w:t>10. Key Learnings</w:t>
      </w:r>
      <w:bookmarkEnd w:id="9"/>
    </w:p>
    <w:p w14:paraId="4667C609" w14:textId="77777777" w:rsidR="00CE7C2F" w:rsidRPr="00320753" w:rsidRDefault="00CE7C2F" w:rsidP="00CE7C2F">
      <w:pPr>
        <w:numPr>
          <w:ilvl w:val="0"/>
          <w:numId w:val="22"/>
        </w:numPr>
        <w:rPr>
          <w:rFonts w:ascii="Garamond" w:hAnsi="Garamond"/>
          <w:sz w:val="24"/>
          <w:szCs w:val="24"/>
        </w:rPr>
      </w:pPr>
      <w:r w:rsidRPr="00320753">
        <w:rPr>
          <w:rFonts w:ascii="Garamond" w:hAnsi="Garamond"/>
          <w:sz w:val="24"/>
          <w:szCs w:val="24"/>
        </w:rPr>
        <w:t>Deep understanding of AWS services and how they integrate with each other in real-world workflows.</w:t>
      </w:r>
    </w:p>
    <w:p w14:paraId="1625132D" w14:textId="77777777" w:rsidR="00CE7C2F" w:rsidRPr="00320753" w:rsidRDefault="00CE7C2F" w:rsidP="00CE7C2F">
      <w:pPr>
        <w:numPr>
          <w:ilvl w:val="0"/>
          <w:numId w:val="22"/>
        </w:numPr>
        <w:rPr>
          <w:rFonts w:ascii="Garamond" w:hAnsi="Garamond"/>
          <w:sz w:val="24"/>
          <w:szCs w:val="24"/>
        </w:rPr>
      </w:pPr>
      <w:r w:rsidRPr="00320753">
        <w:rPr>
          <w:rFonts w:ascii="Garamond" w:hAnsi="Garamond"/>
          <w:sz w:val="24"/>
          <w:szCs w:val="24"/>
        </w:rPr>
        <w:t>Terraform proficiency, particularly in using modules, state management, and resolving drift.</w:t>
      </w:r>
    </w:p>
    <w:p w14:paraId="275D58E6" w14:textId="77777777" w:rsidR="00CE7C2F" w:rsidRPr="00320753" w:rsidRDefault="00CE7C2F" w:rsidP="00CE7C2F">
      <w:pPr>
        <w:numPr>
          <w:ilvl w:val="0"/>
          <w:numId w:val="22"/>
        </w:numPr>
        <w:rPr>
          <w:rFonts w:ascii="Garamond" w:hAnsi="Garamond"/>
          <w:sz w:val="24"/>
          <w:szCs w:val="24"/>
        </w:rPr>
      </w:pPr>
      <w:r w:rsidRPr="00320753">
        <w:rPr>
          <w:rFonts w:ascii="Garamond" w:hAnsi="Garamond"/>
          <w:sz w:val="24"/>
          <w:szCs w:val="24"/>
        </w:rPr>
        <w:t>CI/CD best practices using GitHub Actions, YAML workflows, and efficient cache invalidation.</w:t>
      </w:r>
    </w:p>
    <w:p w14:paraId="43284832" w14:textId="77777777" w:rsidR="00CE7C2F" w:rsidRPr="00320753" w:rsidRDefault="00CE7C2F" w:rsidP="00CE7C2F">
      <w:pPr>
        <w:numPr>
          <w:ilvl w:val="0"/>
          <w:numId w:val="22"/>
        </w:numPr>
        <w:rPr>
          <w:rFonts w:ascii="Garamond" w:hAnsi="Garamond"/>
          <w:sz w:val="24"/>
          <w:szCs w:val="24"/>
        </w:rPr>
      </w:pPr>
      <w:r w:rsidRPr="00320753">
        <w:rPr>
          <w:rFonts w:ascii="Garamond" w:hAnsi="Garamond"/>
          <w:sz w:val="24"/>
          <w:szCs w:val="24"/>
        </w:rPr>
        <w:t>Security-first design, applying the least privilege model via IAM and protecting static content through CloudFront.</w:t>
      </w:r>
    </w:p>
    <w:p w14:paraId="7B667B6E" w14:textId="77777777" w:rsidR="00CE7C2F" w:rsidRPr="00320753" w:rsidRDefault="00CE7C2F" w:rsidP="00CE7C2F">
      <w:pPr>
        <w:numPr>
          <w:ilvl w:val="0"/>
          <w:numId w:val="22"/>
        </w:numPr>
        <w:rPr>
          <w:rFonts w:ascii="Garamond" w:hAnsi="Garamond"/>
          <w:sz w:val="24"/>
          <w:szCs w:val="24"/>
        </w:rPr>
      </w:pPr>
      <w:r w:rsidRPr="00320753">
        <w:rPr>
          <w:rFonts w:ascii="Garamond" w:hAnsi="Garamond"/>
          <w:sz w:val="24"/>
          <w:szCs w:val="24"/>
        </w:rPr>
        <w:t>Hands-on experience with REST APIs, CORS policies, and automated deployments for scalable cloud-native apps.</w:t>
      </w:r>
    </w:p>
    <w:p w14:paraId="259A1FED" w14:textId="651BF092" w:rsidR="00CE7C2F" w:rsidRPr="00320753" w:rsidRDefault="00CE7C2F" w:rsidP="00CE7C2F">
      <w:pPr>
        <w:rPr>
          <w:rFonts w:ascii="Garamond" w:hAnsi="Garamond"/>
          <w:sz w:val="24"/>
          <w:szCs w:val="24"/>
        </w:rPr>
      </w:pPr>
    </w:p>
    <w:p w14:paraId="24C78F68" w14:textId="77777777" w:rsidR="00CE7C2F" w:rsidRPr="00320753" w:rsidRDefault="00CE7C2F" w:rsidP="00CE7C2F">
      <w:pPr>
        <w:pStyle w:val="Heading1"/>
        <w:rPr>
          <w:rFonts w:ascii="Garamond" w:hAnsi="Garamond"/>
          <w:sz w:val="44"/>
          <w:szCs w:val="44"/>
        </w:rPr>
      </w:pPr>
      <w:bookmarkStart w:id="10" w:name="_Toc202013604"/>
      <w:r w:rsidRPr="00320753">
        <w:rPr>
          <w:rFonts w:ascii="Garamond" w:hAnsi="Garamond"/>
          <w:sz w:val="44"/>
          <w:szCs w:val="44"/>
        </w:rPr>
        <w:t>11. Conclusion</w:t>
      </w:r>
      <w:bookmarkEnd w:id="10"/>
    </w:p>
    <w:p w14:paraId="16D54720" w14:textId="7535FDAF" w:rsidR="00CE7C2F" w:rsidRPr="00320753" w:rsidRDefault="00CE7C2F" w:rsidP="00CE7C2F">
      <w:pPr>
        <w:rPr>
          <w:rFonts w:ascii="Garamond" w:hAnsi="Garamond"/>
          <w:sz w:val="24"/>
          <w:szCs w:val="24"/>
        </w:rPr>
      </w:pPr>
      <w:r w:rsidRPr="00320753">
        <w:rPr>
          <w:rFonts w:ascii="Garamond" w:hAnsi="Garamond"/>
          <w:sz w:val="24"/>
          <w:szCs w:val="24"/>
        </w:rPr>
        <w:t>This project was an excellent exercise in end-to-end cloud solution design. It covered all major aspects of cloud development</w:t>
      </w:r>
      <w:r w:rsidR="00A70232">
        <w:rPr>
          <w:rFonts w:ascii="Garamond" w:hAnsi="Garamond"/>
          <w:sz w:val="24"/>
          <w:szCs w:val="24"/>
        </w:rPr>
        <w:t xml:space="preserve">: </w:t>
      </w:r>
      <w:r w:rsidRPr="00320753">
        <w:rPr>
          <w:rFonts w:ascii="Garamond" w:hAnsi="Garamond"/>
          <w:sz w:val="24"/>
          <w:szCs w:val="24"/>
        </w:rPr>
        <w:t>frontend, backend, infrastructure, automation, and version control. The dual deployment approach (manual vs IaC) allowed me to contrast cloud console provisioning with infrastructure as code and reinforced the benefits of automation and reproducibility. I am now confident in deploying, managing, and scaling full-stack cloud solutions using modern DevOps practices.</w:t>
      </w:r>
    </w:p>
    <w:p w14:paraId="5DEA265F" w14:textId="77777777" w:rsidR="00DA278A" w:rsidRPr="00320753" w:rsidRDefault="00DA278A">
      <w:pPr>
        <w:rPr>
          <w:rFonts w:ascii="Garamond" w:hAnsi="Garamond"/>
          <w:sz w:val="24"/>
          <w:szCs w:val="24"/>
        </w:rPr>
      </w:pPr>
    </w:p>
    <w:p w14:paraId="6DADE747" w14:textId="77777777" w:rsidR="00DA278A" w:rsidRPr="00320753" w:rsidRDefault="00DA278A">
      <w:pPr>
        <w:rPr>
          <w:rFonts w:ascii="Garamond" w:hAnsi="Garamond"/>
          <w:sz w:val="24"/>
          <w:szCs w:val="24"/>
        </w:rPr>
      </w:pPr>
    </w:p>
    <w:sectPr w:rsidR="00DA278A" w:rsidRPr="0032075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90E8B" w14:textId="77777777" w:rsidR="00216596" w:rsidRDefault="00216596" w:rsidP="00DB2DA4">
      <w:pPr>
        <w:spacing w:after="0" w:line="240" w:lineRule="auto"/>
      </w:pPr>
      <w:r>
        <w:separator/>
      </w:r>
    </w:p>
  </w:endnote>
  <w:endnote w:type="continuationSeparator" w:id="0">
    <w:p w14:paraId="3E9F3F03" w14:textId="77777777" w:rsidR="00216596" w:rsidRDefault="00216596" w:rsidP="00DB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Garamond" w:hAnsi="Garamond"/>
      </w:rPr>
      <w:id w:val="358091746"/>
      <w:docPartObj>
        <w:docPartGallery w:val="Page Numbers (Bottom of Page)"/>
        <w:docPartUnique/>
      </w:docPartObj>
    </w:sdtPr>
    <w:sdtEndPr>
      <w:rPr>
        <w:noProof/>
      </w:rPr>
    </w:sdtEndPr>
    <w:sdtContent>
      <w:p w14:paraId="7922CFB9" w14:textId="33F8F445" w:rsidR="00DB2DA4" w:rsidRPr="00DB2DA4" w:rsidRDefault="00DB2DA4">
        <w:pPr>
          <w:pStyle w:val="Footer"/>
          <w:jc w:val="center"/>
          <w:rPr>
            <w:rFonts w:ascii="Garamond" w:hAnsi="Garamond"/>
          </w:rPr>
        </w:pPr>
        <w:r w:rsidRPr="00DB2DA4">
          <w:rPr>
            <w:rFonts w:ascii="Garamond" w:hAnsi="Garamond"/>
          </w:rPr>
          <w:fldChar w:fldCharType="begin"/>
        </w:r>
        <w:r w:rsidRPr="00DB2DA4">
          <w:rPr>
            <w:rFonts w:ascii="Garamond" w:hAnsi="Garamond"/>
          </w:rPr>
          <w:instrText xml:space="preserve"> PAGE   \* MERGEFORMAT </w:instrText>
        </w:r>
        <w:r w:rsidRPr="00DB2DA4">
          <w:rPr>
            <w:rFonts w:ascii="Garamond" w:hAnsi="Garamond"/>
          </w:rPr>
          <w:fldChar w:fldCharType="separate"/>
        </w:r>
        <w:r w:rsidRPr="00DB2DA4">
          <w:rPr>
            <w:rFonts w:ascii="Garamond" w:hAnsi="Garamond"/>
            <w:noProof/>
          </w:rPr>
          <w:t>2</w:t>
        </w:r>
        <w:r w:rsidRPr="00DB2DA4">
          <w:rPr>
            <w:rFonts w:ascii="Garamond" w:hAnsi="Garamond"/>
            <w:noProof/>
          </w:rPr>
          <w:fldChar w:fldCharType="end"/>
        </w:r>
      </w:p>
    </w:sdtContent>
  </w:sdt>
  <w:p w14:paraId="25CBBF02" w14:textId="77777777" w:rsidR="00DB2DA4" w:rsidRPr="00DB2DA4" w:rsidRDefault="00DB2DA4">
    <w:pPr>
      <w:pStyle w:val="Foo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4D93F" w14:textId="77777777" w:rsidR="00216596" w:rsidRDefault="00216596" w:rsidP="00DB2DA4">
      <w:pPr>
        <w:spacing w:after="0" w:line="240" w:lineRule="auto"/>
      </w:pPr>
      <w:r>
        <w:separator/>
      </w:r>
    </w:p>
  </w:footnote>
  <w:footnote w:type="continuationSeparator" w:id="0">
    <w:p w14:paraId="32978322" w14:textId="77777777" w:rsidR="00216596" w:rsidRDefault="00216596" w:rsidP="00DB2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49A4"/>
    <w:multiLevelType w:val="multilevel"/>
    <w:tmpl w:val="9ACE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2AB"/>
    <w:multiLevelType w:val="multilevel"/>
    <w:tmpl w:val="E90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37FB8"/>
    <w:multiLevelType w:val="multilevel"/>
    <w:tmpl w:val="19D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E178F"/>
    <w:multiLevelType w:val="multilevel"/>
    <w:tmpl w:val="205E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F7644"/>
    <w:multiLevelType w:val="multilevel"/>
    <w:tmpl w:val="DCE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F1710"/>
    <w:multiLevelType w:val="multilevel"/>
    <w:tmpl w:val="D5BE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F69D8"/>
    <w:multiLevelType w:val="multilevel"/>
    <w:tmpl w:val="9C82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13A14"/>
    <w:multiLevelType w:val="multilevel"/>
    <w:tmpl w:val="B6F0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45B16"/>
    <w:multiLevelType w:val="multilevel"/>
    <w:tmpl w:val="270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92AD6"/>
    <w:multiLevelType w:val="multilevel"/>
    <w:tmpl w:val="21E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50A92"/>
    <w:multiLevelType w:val="multilevel"/>
    <w:tmpl w:val="8C3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B27A0"/>
    <w:multiLevelType w:val="multilevel"/>
    <w:tmpl w:val="DE6E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71428"/>
    <w:multiLevelType w:val="multilevel"/>
    <w:tmpl w:val="F234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D630E5"/>
    <w:multiLevelType w:val="multilevel"/>
    <w:tmpl w:val="DE20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90486"/>
    <w:multiLevelType w:val="multilevel"/>
    <w:tmpl w:val="4AE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60FB4"/>
    <w:multiLevelType w:val="multilevel"/>
    <w:tmpl w:val="2F6C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A361E"/>
    <w:multiLevelType w:val="multilevel"/>
    <w:tmpl w:val="9CF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05E16"/>
    <w:multiLevelType w:val="multilevel"/>
    <w:tmpl w:val="7FEA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96736"/>
    <w:multiLevelType w:val="multilevel"/>
    <w:tmpl w:val="9E0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D1FC2"/>
    <w:multiLevelType w:val="multilevel"/>
    <w:tmpl w:val="F4FC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84C75"/>
    <w:multiLevelType w:val="multilevel"/>
    <w:tmpl w:val="C1E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72117"/>
    <w:multiLevelType w:val="multilevel"/>
    <w:tmpl w:val="50928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047654">
    <w:abstractNumId w:val="20"/>
  </w:num>
  <w:num w:numId="2" w16cid:durableId="1591037848">
    <w:abstractNumId w:val="15"/>
  </w:num>
  <w:num w:numId="3" w16cid:durableId="906304781">
    <w:abstractNumId w:val="9"/>
  </w:num>
  <w:num w:numId="4" w16cid:durableId="703286574">
    <w:abstractNumId w:val="6"/>
  </w:num>
  <w:num w:numId="5" w16cid:durableId="2114352309">
    <w:abstractNumId w:val="5"/>
  </w:num>
  <w:num w:numId="6" w16cid:durableId="1244220178">
    <w:abstractNumId w:val="1"/>
  </w:num>
  <w:num w:numId="7" w16cid:durableId="1332491147">
    <w:abstractNumId w:val="11"/>
  </w:num>
  <w:num w:numId="8" w16cid:durableId="797841146">
    <w:abstractNumId w:val="2"/>
  </w:num>
  <w:num w:numId="9" w16cid:durableId="833493074">
    <w:abstractNumId w:val="13"/>
  </w:num>
  <w:num w:numId="10" w16cid:durableId="956060955">
    <w:abstractNumId w:val="14"/>
  </w:num>
  <w:num w:numId="11" w16cid:durableId="2046909267">
    <w:abstractNumId w:val="10"/>
  </w:num>
  <w:num w:numId="12" w16cid:durableId="659890916">
    <w:abstractNumId w:val="17"/>
  </w:num>
  <w:num w:numId="13" w16cid:durableId="1904021562">
    <w:abstractNumId w:val="7"/>
  </w:num>
  <w:num w:numId="14" w16cid:durableId="1874683340">
    <w:abstractNumId w:val="8"/>
  </w:num>
  <w:num w:numId="15" w16cid:durableId="1112820717">
    <w:abstractNumId w:val="21"/>
  </w:num>
  <w:num w:numId="16" w16cid:durableId="81529999">
    <w:abstractNumId w:val="4"/>
  </w:num>
  <w:num w:numId="17" w16cid:durableId="1632782689">
    <w:abstractNumId w:val="0"/>
  </w:num>
  <w:num w:numId="18" w16cid:durableId="350228373">
    <w:abstractNumId w:val="16"/>
  </w:num>
  <w:num w:numId="19" w16cid:durableId="486672101">
    <w:abstractNumId w:val="19"/>
  </w:num>
  <w:num w:numId="20" w16cid:durableId="414516377">
    <w:abstractNumId w:val="12"/>
  </w:num>
  <w:num w:numId="21" w16cid:durableId="1147354367">
    <w:abstractNumId w:val="3"/>
  </w:num>
  <w:num w:numId="22" w16cid:durableId="4268506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8A"/>
    <w:rsid w:val="00216596"/>
    <w:rsid w:val="00320753"/>
    <w:rsid w:val="00354E57"/>
    <w:rsid w:val="00416803"/>
    <w:rsid w:val="00752651"/>
    <w:rsid w:val="008B23F5"/>
    <w:rsid w:val="00A70232"/>
    <w:rsid w:val="00B41EA2"/>
    <w:rsid w:val="00CD3DDF"/>
    <w:rsid w:val="00CE7C2F"/>
    <w:rsid w:val="00D26092"/>
    <w:rsid w:val="00DA278A"/>
    <w:rsid w:val="00DB2DA4"/>
    <w:rsid w:val="00F320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7A57"/>
  <w15:chartTrackingRefBased/>
  <w15:docId w15:val="{DA9552B7-1D49-4F8E-9CC9-0A401BD7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78A"/>
    <w:rPr>
      <w:rFonts w:eastAsiaTheme="majorEastAsia" w:cstheme="majorBidi"/>
      <w:color w:val="272727" w:themeColor="text1" w:themeTint="D8"/>
    </w:rPr>
  </w:style>
  <w:style w:type="paragraph" w:styleId="Title">
    <w:name w:val="Title"/>
    <w:basedOn w:val="Normal"/>
    <w:next w:val="Normal"/>
    <w:link w:val="TitleChar"/>
    <w:uiPriority w:val="10"/>
    <w:qFormat/>
    <w:rsid w:val="00DA2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78A"/>
    <w:pPr>
      <w:spacing w:before="160"/>
      <w:jc w:val="center"/>
    </w:pPr>
    <w:rPr>
      <w:i/>
      <w:iCs/>
      <w:color w:val="404040" w:themeColor="text1" w:themeTint="BF"/>
    </w:rPr>
  </w:style>
  <w:style w:type="character" w:customStyle="1" w:styleId="QuoteChar">
    <w:name w:val="Quote Char"/>
    <w:basedOn w:val="DefaultParagraphFont"/>
    <w:link w:val="Quote"/>
    <w:uiPriority w:val="29"/>
    <w:rsid w:val="00DA278A"/>
    <w:rPr>
      <w:i/>
      <w:iCs/>
      <w:color w:val="404040" w:themeColor="text1" w:themeTint="BF"/>
    </w:rPr>
  </w:style>
  <w:style w:type="paragraph" w:styleId="ListParagraph">
    <w:name w:val="List Paragraph"/>
    <w:basedOn w:val="Normal"/>
    <w:uiPriority w:val="34"/>
    <w:qFormat/>
    <w:rsid w:val="00DA278A"/>
    <w:pPr>
      <w:ind w:left="720"/>
      <w:contextualSpacing/>
    </w:pPr>
  </w:style>
  <w:style w:type="character" w:styleId="IntenseEmphasis">
    <w:name w:val="Intense Emphasis"/>
    <w:basedOn w:val="DefaultParagraphFont"/>
    <w:uiPriority w:val="21"/>
    <w:qFormat/>
    <w:rsid w:val="00DA278A"/>
    <w:rPr>
      <w:i/>
      <w:iCs/>
      <w:color w:val="0F4761" w:themeColor="accent1" w:themeShade="BF"/>
    </w:rPr>
  </w:style>
  <w:style w:type="paragraph" w:styleId="IntenseQuote">
    <w:name w:val="Intense Quote"/>
    <w:basedOn w:val="Normal"/>
    <w:next w:val="Normal"/>
    <w:link w:val="IntenseQuoteChar"/>
    <w:uiPriority w:val="30"/>
    <w:qFormat/>
    <w:rsid w:val="00DA2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78A"/>
    <w:rPr>
      <w:i/>
      <w:iCs/>
      <w:color w:val="0F4761" w:themeColor="accent1" w:themeShade="BF"/>
    </w:rPr>
  </w:style>
  <w:style w:type="character" w:styleId="IntenseReference">
    <w:name w:val="Intense Reference"/>
    <w:basedOn w:val="DefaultParagraphFont"/>
    <w:uiPriority w:val="32"/>
    <w:qFormat/>
    <w:rsid w:val="00DA278A"/>
    <w:rPr>
      <w:b/>
      <w:bCs/>
      <w:smallCaps/>
      <w:color w:val="0F4761" w:themeColor="accent1" w:themeShade="BF"/>
      <w:spacing w:val="5"/>
    </w:rPr>
  </w:style>
  <w:style w:type="character" w:styleId="Hyperlink">
    <w:name w:val="Hyperlink"/>
    <w:basedOn w:val="DefaultParagraphFont"/>
    <w:uiPriority w:val="99"/>
    <w:unhideWhenUsed/>
    <w:rsid w:val="00CE7C2F"/>
    <w:rPr>
      <w:color w:val="467886" w:themeColor="hyperlink"/>
      <w:u w:val="single"/>
    </w:rPr>
  </w:style>
  <w:style w:type="character" w:styleId="UnresolvedMention">
    <w:name w:val="Unresolved Mention"/>
    <w:basedOn w:val="DefaultParagraphFont"/>
    <w:uiPriority w:val="99"/>
    <w:semiHidden/>
    <w:unhideWhenUsed/>
    <w:rsid w:val="00CE7C2F"/>
    <w:rPr>
      <w:color w:val="605E5C"/>
      <w:shd w:val="clear" w:color="auto" w:fill="E1DFDD"/>
    </w:rPr>
  </w:style>
  <w:style w:type="paragraph" w:styleId="TOCHeading">
    <w:name w:val="TOC Heading"/>
    <w:basedOn w:val="Heading1"/>
    <w:next w:val="Normal"/>
    <w:uiPriority w:val="39"/>
    <w:unhideWhenUsed/>
    <w:qFormat/>
    <w:rsid w:val="00CE7C2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E7C2F"/>
    <w:pPr>
      <w:spacing w:after="100"/>
    </w:pPr>
  </w:style>
  <w:style w:type="paragraph" w:styleId="Header">
    <w:name w:val="header"/>
    <w:basedOn w:val="Normal"/>
    <w:link w:val="HeaderChar"/>
    <w:uiPriority w:val="99"/>
    <w:unhideWhenUsed/>
    <w:rsid w:val="00DB2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DA4"/>
  </w:style>
  <w:style w:type="paragraph" w:styleId="Footer">
    <w:name w:val="footer"/>
    <w:basedOn w:val="Normal"/>
    <w:link w:val="FooterChar"/>
    <w:uiPriority w:val="99"/>
    <w:unhideWhenUsed/>
    <w:rsid w:val="00DB2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5013">
      <w:bodyDiv w:val="1"/>
      <w:marLeft w:val="0"/>
      <w:marRight w:val="0"/>
      <w:marTop w:val="0"/>
      <w:marBottom w:val="0"/>
      <w:divBdr>
        <w:top w:val="none" w:sz="0" w:space="0" w:color="auto"/>
        <w:left w:val="none" w:sz="0" w:space="0" w:color="auto"/>
        <w:bottom w:val="none" w:sz="0" w:space="0" w:color="auto"/>
        <w:right w:val="none" w:sz="0" w:space="0" w:color="auto"/>
      </w:divBdr>
    </w:div>
    <w:div w:id="1074158866">
      <w:bodyDiv w:val="1"/>
      <w:marLeft w:val="0"/>
      <w:marRight w:val="0"/>
      <w:marTop w:val="0"/>
      <w:marBottom w:val="0"/>
      <w:divBdr>
        <w:top w:val="none" w:sz="0" w:space="0" w:color="auto"/>
        <w:left w:val="none" w:sz="0" w:space="0" w:color="auto"/>
        <w:bottom w:val="none" w:sz="0" w:space="0" w:color="auto"/>
        <w:right w:val="none" w:sz="0" w:space="0" w:color="auto"/>
      </w:divBdr>
    </w:div>
    <w:div w:id="1542128105">
      <w:bodyDiv w:val="1"/>
      <w:marLeft w:val="0"/>
      <w:marRight w:val="0"/>
      <w:marTop w:val="0"/>
      <w:marBottom w:val="0"/>
      <w:divBdr>
        <w:top w:val="none" w:sz="0" w:space="0" w:color="auto"/>
        <w:left w:val="none" w:sz="0" w:space="0" w:color="auto"/>
        <w:bottom w:val="none" w:sz="0" w:space="0" w:color="auto"/>
        <w:right w:val="none" w:sz="0" w:space="0" w:color="auto"/>
      </w:divBdr>
    </w:div>
    <w:div w:id="160245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ilriaz.xy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ac.akilriaz.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33953-DBEB-4BB7-9A4D-60A47F673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Riaz</dc:creator>
  <cp:keywords/>
  <dc:description/>
  <cp:lastModifiedBy>Mohamed Mohamed Riaz</cp:lastModifiedBy>
  <cp:revision>7</cp:revision>
  <dcterms:created xsi:type="dcterms:W3CDTF">2025-06-28T04:00:00Z</dcterms:created>
  <dcterms:modified xsi:type="dcterms:W3CDTF">2025-06-30T19:08:00Z</dcterms:modified>
</cp:coreProperties>
</file>