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9EAFC4" w14:textId="77777777" w:rsidR="003D1500" w:rsidRDefault="003D1500" w:rsidP="003D1500">
      <w:pPr>
        <w:jc w:val="center"/>
        <w:rPr>
          <w:b/>
          <w:sz w:val="32"/>
          <w:szCs w:val="32"/>
        </w:rPr>
      </w:pPr>
    </w:p>
    <w:p w14:paraId="1926BBB8" w14:textId="7DFC3FF5" w:rsidR="006D3434" w:rsidRDefault="003D1500" w:rsidP="006D3434">
      <w:pPr>
        <w:jc w:val="center"/>
        <w:rPr>
          <w:b/>
          <w:sz w:val="32"/>
          <w:szCs w:val="32"/>
        </w:rPr>
      </w:pPr>
      <w:r>
        <w:rPr>
          <w:b/>
          <w:sz w:val="32"/>
          <w:szCs w:val="32"/>
        </w:rPr>
        <w:t>DSR TEST CASES</w:t>
      </w:r>
    </w:p>
    <w:p w14:paraId="0174B0BC" w14:textId="6F76B218" w:rsidR="006D3434" w:rsidRPr="006D3434" w:rsidRDefault="006D3434" w:rsidP="006D3434">
      <w:pPr>
        <w:tabs>
          <w:tab w:val="left" w:pos="4207"/>
        </w:tabs>
        <w:rPr>
          <w:b/>
          <w:sz w:val="44"/>
          <w:szCs w:val="44"/>
        </w:rPr>
      </w:pPr>
      <w:r>
        <w:rPr>
          <w:b/>
          <w:sz w:val="36"/>
          <w:szCs w:val="36"/>
        </w:rPr>
        <w:tab/>
      </w:r>
    </w:p>
    <w:tbl>
      <w:tblPr>
        <w:tblStyle w:val="MediumGrid3-Accent5"/>
        <w:tblpPr w:leftFromText="180" w:rightFromText="180" w:vertAnchor="text" w:horzAnchor="margin" w:tblpY="43"/>
        <w:tblW w:w="0" w:type="auto"/>
        <w:tblLook w:val="0420" w:firstRow="1" w:lastRow="0" w:firstColumn="0" w:lastColumn="0" w:noHBand="0" w:noVBand="1"/>
      </w:tblPr>
      <w:tblGrid>
        <w:gridCol w:w="1880"/>
        <w:gridCol w:w="2370"/>
        <w:gridCol w:w="3959"/>
        <w:gridCol w:w="1680"/>
        <w:gridCol w:w="4285"/>
      </w:tblGrid>
      <w:tr w:rsidR="00DF3A16" w14:paraId="60CDFD11" w14:textId="780D4BF0" w:rsidTr="00DF3A16">
        <w:trPr>
          <w:cnfStyle w:val="100000000000" w:firstRow="1" w:lastRow="0" w:firstColumn="0" w:lastColumn="0" w:oddVBand="0" w:evenVBand="0" w:oddHBand="0" w:evenHBand="0" w:firstRowFirstColumn="0" w:firstRowLastColumn="0" w:lastRowFirstColumn="0" w:lastRowLastColumn="0"/>
          <w:trHeight w:val="349"/>
        </w:trPr>
        <w:tc>
          <w:tcPr>
            <w:tcW w:w="1880" w:type="dxa"/>
          </w:tcPr>
          <w:p w14:paraId="782CE59A" w14:textId="77777777" w:rsidR="00DF3A16" w:rsidRPr="00BC64AE" w:rsidRDefault="00DF3A16">
            <w:pPr>
              <w:jc w:val="center"/>
            </w:pPr>
          </w:p>
        </w:tc>
        <w:tc>
          <w:tcPr>
            <w:tcW w:w="2370" w:type="dxa"/>
            <w:hideMark/>
          </w:tcPr>
          <w:p w14:paraId="6D714C90" w14:textId="77777777" w:rsidR="00DF3A16" w:rsidRDefault="00DF3A16">
            <w:pPr>
              <w:jc w:val="center"/>
              <w:rPr>
                <w:b w:val="0"/>
                <w:sz w:val="24"/>
                <w:szCs w:val="24"/>
              </w:rPr>
            </w:pPr>
            <w:r>
              <w:rPr>
                <w:b w:val="0"/>
                <w:sz w:val="24"/>
                <w:szCs w:val="24"/>
              </w:rPr>
              <w:t>Description</w:t>
            </w:r>
          </w:p>
        </w:tc>
        <w:tc>
          <w:tcPr>
            <w:tcW w:w="3959" w:type="dxa"/>
            <w:hideMark/>
          </w:tcPr>
          <w:p w14:paraId="2E9327D3" w14:textId="77777777" w:rsidR="00DF3A16" w:rsidRDefault="00DF3A16">
            <w:pPr>
              <w:jc w:val="center"/>
              <w:rPr>
                <w:b w:val="0"/>
                <w:sz w:val="24"/>
                <w:szCs w:val="24"/>
              </w:rPr>
            </w:pPr>
            <w:r>
              <w:rPr>
                <w:b w:val="0"/>
                <w:sz w:val="24"/>
                <w:szCs w:val="24"/>
              </w:rPr>
              <w:t>Expected Results</w:t>
            </w:r>
          </w:p>
        </w:tc>
        <w:tc>
          <w:tcPr>
            <w:tcW w:w="1680" w:type="dxa"/>
            <w:hideMark/>
          </w:tcPr>
          <w:p w14:paraId="5E6B98B3" w14:textId="77777777" w:rsidR="00DF3A16" w:rsidRDefault="00DF3A16" w:rsidP="00DF3A16">
            <w:pPr>
              <w:jc w:val="center"/>
              <w:rPr>
                <w:b w:val="0"/>
                <w:sz w:val="24"/>
                <w:szCs w:val="24"/>
              </w:rPr>
            </w:pPr>
            <w:r>
              <w:rPr>
                <w:b w:val="0"/>
                <w:sz w:val="24"/>
                <w:szCs w:val="24"/>
              </w:rPr>
              <w:t>Actual Results</w:t>
            </w:r>
          </w:p>
        </w:tc>
        <w:tc>
          <w:tcPr>
            <w:tcW w:w="4285" w:type="dxa"/>
          </w:tcPr>
          <w:p w14:paraId="3127266E" w14:textId="0F988D20" w:rsidR="00DF3A16" w:rsidRPr="00DF3A16" w:rsidRDefault="00DF3A16">
            <w:pPr>
              <w:jc w:val="center"/>
              <w:rPr>
                <w:b w:val="0"/>
                <w:sz w:val="24"/>
                <w:szCs w:val="24"/>
              </w:rPr>
            </w:pPr>
            <w:r w:rsidRPr="00DF3A16">
              <w:rPr>
                <w:b w:val="0"/>
                <w:sz w:val="24"/>
                <w:szCs w:val="24"/>
              </w:rPr>
              <w:t>Comments</w:t>
            </w:r>
          </w:p>
        </w:tc>
      </w:tr>
      <w:tr w:rsidR="00DF3A16" w14:paraId="75F6494E" w14:textId="45FA278C" w:rsidTr="00DF3A16">
        <w:trPr>
          <w:cnfStyle w:val="000000100000" w:firstRow="0" w:lastRow="0" w:firstColumn="0" w:lastColumn="0" w:oddVBand="0" w:evenVBand="0" w:oddHBand="1" w:evenHBand="0" w:firstRowFirstColumn="0" w:firstRowLastColumn="0" w:lastRowFirstColumn="0" w:lastRowLastColumn="0"/>
          <w:trHeight w:val="365"/>
        </w:trPr>
        <w:tc>
          <w:tcPr>
            <w:tcW w:w="1880" w:type="dxa"/>
            <w:vMerge w:val="restart"/>
            <w:hideMark/>
          </w:tcPr>
          <w:p w14:paraId="5972608C" w14:textId="77777777" w:rsidR="00DF3A16" w:rsidRPr="00BC64AE" w:rsidRDefault="00DF3A16">
            <w:r w:rsidRPr="00BC64AE">
              <w:t>Route Discovery</w:t>
            </w:r>
          </w:p>
        </w:tc>
        <w:tc>
          <w:tcPr>
            <w:tcW w:w="2370" w:type="dxa"/>
          </w:tcPr>
          <w:p w14:paraId="13EEBFDE" w14:textId="77777777" w:rsidR="00DF3A16" w:rsidRPr="00BC64AE" w:rsidRDefault="00DF3A16">
            <w:pPr>
              <w:rPr>
                <w:sz w:val="20"/>
                <w:szCs w:val="20"/>
              </w:rPr>
            </w:pPr>
            <w:r w:rsidRPr="00BC64AE">
              <w:rPr>
                <w:sz w:val="20"/>
                <w:szCs w:val="20"/>
              </w:rPr>
              <w:t>Automatic route discovery</w:t>
            </w:r>
          </w:p>
        </w:tc>
        <w:tc>
          <w:tcPr>
            <w:tcW w:w="3959" w:type="dxa"/>
          </w:tcPr>
          <w:p w14:paraId="4943556E" w14:textId="709FA290" w:rsidR="00DF3A16" w:rsidRPr="00BC64AE" w:rsidRDefault="00873F4A" w:rsidP="00BC64AE">
            <w:pPr>
              <w:pStyle w:val="ListParagraph"/>
              <w:numPr>
                <w:ilvl w:val="0"/>
                <w:numId w:val="6"/>
              </w:numPr>
              <w:rPr>
                <w:sz w:val="20"/>
                <w:szCs w:val="20"/>
              </w:rPr>
            </w:pPr>
            <w:r>
              <w:rPr>
                <w:sz w:val="20"/>
                <w:szCs w:val="20"/>
              </w:rPr>
              <w:t xml:space="preserve">DSR </w:t>
            </w:r>
            <w:r w:rsidR="00DF3A16" w:rsidRPr="004F5CAA">
              <w:rPr>
                <w:sz w:val="20"/>
                <w:szCs w:val="20"/>
              </w:rPr>
              <w:t>successfully performs automatic route discovery</w:t>
            </w:r>
            <w:r w:rsidR="00DF3A16">
              <w:rPr>
                <w:sz w:val="20"/>
                <w:szCs w:val="20"/>
              </w:rPr>
              <w:t>.</w:t>
            </w:r>
          </w:p>
        </w:tc>
        <w:tc>
          <w:tcPr>
            <w:tcW w:w="1680" w:type="dxa"/>
          </w:tcPr>
          <w:p w14:paraId="37313620" w14:textId="6A6ABDF1" w:rsidR="00DF3A16" w:rsidRPr="00BC64AE" w:rsidRDefault="00DF3A16" w:rsidP="00DF3A16">
            <w:pPr>
              <w:jc w:val="center"/>
              <w:rPr>
                <w:sz w:val="20"/>
                <w:szCs w:val="20"/>
              </w:rPr>
            </w:pPr>
            <w:r>
              <w:rPr>
                <w:sz w:val="20"/>
                <w:szCs w:val="20"/>
              </w:rPr>
              <w:t>PASS</w:t>
            </w:r>
          </w:p>
        </w:tc>
        <w:tc>
          <w:tcPr>
            <w:tcW w:w="4285" w:type="dxa"/>
          </w:tcPr>
          <w:p w14:paraId="28CBFAAE" w14:textId="77777777" w:rsidR="00DF3A16" w:rsidRPr="00BC64AE" w:rsidRDefault="00DF3A16">
            <w:pPr>
              <w:rPr>
                <w:sz w:val="20"/>
                <w:szCs w:val="20"/>
              </w:rPr>
            </w:pPr>
          </w:p>
        </w:tc>
      </w:tr>
      <w:tr w:rsidR="00DF3A16" w14:paraId="0CEE30E1" w14:textId="345CB05D" w:rsidTr="00DF3A16">
        <w:trPr>
          <w:trHeight w:val="365"/>
        </w:trPr>
        <w:tc>
          <w:tcPr>
            <w:tcW w:w="1880"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046733D2" w14:textId="77777777" w:rsidR="00DF3A16" w:rsidRPr="00BC64AE" w:rsidRDefault="00DF3A16"/>
        </w:tc>
        <w:tc>
          <w:tcPr>
            <w:tcW w:w="237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14:paraId="063BA3C8" w14:textId="77777777" w:rsidR="00DF3A16" w:rsidRPr="00BC64AE" w:rsidRDefault="00DF3A16">
            <w:pPr>
              <w:rPr>
                <w:sz w:val="20"/>
                <w:szCs w:val="20"/>
              </w:rPr>
            </w:pPr>
            <w:r w:rsidRPr="004F5CAA">
              <w:rPr>
                <w:sz w:val="20"/>
                <w:szCs w:val="20"/>
              </w:rPr>
              <w:t>On-Demand route discovery</w:t>
            </w:r>
          </w:p>
        </w:tc>
        <w:tc>
          <w:tcPr>
            <w:tcW w:w="395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3906F4BE" w14:textId="64A169D0" w:rsidR="00DF3A16" w:rsidRPr="004F5CAA" w:rsidRDefault="00873F4A" w:rsidP="004F5CAA">
            <w:pPr>
              <w:pStyle w:val="ListParagraph"/>
              <w:numPr>
                <w:ilvl w:val="0"/>
                <w:numId w:val="9"/>
              </w:numPr>
              <w:rPr>
                <w:sz w:val="20"/>
                <w:szCs w:val="20"/>
              </w:rPr>
            </w:pPr>
            <w:r>
              <w:rPr>
                <w:sz w:val="20"/>
                <w:szCs w:val="20"/>
              </w:rPr>
              <w:t xml:space="preserve">DSR </w:t>
            </w:r>
            <w:r w:rsidR="00DF3A16" w:rsidRPr="004F5CAA">
              <w:rPr>
                <w:sz w:val="20"/>
                <w:szCs w:val="20"/>
              </w:rPr>
              <w:t>successfully performs route discovery only on demand. No periodic broadcasting involved.</w:t>
            </w:r>
          </w:p>
        </w:tc>
        <w:tc>
          <w:tcPr>
            <w:tcW w:w="168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tcPr>
          <w:p w14:paraId="5AE7E2A1" w14:textId="6EF534D9" w:rsidR="00DF3A16" w:rsidRPr="00BC64AE" w:rsidRDefault="009F0E8D" w:rsidP="00DF3A16">
            <w:pPr>
              <w:jc w:val="center"/>
              <w:rPr>
                <w:sz w:val="20"/>
                <w:szCs w:val="20"/>
              </w:rPr>
            </w:pPr>
            <w:r>
              <w:rPr>
                <w:sz w:val="20"/>
                <w:szCs w:val="20"/>
              </w:rPr>
              <w:t>PASS</w:t>
            </w:r>
          </w:p>
        </w:tc>
        <w:tc>
          <w:tcPr>
            <w:tcW w:w="4285"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tcPr>
          <w:p w14:paraId="62E6C0BE" w14:textId="77777777" w:rsidR="00DF3A16" w:rsidRPr="00BC64AE" w:rsidRDefault="00DF3A16">
            <w:pPr>
              <w:rPr>
                <w:sz w:val="20"/>
                <w:szCs w:val="20"/>
              </w:rPr>
            </w:pPr>
          </w:p>
        </w:tc>
      </w:tr>
      <w:tr w:rsidR="00DF3A16" w14:paraId="0D1D3F4D" w14:textId="497D1483" w:rsidTr="00DF3A16">
        <w:trPr>
          <w:cnfStyle w:val="000000100000" w:firstRow="0" w:lastRow="0" w:firstColumn="0" w:lastColumn="0" w:oddVBand="0" w:evenVBand="0" w:oddHBand="1" w:evenHBand="0" w:firstRowFirstColumn="0" w:firstRowLastColumn="0" w:lastRowFirstColumn="0" w:lastRowLastColumn="0"/>
          <w:trHeight w:val="365"/>
        </w:trPr>
        <w:tc>
          <w:tcPr>
            <w:tcW w:w="1880" w:type="dxa"/>
            <w:vMerge w:val="restart"/>
            <w:tcBorders>
              <w:top w:val="single" w:sz="6" w:space="0" w:color="FFFFFF" w:themeColor="background1"/>
              <w:bottom w:val="single" w:sz="6" w:space="0" w:color="FFFFFF" w:themeColor="background1"/>
              <w:right w:val="single" w:sz="6" w:space="0" w:color="FFFFFF" w:themeColor="background1"/>
            </w:tcBorders>
            <w:hideMark/>
          </w:tcPr>
          <w:p w14:paraId="28D5DAEB" w14:textId="77777777" w:rsidR="00DF3A16" w:rsidRPr="00BC64AE" w:rsidRDefault="00DF3A16">
            <w:r w:rsidRPr="00BC64AE">
              <w:t>Route Request</w:t>
            </w:r>
          </w:p>
        </w:tc>
        <w:tc>
          <w:tcPr>
            <w:tcW w:w="237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2F3C1F2C" w14:textId="77777777" w:rsidR="00DF3A16" w:rsidRPr="00BC64AE" w:rsidRDefault="00DF3A16">
            <w:pPr>
              <w:rPr>
                <w:sz w:val="20"/>
                <w:szCs w:val="20"/>
              </w:rPr>
            </w:pPr>
            <w:r w:rsidRPr="00C31973">
              <w:rPr>
                <w:sz w:val="20"/>
                <w:szCs w:val="20"/>
              </w:rPr>
              <w:t>Sending route request</w:t>
            </w:r>
          </w:p>
        </w:tc>
        <w:tc>
          <w:tcPr>
            <w:tcW w:w="395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30849E7F" w14:textId="44B8C78A" w:rsidR="00DF3A16" w:rsidRPr="00C31973" w:rsidRDefault="00873F4A" w:rsidP="00C31973">
            <w:pPr>
              <w:pStyle w:val="ListParagraph"/>
              <w:numPr>
                <w:ilvl w:val="0"/>
                <w:numId w:val="9"/>
              </w:numPr>
              <w:rPr>
                <w:sz w:val="20"/>
                <w:szCs w:val="20"/>
              </w:rPr>
            </w:pPr>
            <w:r>
              <w:rPr>
                <w:sz w:val="20"/>
                <w:szCs w:val="20"/>
              </w:rPr>
              <w:t xml:space="preserve">DSR </w:t>
            </w:r>
            <w:r w:rsidR="00DF3A16" w:rsidRPr="00C31973">
              <w:rPr>
                <w:sz w:val="20"/>
                <w:szCs w:val="20"/>
              </w:rPr>
              <w:t>successfully allows nodes firstly search their own route cache to see whether they have stored route to destination node</w:t>
            </w:r>
          </w:p>
          <w:p w14:paraId="6AC13ADC" w14:textId="3311FDB8" w:rsidR="00DF3A16" w:rsidRPr="00C31973" w:rsidRDefault="00DF3A16" w:rsidP="00C31973">
            <w:pPr>
              <w:pStyle w:val="ListParagraph"/>
              <w:numPr>
                <w:ilvl w:val="0"/>
                <w:numId w:val="9"/>
              </w:numPr>
              <w:rPr>
                <w:sz w:val="20"/>
                <w:szCs w:val="20"/>
              </w:rPr>
            </w:pPr>
            <w:r w:rsidRPr="00C31973">
              <w:rPr>
                <w:sz w:val="20"/>
                <w:szCs w:val="20"/>
              </w:rPr>
              <w:t>If nodes have the route, then nodes successfully sends that route to source node, else, nodes broadcast the route request message to their neighbours and attach their own ID to the route request message</w:t>
            </w:r>
            <w:r>
              <w:rPr>
                <w:sz w:val="20"/>
                <w:szCs w:val="20"/>
              </w:rPr>
              <w:t>.</w:t>
            </w:r>
          </w:p>
        </w:tc>
        <w:tc>
          <w:tcPr>
            <w:tcW w:w="1680" w:type="dxa"/>
            <w:tcBorders>
              <w:top w:val="single" w:sz="6" w:space="0" w:color="FFFFFF" w:themeColor="background1"/>
              <w:left w:val="single" w:sz="6" w:space="0" w:color="FFFFFF" w:themeColor="background1"/>
              <w:bottom w:val="single" w:sz="6" w:space="0" w:color="FFFFFF" w:themeColor="background1"/>
            </w:tcBorders>
          </w:tcPr>
          <w:p w14:paraId="11FC0A21" w14:textId="546C6D19" w:rsidR="00DF3A16" w:rsidRPr="00BC64AE" w:rsidRDefault="00AA5DDE" w:rsidP="00DF3A16">
            <w:pPr>
              <w:jc w:val="center"/>
              <w:rPr>
                <w:sz w:val="20"/>
                <w:szCs w:val="20"/>
              </w:rPr>
            </w:pPr>
            <w:r>
              <w:rPr>
                <w:sz w:val="20"/>
                <w:szCs w:val="20"/>
              </w:rPr>
              <w:t>PASS</w:t>
            </w:r>
          </w:p>
        </w:tc>
        <w:tc>
          <w:tcPr>
            <w:tcW w:w="4285" w:type="dxa"/>
            <w:tcBorders>
              <w:top w:val="single" w:sz="6" w:space="0" w:color="FFFFFF" w:themeColor="background1"/>
              <w:left w:val="single" w:sz="6" w:space="0" w:color="FFFFFF" w:themeColor="background1"/>
              <w:bottom w:val="single" w:sz="6" w:space="0" w:color="FFFFFF" w:themeColor="background1"/>
            </w:tcBorders>
          </w:tcPr>
          <w:p w14:paraId="5E88B71C" w14:textId="77777777" w:rsidR="00DF3A16" w:rsidRPr="00BC64AE" w:rsidRDefault="00DF3A16">
            <w:pPr>
              <w:rPr>
                <w:sz w:val="20"/>
                <w:szCs w:val="20"/>
              </w:rPr>
            </w:pPr>
          </w:p>
        </w:tc>
      </w:tr>
      <w:tr w:rsidR="00DF3A16" w14:paraId="784CE53D" w14:textId="3DE59EFD" w:rsidTr="00DF3A16">
        <w:trPr>
          <w:trHeight w:val="365"/>
        </w:trPr>
        <w:tc>
          <w:tcPr>
            <w:tcW w:w="1880" w:type="dxa"/>
            <w:vMerge/>
            <w:tcBorders>
              <w:top w:val="single" w:sz="6" w:space="0" w:color="FFFFFF" w:themeColor="background1"/>
              <w:bottom w:val="single" w:sz="6" w:space="0" w:color="FFFFFF" w:themeColor="background1"/>
              <w:right w:val="single" w:sz="6" w:space="0" w:color="FFFFFF" w:themeColor="background1"/>
            </w:tcBorders>
            <w:vAlign w:val="center"/>
            <w:hideMark/>
          </w:tcPr>
          <w:p w14:paraId="36122000" w14:textId="77777777" w:rsidR="00DF3A16" w:rsidRPr="00BC64AE" w:rsidRDefault="00DF3A16"/>
        </w:tc>
        <w:tc>
          <w:tcPr>
            <w:tcW w:w="2370" w:type="dxa"/>
          </w:tcPr>
          <w:p w14:paraId="70626E39" w14:textId="77777777" w:rsidR="00DF3A16" w:rsidRPr="00BC64AE" w:rsidRDefault="00DF3A16" w:rsidP="00C31973">
            <w:pPr>
              <w:rPr>
                <w:sz w:val="20"/>
                <w:szCs w:val="20"/>
              </w:rPr>
            </w:pPr>
            <w:r w:rsidRPr="00C31973">
              <w:rPr>
                <w:sz w:val="20"/>
                <w:szCs w:val="20"/>
              </w:rPr>
              <w:t>Route request frequency</w:t>
            </w:r>
          </w:p>
        </w:tc>
        <w:tc>
          <w:tcPr>
            <w:tcW w:w="3959" w:type="dxa"/>
          </w:tcPr>
          <w:p w14:paraId="0B2B72D4" w14:textId="026BB9E8" w:rsidR="00DF3A16" w:rsidRPr="00C31973" w:rsidRDefault="00873F4A" w:rsidP="00C31973">
            <w:pPr>
              <w:pStyle w:val="ListParagraph"/>
              <w:numPr>
                <w:ilvl w:val="0"/>
                <w:numId w:val="9"/>
              </w:numPr>
              <w:rPr>
                <w:sz w:val="20"/>
                <w:szCs w:val="20"/>
              </w:rPr>
            </w:pPr>
            <w:r>
              <w:rPr>
                <w:sz w:val="20"/>
                <w:szCs w:val="20"/>
              </w:rPr>
              <w:t xml:space="preserve">DSR </w:t>
            </w:r>
            <w:r w:rsidR="00DF3A16" w:rsidRPr="00C31973">
              <w:rPr>
                <w:sz w:val="20"/>
                <w:szCs w:val="20"/>
              </w:rPr>
              <w:t xml:space="preserve">successfully allows source node to wait for a fixed amount of time before initiating another route request </w:t>
            </w:r>
            <w:r w:rsidR="00DF3A16">
              <w:rPr>
                <w:sz w:val="20"/>
                <w:szCs w:val="20"/>
              </w:rPr>
              <w:t>t</w:t>
            </w:r>
            <w:r w:rsidR="00DF3A16" w:rsidRPr="00C31973">
              <w:rPr>
                <w:sz w:val="20"/>
                <w:szCs w:val="20"/>
              </w:rPr>
              <w:t>o avoid flooding the network.</w:t>
            </w:r>
          </w:p>
        </w:tc>
        <w:tc>
          <w:tcPr>
            <w:tcW w:w="1680" w:type="dxa"/>
          </w:tcPr>
          <w:p w14:paraId="1CE0D4B5" w14:textId="2EBEA8C0" w:rsidR="00DF3A16" w:rsidRPr="005F2247" w:rsidRDefault="005F2247" w:rsidP="00DF3A16">
            <w:pPr>
              <w:jc w:val="center"/>
              <w:rPr>
                <w:b/>
                <w:sz w:val="20"/>
                <w:szCs w:val="20"/>
              </w:rPr>
            </w:pPr>
            <w:r>
              <w:rPr>
                <w:sz w:val="20"/>
                <w:szCs w:val="20"/>
              </w:rPr>
              <w:t>PASS</w:t>
            </w:r>
          </w:p>
        </w:tc>
        <w:tc>
          <w:tcPr>
            <w:tcW w:w="4285" w:type="dxa"/>
          </w:tcPr>
          <w:p w14:paraId="2D112661" w14:textId="77777777" w:rsidR="00DF3A16" w:rsidRPr="00BC64AE" w:rsidRDefault="00DF3A16">
            <w:pPr>
              <w:rPr>
                <w:sz w:val="20"/>
                <w:szCs w:val="20"/>
              </w:rPr>
            </w:pPr>
          </w:p>
        </w:tc>
      </w:tr>
      <w:tr w:rsidR="00DF3A16" w14:paraId="575B7CFB" w14:textId="74F6F339" w:rsidTr="00DF3A16">
        <w:trPr>
          <w:cnfStyle w:val="000000100000" w:firstRow="0" w:lastRow="0" w:firstColumn="0" w:lastColumn="0" w:oddVBand="0" w:evenVBand="0" w:oddHBand="1" w:evenHBand="0" w:firstRowFirstColumn="0" w:firstRowLastColumn="0" w:lastRowFirstColumn="0" w:lastRowLastColumn="0"/>
          <w:trHeight w:val="365"/>
        </w:trPr>
        <w:tc>
          <w:tcPr>
            <w:tcW w:w="1880" w:type="dxa"/>
            <w:vMerge/>
            <w:tcBorders>
              <w:top w:val="single" w:sz="6" w:space="0" w:color="FFFFFF" w:themeColor="background1"/>
              <w:bottom w:val="single" w:sz="6" w:space="0" w:color="FFFFFF" w:themeColor="background1"/>
              <w:right w:val="single" w:sz="6" w:space="0" w:color="FFFFFF" w:themeColor="background1"/>
            </w:tcBorders>
            <w:vAlign w:val="center"/>
            <w:hideMark/>
          </w:tcPr>
          <w:p w14:paraId="1EA43143" w14:textId="77777777" w:rsidR="00DF3A16" w:rsidRPr="00BC64AE" w:rsidRDefault="00DF3A16"/>
        </w:tc>
        <w:tc>
          <w:tcPr>
            <w:tcW w:w="2370" w:type="dxa"/>
            <w:hideMark/>
          </w:tcPr>
          <w:p w14:paraId="1C029DC6" w14:textId="77777777" w:rsidR="00DF3A16" w:rsidRPr="00BC64AE" w:rsidRDefault="00DF3A16">
            <w:pPr>
              <w:rPr>
                <w:sz w:val="20"/>
                <w:szCs w:val="20"/>
              </w:rPr>
            </w:pPr>
            <w:r w:rsidRPr="00BC64AE">
              <w:rPr>
                <w:sz w:val="20"/>
                <w:szCs w:val="20"/>
              </w:rPr>
              <w:t>Hop limit</w:t>
            </w:r>
          </w:p>
        </w:tc>
        <w:tc>
          <w:tcPr>
            <w:tcW w:w="3959" w:type="dxa"/>
          </w:tcPr>
          <w:p w14:paraId="2B6B84E1" w14:textId="5A6274EF" w:rsidR="00DF3A16" w:rsidRPr="00C31973" w:rsidRDefault="00873F4A" w:rsidP="00C31973">
            <w:pPr>
              <w:pStyle w:val="ListParagraph"/>
              <w:numPr>
                <w:ilvl w:val="0"/>
                <w:numId w:val="9"/>
              </w:numPr>
              <w:rPr>
                <w:sz w:val="20"/>
                <w:szCs w:val="20"/>
              </w:rPr>
            </w:pPr>
            <w:r>
              <w:rPr>
                <w:sz w:val="20"/>
                <w:szCs w:val="20"/>
              </w:rPr>
              <w:t xml:space="preserve">DSR </w:t>
            </w:r>
            <w:r w:rsidR="00DF3A16" w:rsidRPr="00C31973">
              <w:rPr>
                <w:sz w:val="20"/>
                <w:szCs w:val="20"/>
              </w:rPr>
              <w:t>successfully controls the route request to neighbourhood area to avoid unnecessary route reply message</w:t>
            </w:r>
            <w:r w:rsidR="00DF3A16">
              <w:rPr>
                <w:sz w:val="20"/>
                <w:szCs w:val="20"/>
              </w:rPr>
              <w:t>.</w:t>
            </w:r>
          </w:p>
        </w:tc>
        <w:tc>
          <w:tcPr>
            <w:tcW w:w="1680" w:type="dxa"/>
          </w:tcPr>
          <w:p w14:paraId="56D57E4F" w14:textId="6EEDD6CB" w:rsidR="00DF3A16" w:rsidRPr="00BC64AE" w:rsidRDefault="00EF2975" w:rsidP="00DF3A16">
            <w:pPr>
              <w:jc w:val="center"/>
              <w:rPr>
                <w:sz w:val="20"/>
                <w:szCs w:val="20"/>
              </w:rPr>
            </w:pPr>
            <w:r>
              <w:rPr>
                <w:sz w:val="20"/>
                <w:szCs w:val="20"/>
              </w:rPr>
              <w:t>PASS</w:t>
            </w:r>
          </w:p>
        </w:tc>
        <w:tc>
          <w:tcPr>
            <w:tcW w:w="4285" w:type="dxa"/>
          </w:tcPr>
          <w:p w14:paraId="40DDC8D8" w14:textId="1D97EF30" w:rsidR="00DF3A16" w:rsidRPr="00BC64AE" w:rsidRDefault="00EF2975" w:rsidP="00EF2975">
            <w:pPr>
              <w:rPr>
                <w:sz w:val="20"/>
                <w:szCs w:val="20"/>
              </w:rPr>
            </w:pPr>
            <w:r>
              <w:rPr>
                <w:sz w:val="20"/>
                <w:szCs w:val="20"/>
              </w:rPr>
              <w:t>The simulator defined a default communication matrix to determine which node can talk to each other at each time instance. This avoids unnecessary route reply message.</w:t>
            </w:r>
          </w:p>
        </w:tc>
      </w:tr>
      <w:tr w:rsidR="00DF3A16" w14:paraId="4482EE9B" w14:textId="176ED8F8" w:rsidTr="00DF3A16">
        <w:trPr>
          <w:trHeight w:val="365"/>
        </w:trPr>
        <w:tc>
          <w:tcPr>
            <w:tcW w:w="1880" w:type="dxa"/>
            <w:vMerge/>
            <w:tcBorders>
              <w:top w:val="single" w:sz="6" w:space="0" w:color="FFFFFF" w:themeColor="background1"/>
              <w:bottom w:val="single" w:sz="6" w:space="0" w:color="FFFFFF" w:themeColor="background1"/>
              <w:right w:val="single" w:sz="6" w:space="0" w:color="FFFFFF" w:themeColor="background1"/>
            </w:tcBorders>
            <w:vAlign w:val="center"/>
            <w:hideMark/>
          </w:tcPr>
          <w:p w14:paraId="6BD692AE" w14:textId="77777777" w:rsidR="00DF3A16" w:rsidRPr="00BC64AE" w:rsidRDefault="00DF3A16"/>
        </w:tc>
        <w:tc>
          <w:tcPr>
            <w:tcW w:w="237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14:paraId="21C613D3" w14:textId="77777777" w:rsidR="00DF3A16" w:rsidRPr="00BC64AE" w:rsidRDefault="00DF3A16">
            <w:pPr>
              <w:rPr>
                <w:sz w:val="20"/>
                <w:szCs w:val="20"/>
              </w:rPr>
            </w:pPr>
            <w:r w:rsidRPr="00BC64AE">
              <w:rPr>
                <w:sz w:val="20"/>
                <w:szCs w:val="20"/>
              </w:rPr>
              <w:t>Restricted Propagation of Route Request</w:t>
            </w:r>
          </w:p>
        </w:tc>
        <w:tc>
          <w:tcPr>
            <w:tcW w:w="395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46F34DCF" w14:textId="7FCBCE53" w:rsidR="00DF3A16" w:rsidRPr="00C31973" w:rsidRDefault="00873F4A" w:rsidP="00C31973">
            <w:pPr>
              <w:pStyle w:val="ListParagraph"/>
              <w:numPr>
                <w:ilvl w:val="0"/>
                <w:numId w:val="9"/>
              </w:numPr>
              <w:rPr>
                <w:sz w:val="20"/>
                <w:szCs w:val="20"/>
              </w:rPr>
            </w:pPr>
            <w:r>
              <w:rPr>
                <w:sz w:val="20"/>
                <w:szCs w:val="20"/>
              </w:rPr>
              <w:t xml:space="preserve">DSR </w:t>
            </w:r>
            <w:r w:rsidR="00DF3A16" w:rsidRPr="00C31973">
              <w:rPr>
                <w:sz w:val="20"/>
                <w:szCs w:val="20"/>
              </w:rPr>
              <w:t>successfully increase</w:t>
            </w:r>
            <w:r>
              <w:rPr>
                <w:sz w:val="20"/>
                <w:szCs w:val="20"/>
              </w:rPr>
              <w:t>s</w:t>
            </w:r>
            <w:r w:rsidR="00DF3A16" w:rsidRPr="00C31973">
              <w:rPr>
                <w:sz w:val="20"/>
                <w:szCs w:val="20"/>
              </w:rPr>
              <w:t xml:space="preserve"> hop count proportionately when receiving no route reply messages to avoid network </w:t>
            </w:r>
            <w:r w:rsidR="00DF3A16" w:rsidRPr="00C31973">
              <w:rPr>
                <w:sz w:val="20"/>
                <w:szCs w:val="20"/>
              </w:rPr>
              <w:lastRenderedPageBreak/>
              <w:t>congestion an unnecessary route reply messages (i.e. start with distance 2, then when no reply message, increase distance to 3 and so on)</w:t>
            </w:r>
            <w:r w:rsidR="00DF3A16">
              <w:rPr>
                <w:sz w:val="20"/>
                <w:szCs w:val="20"/>
              </w:rPr>
              <w:t>.</w:t>
            </w:r>
          </w:p>
        </w:tc>
        <w:tc>
          <w:tcPr>
            <w:tcW w:w="1680" w:type="dxa"/>
            <w:tcBorders>
              <w:top w:val="single" w:sz="6" w:space="0" w:color="FFFFFF" w:themeColor="background1"/>
              <w:left w:val="single" w:sz="6" w:space="0" w:color="FFFFFF" w:themeColor="background1"/>
              <w:bottom w:val="single" w:sz="6" w:space="0" w:color="FFFFFF" w:themeColor="background1"/>
            </w:tcBorders>
          </w:tcPr>
          <w:p w14:paraId="7EFCD4F6" w14:textId="24CA25A6" w:rsidR="00DF3A16" w:rsidRPr="00BC64AE" w:rsidRDefault="004E7209" w:rsidP="00DF3A16">
            <w:pPr>
              <w:jc w:val="center"/>
              <w:rPr>
                <w:sz w:val="20"/>
                <w:szCs w:val="20"/>
              </w:rPr>
            </w:pPr>
            <w:r>
              <w:rPr>
                <w:sz w:val="20"/>
                <w:szCs w:val="20"/>
              </w:rPr>
              <w:lastRenderedPageBreak/>
              <w:t>FAIL</w:t>
            </w:r>
          </w:p>
        </w:tc>
        <w:tc>
          <w:tcPr>
            <w:tcW w:w="4285" w:type="dxa"/>
            <w:tcBorders>
              <w:top w:val="single" w:sz="6" w:space="0" w:color="FFFFFF" w:themeColor="background1"/>
              <w:left w:val="single" w:sz="6" w:space="0" w:color="FFFFFF" w:themeColor="background1"/>
              <w:bottom w:val="single" w:sz="6" w:space="0" w:color="FFFFFF" w:themeColor="background1"/>
            </w:tcBorders>
          </w:tcPr>
          <w:p w14:paraId="1286550C" w14:textId="77777777" w:rsidR="00DF3A16" w:rsidRPr="00BC64AE" w:rsidRDefault="00DF3A16">
            <w:pPr>
              <w:rPr>
                <w:sz w:val="20"/>
                <w:szCs w:val="20"/>
              </w:rPr>
            </w:pPr>
            <w:bookmarkStart w:id="0" w:name="_GoBack"/>
            <w:bookmarkEnd w:id="0"/>
          </w:p>
        </w:tc>
      </w:tr>
      <w:tr w:rsidR="00DF3A16" w14:paraId="078C5243" w14:textId="4679749E" w:rsidTr="00DF3A16">
        <w:trPr>
          <w:cnfStyle w:val="000000100000" w:firstRow="0" w:lastRow="0" w:firstColumn="0" w:lastColumn="0" w:oddVBand="0" w:evenVBand="0" w:oddHBand="1" w:evenHBand="0" w:firstRowFirstColumn="0" w:firstRowLastColumn="0" w:lastRowFirstColumn="0" w:lastRowLastColumn="0"/>
          <w:trHeight w:val="365"/>
        </w:trPr>
        <w:tc>
          <w:tcPr>
            <w:tcW w:w="1880" w:type="dxa"/>
            <w:vMerge w:val="restart"/>
            <w:tcBorders>
              <w:bottom w:val="single" w:sz="6" w:space="0" w:color="FFFFFF" w:themeColor="background1"/>
            </w:tcBorders>
            <w:hideMark/>
          </w:tcPr>
          <w:p w14:paraId="6E089948" w14:textId="77777777" w:rsidR="00DF3A16" w:rsidRPr="00BC64AE" w:rsidRDefault="00DF3A16">
            <w:r w:rsidRPr="00BC64AE">
              <w:lastRenderedPageBreak/>
              <w:t>Route Cache</w:t>
            </w:r>
          </w:p>
        </w:tc>
        <w:tc>
          <w:tcPr>
            <w:tcW w:w="2370" w:type="dxa"/>
          </w:tcPr>
          <w:p w14:paraId="5AED4B5A" w14:textId="77777777" w:rsidR="00DF3A16" w:rsidRPr="00BC64AE" w:rsidRDefault="00DF3A16">
            <w:pPr>
              <w:rPr>
                <w:sz w:val="20"/>
                <w:szCs w:val="20"/>
              </w:rPr>
            </w:pPr>
            <w:r w:rsidRPr="00BC64AE">
              <w:rPr>
                <w:sz w:val="20"/>
                <w:szCs w:val="20"/>
              </w:rPr>
              <w:t>Maintaining route cache information</w:t>
            </w:r>
          </w:p>
        </w:tc>
        <w:tc>
          <w:tcPr>
            <w:tcW w:w="3959" w:type="dxa"/>
          </w:tcPr>
          <w:p w14:paraId="5C70A09F" w14:textId="77777777" w:rsidR="00DF3A16" w:rsidRPr="00117E3D" w:rsidRDefault="00DF3A16" w:rsidP="00117E3D">
            <w:pPr>
              <w:pStyle w:val="ListParagraph"/>
              <w:numPr>
                <w:ilvl w:val="0"/>
                <w:numId w:val="9"/>
              </w:numPr>
              <w:rPr>
                <w:sz w:val="20"/>
                <w:szCs w:val="20"/>
              </w:rPr>
            </w:pPr>
            <w:r w:rsidRPr="00117E3D">
              <w:rPr>
                <w:sz w:val="20"/>
                <w:szCs w:val="20"/>
              </w:rPr>
              <w:t>Each node successfully maintains a route cache and remember the routes that it has learnt about</w:t>
            </w:r>
          </w:p>
        </w:tc>
        <w:tc>
          <w:tcPr>
            <w:tcW w:w="1680" w:type="dxa"/>
          </w:tcPr>
          <w:p w14:paraId="67CEE74D" w14:textId="185A8E82" w:rsidR="00DF3A16" w:rsidRPr="00BC64AE" w:rsidRDefault="00C576C7" w:rsidP="00DF3A16">
            <w:pPr>
              <w:jc w:val="center"/>
              <w:rPr>
                <w:sz w:val="20"/>
                <w:szCs w:val="20"/>
              </w:rPr>
            </w:pPr>
            <w:r>
              <w:rPr>
                <w:sz w:val="20"/>
                <w:szCs w:val="20"/>
              </w:rPr>
              <w:t>N/A</w:t>
            </w:r>
          </w:p>
        </w:tc>
        <w:tc>
          <w:tcPr>
            <w:tcW w:w="4285" w:type="dxa"/>
          </w:tcPr>
          <w:p w14:paraId="3C7BA146" w14:textId="43216F85" w:rsidR="00DF3A16" w:rsidRPr="00BC64AE" w:rsidRDefault="00C576C7" w:rsidP="00C576C7">
            <w:pPr>
              <w:rPr>
                <w:sz w:val="20"/>
                <w:szCs w:val="20"/>
              </w:rPr>
            </w:pPr>
            <w:r>
              <w:rPr>
                <w:sz w:val="20"/>
                <w:szCs w:val="20"/>
              </w:rPr>
              <w:t>Has not being implemented</w:t>
            </w:r>
          </w:p>
        </w:tc>
      </w:tr>
      <w:tr w:rsidR="00DF3A16" w14:paraId="47E1B143" w14:textId="6DE6C608" w:rsidTr="00DF3A16">
        <w:trPr>
          <w:trHeight w:val="365"/>
        </w:trPr>
        <w:tc>
          <w:tcPr>
            <w:tcW w:w="1880" w:type="dxa"/>
            <w:vMerge/>
            <w:tcBorders>
              <w:bottom w:val="single" w:sz="6" w:space="0" w:color="FFFFFF" w:themeColor="background1"/>
            </w:tcBorders>
            <w:vAlign w:val="center"/>
            <w:hideMark/>
          </w:tcPr>
          <w:p w14:paraId="2D3C8D49" w14:textId="77777777" w:rsidR="00DF3A16" w:rsidRPr="00BC64AE" w:rsidRDefault="00DF3A16"/>
        </w:tc>
        <w:tc>
          <w:tcPr>
            <w:tcW w:w="237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14:paraId="07050529" w14:textId="77777777" w:rsidR="00DF3A16" w:rsidRPr="00BC64AE" w:rsidRDefault="00DF3A16">
            <w:pPr>
              <w:rPr>
                <w:sz w:val="20"/>
                <w:szCs w:val="20"/>
              </w:rPr>
            </w:pPr>
            <w:r w:rsidRPr="00BC64AE">
              <w:rPr>
                <w:sz w:val="20"/>
                <w:szCs w:val="20"/>
              </w:rPr>
              <w:t>Route cache updates</w:t>
            </w:r>
          </w:p>
        </w:tc>
        <w:tc>
          <w:tcPr>
            <w:tcW w:w="395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66A3AEFD" w14:textId="2AEC8250" w:rsidR="00DF3A16" w:rsidRPr="00117E3D" w:rsidRDefault="00873F4A" w:rsidP="00117E3D">
            <w:pPr>
              <w:pStyle w:val="ListParagraph"/>
              <w:numPr>
                <w:ilvl w:val="0"/>
                <w:numId w:val="9"/>
              </w:numPr>
              <w:rPr>
                <w:sz w:val="20"/>
                <w:szCs w:val="20"/>
              </w:rPr>
            </w:pPr>
            <w:r>
              <w:rPr>
                <w:sz w:val="20"/>
                <w:szCs w:val="20"/>
              </w:rPr>
              <w:t xml:space="preserve">DSR </w:t>
            </w:r>
            <w:r w:rsidR="00DF3A16" w:rsidRPr="00117E3D">
              <w:rPr>
                <w:sz w:val="20"/>
                <w:szCs w:val="20"/>
              </w:rPr>
              <w:t>successfully maintains an up-to-date information in the route cache for each node</w:t>
            </w:r>
          </w:p>
        </w:tc>
        <w:tc>
          <w:tcPr>
            <w:tcW w:w="1680" w:type="dxa"/>
            <w:tcBorders>
              <w:top w:val="single" w:sz="6" w:space="0" w:color="FFFFFF" w:themeColor="background1"/>
              <w:left w:val="single" w:sz="6" w:space="0" w:color="FFFFFF" w:themeColor="background1"/>
              <w:bottom w:val="single" w:sz="6" w:space="0" w:color="FFFFFF" w:themeColor="background1"/>
            </w:tcBorders>
          </w:tcPr>
          <w:p w14:paraId="307D097C" w14:textId="029A9A74" w:rsidR="00DF3A16" w:rsidRPr="00BC64AE" w:rsidRDefault="00E30DEA" w:rsidP="00DF3A16">
            <w:pPr>
              <w:jc w:val="center"/>
              <w:rPr>
                <w:sz w:val="20"/>
                <w:szCs w:val="20"/>
              </w:rPr>
            </w:pPr>
            <w:r>
              <w:rPr>
                <w:sz w:val="20"/>
                <w:szCs w:val="20"/>
              </w:rPr>
              <w:t>N/A</w:t>
            </w:r>
          </w:p>
        </w:tc>
        <w:tc>
          <w:tcPr>
            <w:tcW w:w="4285" w:type="dxa"/>
            <w:tcBorders>
              <w:top w:val="single" w:sz="6" w:space="0" w:color="FFFFFF" w:themeColor="background1"/>
              <w:left w:val="single" w:sz="6" w:space="0" w:color="FFFFFF" w:themeColor="background1"/>
              <w:bottom w:val="single" w:sz="6" w:space="0" w:color="FFFFFF" w:themeColor="background1"/>
            </w:tcBorders>
          </w:tcPr>
          <w:p w14:paraId="4948054F" w14:textId="034B9AC4" w:rsidR="00DF3A16" w:rsidRPr="00BC64AE" w:rsidRDefault="00E30DEA">
            <w:pPr>
              <w:rPr>
                <w:sz w:val="20"/>
                <w:szCs w:val="20"/>
              </w:rPr>
            </w:pPr>
            <w:r>
              <w:rPr>
                <w:sz w:val="20"/>
                <w:szCs w:val="20"/>
              </w:rPr>
              <w:t>Has not being implemented</w:t>
            </w:r>
          </w:p>
        </w:tc>
      </w:tr>
      <w:tr w:rsidR="00DF3A16" w14:paraId="2ABBEC4E" w14:textId="6B0090D2" w:rsidTr="00DF3A16">
        <w:trPr>
          <w:cnfStyle w:val="000000100000" w:firstRow="0" w:lastRow="0" w:firstColumn="0" w:lastColumn="0" w:oddVBand="0" w:evenVBand="0" w:oddHBand="1" w:evenHBand="0" w:firstRowFirstColumn="0" w:firstRowLastColumn="0" w:lastRowFirstColumn="0" w:lastRowLastColumn="0"/>
          <w:trHeight w:val="365"/>
        </w:trPr>
        <w:tc>
          <w:tcPr>
            <w:tcW w:w="1880" w:type="dxa"/>
            <w:vMerge/>
            <w:tcBorders>
              <w:bottom w:val="single" w:sz="6" w:space="0" w:color="FFFFFF" w:themeColor="background1"/>
            </w:tcBorders>
            <w:vAlign w:val="center"/>
            <w:hideMark/>
          </w:tcPr>
          <w:p w14:paraId="385A41AA" w14:textId="77777777" w:rsidR="00DF3A16" w:rsidRPr="00BC64AE" w:rsidRDefault="00DF3A16"/>
        </w:tc>
        <w:tc>
          <w:tcPr>
            <w:tcW w:w="2370" w:type="dxa"/>
            <w:hideMark/>
          </w:tcPr>
          <w:p w14:paraId="7995E6EE" w14:textId="137809DC" w:rsidR="00DF3A16" w:rsidRPr="00BC64AE" w:rsidRDefault="00DF3A16">
            <w:pPr>
              <w:rPr>
                <w:sz w:val="20"/>
                <w:szCs w:val="20"/>
              </w:rPr>
            </w:pPr>
            <w:r>
              <w:rPr>
                <w:sz w:val="20"/>
                <w:szCs w:val="20"/>
              </w:rPr>
              <w:t xml:space="preserve">Route cache </w:t>
            </w:r>
            <w:r w:rsidRPr="00BC64AE">
              <w:rPr>
                <w:sz w:val="20"/>
                <w:szCs w:val="20"/>
              </w:rPr>
              <w:t>has no available information</w:t>
            </w:r>
          </w:p>
        </w:tc>
        <w:tc>
          <w:tcPr>
            <w:tcW w:w="3959" w:type="dxa"/>
          </w:tcPr>
          <w:p w14:paraId="06C91FF1" w14:textId="48B73426" w:rsidR="00DF3A16" w:rsidRPr="00536F4F" w:rsidRDefault="00873F4A" w:rsidP="00536F4F">
            <w:pPr>
              <w:pStyle w:val="ListParagraph"/>
              <w:numPr>
                <w:ilvl w:val="0"/>
                <w:numId w:val="9"/>
              </w:numPr>
              <w:rPr>
                <w:sz w:val="20"/>
                <w:szCs w:val="20"/>
              </w:rPr>
            </w:pPr>
            <w:r>
              <w:rPr>
                <w:sz w:val="20"/>
                <w:szCs w:val="20"/>
              </w:rPr>
              <w:t xml:space="preserve">DSR </w:t>
            </w:r>
            <w:r w:rsidR="00DF3A16" w:rsidRPr="00536F4F">
              <w:rPr>
                <w:sz w:val="20"/>
                <w:szCs w:val="20"/>
              </w:rPr>
              <w:t>successfully initiate</w:t>
            </w:r>
            <w:r>
              <w:rPr>
                <w:sz w:val="20"/>
                <w:szCs w:val="20"/>
              </w:rPr>
              <w:t>s</w:t>
            </w:r>
            <w:r w:rsidR="00DF3A16" w:rsidRPr="00536F4F">
              <w:rPr>
                <w:sz w:val="20"/>
                <w:szCs w:val="20"/>
              </w:rPr>
              <w:t xml:space="preserve"> a new route discovery when no route cache information available</w:t>
            </w:r>
            <w:r w:rsidR="00DF3A16">
              <w:rPr>
                <w:sz w:val="20"/>
                <w:szCs w:val="20"/>
              </w:rPr>
              <w:t>.</w:t>
            </w:r>
          </w:p>
        </w:tc>
        <w:tc>
          <w:tcPr>
            <w:tcW w:w="1680" w:type="dxa"/>
          </w:tcPr>
          <w:p w14:paraId="6CDB0E2E" w14:textId="33AC079F" w:rsidR="00DF3A16" w:rsidRPr="00BC64AE" w:rsidRDefault="00E30DEA" w:rsidP="00DF3A16">
            <w:pPr>
              <w:jc w:val="center"/>
              <w:rPr>
                <w:sz w:val="20"/>
                <w:szCs w:val="20"/>
              </w:rPr>
            </w:pPr>
            <w:r>
              <w:rPr>
                <w:sz w:val="20"/>
                <w:szCs w:val="20"/>
              </w:rPr>
              <w:t>N/A</w:t>
            </w:r>
          </w:p>
        </w:tc>
        <w:tc>
          <w:tcPr>
            <w:tcW w:w="4285" w:type="dxa"/>
          </w:tcPr>
          <w:p w14:paraId="0FC0C26D" w14:textId="26AC854B" w:rsidR="00DF3A16" w:rsidRPr="00BC64AE" w:rsidRDefault="00E30DEA">
            <w:pPr>
              <w:rPr>
                <w:sz w:val="20"/>
                <w:szCs w:val="20"/>
              </w:rPr>
            </w:pPr>
            <w:r>
              <w:rPr>
                <w:sz w:val="20"/>
                <w:szCs w:val="20"/>
              </w:rPr>
              <w:t>Has not</w:t>
            </w:r>
            <w:r w:rsidR="0001789A">
              <w:rPr>
                <w:sz w:val="20"/>
                <w:szCs w:val="20"/>
              </w:rPr>
              <w:t xml:space="preserve"> been</w:t>
            </w:r>
            <w:r>
              <w:rPr>
                <w:sz w:val="20"/>
                <w:szCs w:val="20"/>
              </w:rPr>
              <w:t xml:space="preserve"> implemented</w:t>
            </w:r>
            <w:r w:rsidR="001F1423">
              <w:rPr>
                <w:sz w:val="20"/>
                <w:szCs w:val="20"/>
              </w:rPr>
              <w:t>.</w:t>
            </w:r>
          </w:p>
        </w:tc>
      </w:tr>
      <w:tr w:rsidR="00DF3A16" w14:paraId="48D100C1" w14:textId="70EF85EB" w:rsidTr="00DF3A16">
        <w:trPr>
          <w:trHeight w:val="365"/>
        </w:trPr>
        <w:tc>
          <w:tcPr>
            <w:tcW w:w="1880" w:type="dxa"/>
            <w:vMerge/>
            <w:tcBorders>
              <w:bottom w:val="single" w:sz="6" w:space="0" w:color="FFFFFF" w:themeColor="background1"/>
            </w:tcBorders>
            <w:vAlign w:val="center"/>
            <w:hideMark/>
          </w:tcPr>
          <w:p w14:paraId="06652DE7" w14:textId="77777777" w:rsidR="00DF3A16" w:rsidRPr="00BC64AE" w:rsidRDefault="00DF3A16"/>
        </w:tc>
        <w:tc>
          <w:tcPr>
            <w:tcW w:w="237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14:paraId="729EA7EB" w14:textId="77777777" w:rsidR="00DF3A16" w:rsidRPr="00BC64AE" w:rsidRDefault="00DF3A16">
            <w:pPr>
              <w:rPr>
                <w:sz w:val="20"/>
                <w:szCs w:val="20"/>
              </w:rPr>
            </w:pPr>
            <w:r w:rsidRPr="00BC64AE">
              <w:rPr>
                <w:sz w:val="20"/>
                <w:szCs w:val="20"/>
              </w:rPr>
              <w:t>Caching overhead routing information</w:t>
            </w:r>
          </w:p>
        </w:tc>
        <w:tc>
          <w:tcPr>
            <w:tcW w:w="395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4B9CDAA1" w14:textId="46EB1D0F" w:rsidR="00DF3A16" w:rsidRPr="00B96D87" w:rsidRDefault="00873F4A" w:rsidP="00B96D87">
            <w:pPr>
              <w:pStyle w:val="ListParagraph"/>
              <w:numPr>
                <w:ilvl w:val="0"/>
                <w:numId w:val="9"/>
              </w:numPr>
              <w:rPr>
                <w:sz w:val="20"/>
                <w:szCs w:val="20"/>
              </w:rPr>
            </w:pPr>
            <w:r>
              <w:rPr>
                <w:sz w:val="20"/>
                <w:szCs w:val="20"/>
              </w:rPr>
              <w:t xml:space="preserve">DSR </w:t>
            </w:r>
            <w:r w:rsidR="00DF3A16" w:rsidRPr="00536F4F">
              <w:rPr>
                <w:sz w:val="20"/>
                <w:szCs w:val="20"/>
              </w:rPr>
              <w:t>successfully allows node P to store overhear routing information in its route cache</w:t>
            </w:r>
            <w:r w:rsidR="00DF3A16">
              <w:rPr>
                <w:sz w:val="20"/>
                <w:szCs w:val="20"/>
              </w:rPr>
              <w:t xml:space="preserve"> </w:t>
            </w:r>
            <w:r w:rsidR="00DF3A16" w:rsidRPr="00B96D87">
              <w:rPr>
                <w:sz w:val="20"/>
                <w:szCs w:val="20"/>
              </w:rPr>
              <w:t>from node B to node C. DSR is also successfully use this information when node P receive route request from node B to node C.</w:t>
            </w:r>
          </w:p>
        </w:tc>
        <w:tc>
          <w:tcPr>
            <w:tcW w:w="1680" w:type="dxa"/>
            <w:tcBorders>
              <w:top w:val="single" w:sz="6" w:space="0" w:color="FFFFFF" w:themeColor="background1"/>
              <w:left w:val="single" w:sz="6" w:space="0" w:color="FFFFFF" w:themeColor="background1"/>
              <w:bottom w:val="single" w:sz="6" w:space="0" w:color="FFFFFF" w:themeColor="background1"/>
            </w:tcBorders>
          </w:tcPr>
          <w:p w14:paraId="5B7C40DB" w14:textId="1455253B" w:rsidR="00DF3A16" w:rsidRPr="00BC64AE" w:rsidRDefault="00E30DEA" w:rsidP="00DF3A16">
            <w:pPr>
              <w:jc w:val="center"/>
              <w:rPr>
                <w:sz w:val="20"/>
                <w:szCs w:val="20"/>
              </w:rPr>
            </w:pPr>
            <w:r>
              <w:rPr>
                <w:sz w:val="20"/>
                <w:szCs w:val="20"/>
              </w:rPr>
              <w:t>N/A</w:t>
            </w:r>
          </w:p>
        </w:tc>
        <w:tc>
          <w:tcPr>
            <w:tcW w:w="4285" w:type="dxa"/>
            <w:tcBorders>
              <w:top w:val="single" w:sz="6" w:space="0" w:color="FFFFFF" w:themeColor="background1"/>
              <w:left w:val="single" w:sz="6" w:space="0" w:color="FFFFFF" w:themeColor="background1"/>
              <w:bottom w:val="single" w:sz="6" w:space="0" w:color="FFFFFF" w:themeColor="background1"/>
            </w:tcBorders>
          </w:tcPr>
          <w:p w14:paraId="2FF17CA9" w14:textId="438251E8" w:rsidR="00DF3A16" w:rsidRPr="00BC64AE" w:rsidRDefault="00E30DEA">
            <w:pPr>
              <w:rPr>
                <w:sz w:val="20"/>
                <w:szCs w:val="20"/>
              </w:rPr>
            </w:pPr>
            <w:r>
              <w:rPr>
                <w:sz w:val="20"/>
                <w:szCs w:val="20"/>
              </w:rPr>
              <w:t>Has not</w:t>
            </w:r>
            <w:r w:rsidR="0001789A">
              <w:rPr>
                <w:sz w:val="20"/>
                <w:szCs w:val="20"/>
              </w:rPr>
              <w:t xml:space="preserve"> been</w:t>
            </w:r>
            <w:r>
              <w:rPr>
                <w:sz w:val="20"/>
                <w:szCs w:val="20"/>
              </w:rPr>
              <w:t xml:space="preserve"> implemented</w:t>
            </w:r>
            <w:r w:rsidR="001F1423">
              <w:rPr>
                <w:sz w:val="20"/>
                <w:szCs w:val="20"/>
              </w:rPr>
              <w:t>.</w:t>
            </w:r>
          </w:p>
        </w:tc>
      </w:tr>
      <w:tr w:rsidR="00DF3A16" w14:paraId="6D1536D5" w14:textId="5E4835A3" w:rsidTr="00DF3A16">
        <w:trPr>
          <w:cnfStyle w:val="000000100000" w:firstRow="0" w:lastRow="0" w:firstColumn="0" w:lastColumn="0" w:oddVBand="0" w:evenVBand="0" w:oddHBand="1" w:evenHBand="0" w:firstRowFirstColumn="0" w:firstRowLastColumn="0" w:lastRowFirstColumn="0" w:lastRowLastColumn="0"/>
          <w:trHeight w:val="365"/>
        </w:trPr>
        <w:tc>
          <w:tcPr>
            <w:tcW w:w="1880" w:type="dxa"/>
            <w:vMerge w:val="restart"/>
          </w:tcPr>
          <w:p w14:paraId="04CF98EC" w14:textId="5E429C6D" w:rsidR="00DF3A16" w:rsidRPr="00BC64AE" w:rsidRDefault="00B1301D" w:rsidP="00B96D87">
            <w:r>
              <w:t>Route Repl</w:t>
            </w:r>
            <w:r w:rsidR="00DF3A16" w:rsidRPr="00BC64AE">
              <w:t>y</w:t>
            </w:r>
          </w:p>
        </w:tc>
        <w:tc>
          <w:tcPr>
            <w:tcW w:w="2370" w:type="dxa"/>
          </w:tcPr>
          <w:p w14:paraId="2B2A4E15" w14:textId="57EC93CB" w:rsidR="00DF3A16" w:rsidRDefault="00DF3A16" w:rsidP="00B96D87">
            <w:pPr>
              <w:rPr>
                <w:sz w:val="20"/>
                <w:szCs w:val="20"/>
              </w:rPr>
            </w:pPr>
            <w:r>
              <w:rPr>
                <w:sz w:val="20"/>
                <w:szCs w:val="20"/>
              </w:rPr>
              <w:t>Complete route discovery</w:t>
            </w:r>
          </w:p>
        </w:tc>
        <w:tc>
          <w:tcPr>
            <w:tcW w:w="3959" w:type="dxa"/>
          </w:tcPr>
          <w:p w14:paraId="110245E3" w14:textId="37586228" w:rsidR="00DF3A16" w:rsidRPr="00B96D87" w:rsidRDefault="00873F4A" w:rsidP="00B96D87">
            <w:pPr>
              <w:pStyle w:val="ListParagraph"/>
              <w:numPr>
                <w:ilvl w:val="0"/>
                <w:numId w:val="9"/>
              </w:numPr>
              <w:rPr>
                <w:sz w:val="20"/>
                <w:szCs w:val="20"/>
              </w:rPr>
            </w:pPr>
            <w:r>
              <w:rPr>
                <w:sz w:val="20"/>
                <w:szCs w:val="20"/>
              </w:rPr>
              <w:t xml:space="preserve">DSR </w:t>
            </w:r>
            <w:r w:rsidR="00DF3A16" w:rsidRPr="00B96D87">
              <w:rPr>
                <w:sz w:val="20"/>
                <w:szCs w:val="20"/>
              </w:rPr>
              <w:t>successfully send</w:t>
            </w:r>
            <w:r>
              <w:rPr>
                <w:sz w:val="20"/>
                <w:szCs w:val="20"/>
              </w:rPr>
              <w:t>s</w:t>
            </w:r>
            <w:r w:rsidR="00DF3A16" w:rsidRPr="00B96D87">
              <w:rPr>
                <w:sz w:val="20"/>
                <w:szCs w:val="20"/>
              </w:rPr>
              <w:t xml:space="preserve"> route reply message from destination node that has route to</w:t>
            </w:r>
            <w:r w:rsidR="00DF3A16">
              <w:rPr>
                <w:sz w:val="20"/>
                <w:szCs w:val="20"/>
              </w:rPr>
              <w:t xml:space="preserve"> </w:t>
            </w:r>
            <w:r w:rsidR="00DF3A16" w:rsidRPr="00B96D87">
              <w:rPr>
                <w:sz w:val="20"/>
                <w:szCs w:val="20"/>
              </w:rPr>
              <w:t>destination in its route cache</w:t>
            </w:r>
            <w:r w:rsidR="00DF3A16">
              <w:rPr>
                <w:sz w:val="20"/>
                <w:szCs w:val="20"/>
              </w:rPr>
              <w:t>.</w:t>
            </w:r>
          </w:p>
        </w:tc>
        <w:tc>
          <w:tcPr>
            <w:tcW w:w="1680" w:type="dxa"/>
          </w:tcPr>
          <w:p w14:paraId="1F3FC92B" w14:textId="17B45309" w:rsidR="00DF3A16" w:rsidRPr="00BC64AE" w:rsidRDefault="0001789A" w:rsidP="00DF3A16">
            <w:pPr>
              <w:jc w:val="center"/>
              <w:rPr>
                <w:sz w:val="20"/>
                <w:szCs w:val="20"/>
              </w:rPr>
            </w:pPr>
            <w:r>
              <w:rPr>
                <w:sz w:val="20"/>
                <w:szCs w:val="20"/>
              </w:rPr>
              <w:t>FAIL</w:t>
            </w:r>
          </w:p>
        </w:tc>
        <w:tc>
          <w:tcPr>
            <w:tcW w:w="4285" w:type="dxa"/>
          </w:tcPr>
          <w:p w14:paraId="133E8AAE" w14:textId="7BE22D39" w:rsidR="00DF3A16" w:rsidRPr="00BC64AE" w:rsidRDefault="0001789A" w:rsidP="00B96D87">
            <w:pPr>
              <w:rPr>
                <w:sz w:val="20"/>
                <w:szCs w:val="20"/>
              </w:rPr>
            </w:pPr>
            <w:r>
              <w:rPr>
                <w:sz w:val="20"/>
                <w:szCs w:val="20"/>
              </w:rPr>
              <w:t>Route cache has not been implemented yet and the nodes are generated randomly.</w:t>
            </w:r>
          </w:p>
        </w:tc>
      </w:tr>
      <w:tr w:rsidR="00DF3A16" w14:paraId="32D146C5" w14:textId="615AEE3B" w:rsidTr="00DF3A16">
        <w:trPr>
          <w:trHeight w:val="365"/>
        </w:trPr>
        <w:tc>
          <w:tcPr>
            <w:tcW w:w="1880" w:type="dxa"/>
            <w:vMerge/>
            <w:hideMark/>
          </w:tcPr>
          <w:p w14:paraId="1516B4DF" w14:textId="702D8B44" w:rsidR="00DF3A16" w:rsidRPr="00BC64AE" w:rsidRDefault="00DF3A16" w:rsidP="00B96D87"/>
        </w:tc>
        <w:tc>
          <w:tcPr>
            <w:tcW w:w="2370" w:type="dxa"/>
          </w:tcPr>
          <w:p w14:paraId="232590CD" w14:textId="473FA70E" w:rsidR="00DF3A16" w:rsidRPr="00BC64AE" w:rsidRDefault="00DF3A16" w:rsidP="00B96D87">
            <w:pPr>
              <w:rPr>
                <w:sz w:val="20"/>
                <w:szCs w:val="20"/>
              </w:rPr>
            </w:pPr>
            <w:r>
              <w:rPr>
                <w:sz w:val="20"/>
                <w:szCs w:val="20"/>
              </w:rPr>
              <w:t>Partial route discovery</w:t>
            </w:r>
          </w:p>
        </w:tc>
        <w:tc>
          <w:tcPr>
            <w:tcW w:w="3959" w:type="dxa"/>
          </w:tcPr>
          <w:p w14:paraId="7330CE61" w14:textId="54BA75E4" w:rsidR="00DF3A16" w:rsidRPr="00B96D87" w:rsidRDefault="00873F4A" w:rsidP="00B96D87">
            <w:pPr>
              <w:pStyle w:val="ListParagraph"/>
              <w:numPr>
                <w:ilvl w:val="0"/>
                <w:numId w:val="9"/>
              </w:numPr>
              <w:rPr>
                <w:sz w:val="20"/>
                <w:szCs w:val="20"/>
              </w:rPr>
            </w:pPr>
            <w:r>
              <w:rPr>
                <w:sz w:val="20"/>
                <w:szCs w:val="20"/>
              </w:rPr>
              <w:t xml:space="preserve">DSR </w:t>
            </w:r>
            <w:r w:rsidR="00DF3A16" w:rsidRPr="00B96D87">
              <w:rPr>
                <w:sz w:val="20"/>
                <w:szCs w:val="20"/>
              </w:rPr>
              <w:t>successfully send</w:t>
            </w:r>
            <w:r>
              <w:rPr>
                <w:sz w:val="20"/>
                <w:szCs w:val="20"/>
              </w:rPr>
              <w:t>s</w:t>
            </w:r>
            <w:r w:rsidR="00DF3A16" w:rsidRPr="00B96D87">
              <w:rPr>
                <w:sz w:val="20"/>
                <w:szCs w:val="20"/>
              </w:rPr>
              <w:t xml:space="preserve"> route reply message from intermediate node that has route to destination in its route cache</w:t>
            </w:r>
          </w:p>
        </w:tc>
        <w:tc>
          <w:tcPr>
            <w:tcW w:w="1680" w:type="dxa"/>
          </w:tcPr>
          <w:p w14:paraId="326A4B23" w14:textId="57C6AFB3" w:rsidR="00DF3A16" w:rsidRPr="00BC64AE" w:rsidRDefault="0001789A" w:rsidP="00DF3A16">
            <w:pPr>
              <w:jc w:val="center"/>
              <w:rPr>
                <w:sz w:val="20"/>
                <w:szCs w:val="20"/>
              </w:rPr>
            </w:pPr>
            <w:r>
              <w:rPr>
                <w:sz w:val="20"/>
                <w:szCs w:val="20"/>
              </w:rPr>
              <w:t>FAIL</w:t>
            </w:r>
          </w:p>
        </w:tc>
        <w:tc>
          <w:tcPr>
            <w:tcW w:w="4285" w:type="dxa"/>
          </w:tcPr>
          <w:p w14:paraId="78723009" w14:textId="7C4F458F" w:rsidR="00DF3A16" w:rsidRPr="00BC64AE" w:rsidRDefault="0001789A" w:rsidP="00B96D87">
            <w:pPr>
              <w:rPr>
                <w:sz w:val="20"/>
                <w:szCs w:val="20"/>
              </w:rPr>
            </w:pPr>
            <w:r>
              <w:rPr>
                <w:sz w:val="20"/>
                <w:szCs w:val="20"/>
              </w:rPr>
              <w:t>Route cache has not been implemented yet.</w:t>
            </w:r>
          </w:p>
        </w:tc>
      </w:tr>
      <w:tr w:rsidR="00DF3A16" w14:paraId="5C7FC06C" w14:textId="4FA9CAF8" w:rsidTr="00DF3A16">
        <w:trPr>
          <w:cnfStyle w:val="000000100000" w:firstRow="0" w:lastRow="0" w:firstColumn="0" w:lastColumn="0" w:oddVBand="0" w:evenVBand="0" w:oddHBand="1" w:evenHBand="0" w:firstRowFirstColumn="0" w:firstRowLastColumn="0" w:lastRowFirstColumn="0" w:lastRowLastColumn="0"/>
          <w:trHeight w:val="365"/>
        </w:trPr>
        <w:tc>
          <w:tcPr>
            <w:tcW w:w="1880" w:type="dxa"/>
            <w:vMerge/>
            <w:vAlign w:val="center"/>
            <w:hideMark/>
          </w:tcPr>
          <w:p w14:paraId="2194D13B" w14:textId="77777777" w:rsidR="00DF3A16" w:rsidRPr="00BC64AE" w:rsidRDefault="00DF3A16" w:rsidP="00B96D87"/>
        </w:tc>
        <w:tc>
          <w:tcPr>
            <w:tcW w:w="237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652B79DB" w14:textId="35F29BAE" w:rsidR="00DF3A16" w:rsidRPr="00BC64AE" w:rsidRDefault="00D60E47" w:rsidP="00B96D87">
            <w:pPr>
              <w:rPr>
                <w:sz w:val="20"/>
                <w:szCs w:val="20"/>
              </w:rPr>
            </w:pPr>
            <w:r>
              <w:rPr>
                <w:sz w:val="20"/>
                <w:szCs w:val="20"/>
              </w:rPr>
              <w:t>Waiting before repl</w:t>
            </w:r>
            <w:r w:rsidR="00DF3A16" w:rsidRPr="00BC64AE">
              <w:rPr>
                <w:sz w:val="20"/>
                <w:szCs w:val="20"/>
              </w:rPr>
              <w:t>y</w:t>
            </w:r>
          </w:p>
        </w:tc>
        <w:tc>
          <w:tcPr>
            <w:tcW w:w="395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4FEEB3F4" w14:textId="6B7771AC" w:rsidR="00DF3A16" w:rsidRPr="00B96D87" w:rsidRDefault="00DF3A16" w:rsidP="00B96D87">
            <w:pPr>
              <w:pStyle w:val="ListParagraph"/>
              <w:numPr>
                <w:ilvl w:val="0"/>
                <w:numId w:val="9"/>
              </w:numPr>
              <w:rPr>
                <w:sz w:val="20"/>
                <w:szCs w:val="20"/>
              </w:rPr>
            </w:pPr>
            <w:r w:rsidRPr="00B96D87">
              <w:rPr>
                <w:sz w:val="20"/>
                <w:szCs w:val="20"/>
              </w:rPr>
              <w:t>All nodes s</w:t>
            </w:r>
            <w:r w:rsidR="00873F4A">
              <w:rPr>
                <w:sz w:val="20"/>
                <w:szCs w:val="20"/>
              </w:rPr>
              <w:t xml:space="preserve">uccessfully wait for a random </w:t>
            </w:r>
            <w:r w:rsidRPr="00B96D87">
              <w:rPr>
                <w:sz w:val="20"/>
                <w:szCs w:val="20"/>
              </w:rPr>
              <w:t>amount of</w:t>
            </w:r>
            <w:r>
              <w:rPr>
                <w:sz w:val="20"/>
                <w:szCs w:val="20"/>
              </w:rPr>
              <w:t xml:space="preserve"> time and listen to the traffic </w:t>
            </w:r>
            <w:r w:rsidRPr="00B96D87">
              <w:rPr>
                <w:sz w:val="20"/>
                <w:szCs w:val="20"/>
              </w:rPr>
              <w:t>before sending route reply message to avoid network congestion and packet collisions</w:t>
            </w:r>
            <w:r>
              <w:rPr>
                <w:sz w:val="20"/>
                <w:szCs w:val="20"/>
              </w:rPr>
              <w:t>.</w:t>
            </w:r>
          </w:p>
        </w:tc>
        <w:tc>
          <w:tcPr>
            <w:tcW w:w="1680" w:type="dxa"/>
            <w:tcBorders>
              <w:top w:val="single" w:sz="6" w:space="0" w:color="FFFFFF" w:themeColor="background1"/>
              <w:left w:val="single" w:sz="6" w:space="0" w:color="FFFFFF" w:themeColor="background1"/>
              <w:bottom w:val="single" w:sz="6" w:space="0" w:color="FFFFFF" w:themeColor="background1"/>
            </w:tcBorders>
          </w:tcPr>
          <w:p w14:paraId="137A78FA" w14:textId="4893AB1D" w:rsidR="00DF3A16" w:rsidRPr="00BC64AE" w:rsidRDefault="00F66739" w:rsidP="00DF3A16">
            <w:pPr>
              <w:jc w:val="center"/>
              <w:rPr>
                <w:sz w:val="20"/>
                <w:szCs w:val="20"/>
              </w:rPr>
            </w:pPr>
            <w:r>
              <w:rPr>
                <w:sz w:val="20"/>
                <w:szCs w:val="20"/>
              </w:rPr>
              <w:t>FAIL</w:t>
            </w:r>
          </w:p>
        </w:tc>
        <w:tc>
          <w:tcPr>
            <w:tcW w:w="4285" w:type="dxa"/>
            <w:tcBorders>
              <w:top w:val="single" w:sz="6" w:space="0" w:color="FFFFFF" w:themeColor="background1"/>
              <w:left w:val="single" w:sz="6" w:space="0" w:color="FFFFFF" w:themeColor="background1"/>
              <w:bottom w:val="single" w:sz="6" w:space="0" w:color="FFFFFF" w:themeColor="background1"/>
            </w:tcBorders>
          </w:tcPr>
          <w:p w14:paraId="3FDC761E" w14:textId="77777777" w:rsidR="00DF3A16" w:rsidRPr="00BC64AE" w:rsidRDefault="00DF3A16" w:rsidP="00B96D87">
            <w:pPr>
              <w:rPr>
                <w:sz w:val="20"/>
                <w:szCs w:val="20"/>
              </w:rPr>
            </w:pPr>
          </w:p>
        </w:tc>
      </w:tr>
      <w:tr w:rsidR="00DF3A16" w14:paraId="1C00FC94" w14:textId="07AC3791" w:rsidTr="00DF3A16">
        <w:trPr>
          <w:trHeight w:val="365"/>
        </w:trPr>
        <w:tc>
          <w:tcPr>
            <w:tcW w:w="1880" w:type="dxa"/>
            <w:vMerge/>
            <w:vAlign w:val="center"/>
            <w:hideMark/>
          </w:tcPr>
          <w:p w14:paraId="2C05D284" w14:textId="77777777" w:rsidR="00DF3A16" w:rsidRPr="00BC64AE" w:rsidRDefault="00DF3A16" w:rsidP="00B96D87"/>
        </w:tc>
        <w:tc>
          <w:tcPr>
            <w:tcW w:w="2370" w:type="dxa"/>
          </w:tcPr>
          <w:p w14:paraId="7669DF47" w14:textId="017E83C6" w:rsidR="00DF3A16" w:rsidRPr="00BC64AE" w:rsidRDefault="00DF3A16" w:rsidP="00B96D87">
            <w:pPr>
              <w:rPr>
                <w:sz w:val="20"/>
                <w:szCs w:val="20"/>
              </w:rPr>
            </w:pPr>
            <w:r w:rsidRPr="00B96D87">
              <w:rPr>
                <w:sz w:val="20"/>
                <w:szCs w:val="20"/>
              </w:rPr>
              <w:t>Accumulated route reply</w:t>
            </w:r>
          </w:p>
        </w:tc>
        <w:tc>
          <w:tcPr>
            <w:tcW w:w="3959" w:type="dxa"/>
          </w:tcPr>
          <w:p w14:paraId="56A79204" w14:textId="6050C380" w:rsidR="00DF3A16" w:rsidRPr="00B96D87" w:rsidRDefault="00873F4A" w:rsidP="00B96D87">
            <w:pPr>
              <w:pStyle w:val="ListParagraph"/>
              <w:numPr>
                <w:ilvl w:val="0"/>
                <w:numId w:val="9"/>
              </w:numPr>
              <w:rPr>
                <w:sz w:val="20"/>
                <w:szCs w:val="20"/>
              </w:rPr>
            </w:pPr>
            <w:r>
              <w:rPr>
                <w:sz w:val="20"/>
                <w:szCs w:val="20"/>
              </w:rPr>
              <w:t xml:space="preserve">DSR </w:t>
            </w:r>
            <w:r w:rsidR="00DF3A16" w:rsidRPr="00B96D87">
              <w:rPr>
                <w:sz w:val="20"/>
                <w:szCs w:val="20"/>
              </w:rPr>
              <w:t>successfully send</w:t>
            </w:r>
            <w:r>
              <w:rPr>
                <w:sz w:val="20"/>
                <w:szCs w:val="20"/>
              </w:rPr>
              <w:t>s</w:t>
            </w:r>
            <w:r w:rsidR="00DF3A16" w:rsidRPr="00B96D87">
              <w:rPr>
                <w:sz w:val="20"/>
                <w:szCs w:val="20"/>
              </w:rPr>
              <w:t xml:space="preserve"> route reply message back to the source node using</w:t>
            </w:r>
            <w:r w:rsidR="00DF3A16">
              <w:rPr>
                <w:sz w:val="20"/>
                <w:szCs w:val="20"/>
              </w:rPr>
              <w:t xml:space="preserve"> </w:t>
            </w:r>
            <w:r w:rsidR="00DF3A16" w:rsidRPr="00B96D87">
              <w:rPr>
                <w:sz w:val="20"/>
                <w:szCs w:val="20"/>
              </w:rPr>
              <w:t>accumulated route (the nodes through which it has passed)</w:t>
            </w:r>
            <w:r w:rsidR="00DF3A16">
              <w:rPr>
                <w:sz w:val="20"/>
                <w:szCs w:val="20"/>
              </w:rPr>
              <w:t>.</w:t>
            </w:r>
          </w:p>
        </w:tc>
        <w:tc>
          <w:tcPr>
            <w:tcW w:w="1680" w:type="dxa"/>
          </w:tcPr>
          <w:p w14:paraId="75997A97" w14:textId="23E61478" w:rsidR="00DF3A16" w:rsidRPr="00BC64AE" w:rsidRDefault="00623751" w:rsidP="00DF3A16">
            <w:pPr>
              <w:jc w:val="center"/>
              <w:rPr>
                <w:sz w:val="20"/>
                <w:szCs w:val="20"/>
              </w:rPr>
            </w:pPr>
            <w:r>
              <w:rPr>
                <w:sz w:val="20"/>
                <w:szCs w:val="20"/>
              </w:rPr>
              <w:t>N/A</w:t>
            </w:r>
          </w:p>
        </w:tc>
        <w:tc>
          <w:tcPr>
            <w:tcW w:w="4285" w:type="dxa"/>
          </w:tcPr>
          <w:p w14:paraId="74DC60E8" w14:textId="77777777" w:rsidR="00DF3A16" w:rsidRPr="00BC64AE" w:rsidRDefault="00DF3A16" w:rsidP="00B96D87">
            <w:pPr>
              <w:rPr>
                <w:sz w:val="20"/>
                <w:szCs w:val="20"/>
              </w:rPr>
            </w:pPr>
          </w:p>
        </w:tc>
      </w:tr>
      <w:tr w:rsidR="00DF3A16" w14:paraId="5477B187" w14:textId="457E9D11" w:rsidTr="00DF3A16">
        <w:trPr>
          <w:cnfStyle w:val="000000100000" w:firstRow="0" w:lastRow="0" w:firstColumn="0" w:lastColumn="0" w:oddVBand="0" w:evenVBand="0" w:oddHBand="1" w:evenHBand="0" w:firstRowFirstColumn="0" w:firstRowLastColumn="0" w:lastRowFirstColumn="0" w:lastRowLastColumn="0"/>
          <w:trHeight w:val="365"/>
        </w:trPr>
        <w:tc>
          <w:tcPr>
            <w:tcW w:w="1880" w:type="dxa"/>
            <w:vMerge/>
            <w:tcBorders>
              <w:bottom w:val="single" w:sz="6" w:space="0" w:color="FFFFFF" w:themeColor="background1"/>
            </w:tcBorders>
            <w:vAlign w:val="center"/>
            <w:hideMark/>
          </w:tcPr>
          <w:p w14:paraId="6CE667D8" w14:textId="77777777" w:rsidR="00DF3A16" w:rsidRPr="00BC64AE" w:rsidRDefault="00DF3A16" w:rsidP="00B96D87"/>
        </w:tc>
        <w:tc>
          <w:tcPr>
            <w:tcW w:w="237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5E2ABE81" w14:textId="76C2D8AC" w:rsidR="00DF3A16" w:rsidRPr="00BC64AE" w:rsidRDefault="00DF3A16" w:rsidP="00B96D87">
            <w:pPr>
              <w:rPr>
                <w:sz w:val="20"/>
                <w:szCs w:val="20"/>
              </w:rPr>
            </w:pPr>
            <w:r w:rsidRPr="00B96D87">
              <w:rPr>
                <w:sz w:val="20"/>
                <w:szCs w:val="20"/>
              </w:rPr>
              <w:t>Route reply storm</w:t>
            </w:r>
          </w:p>
        </w:tc>
        <w:tc>
          <w:tcPr>
            <w:tcW w:w="395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28DB5094" w14:textId="1568F49F" w:rsidR="00DF3A16" w:rsidRPr="00B46D57" w:rsidRDefault="00873F4A" w:rsidP="00B46D57">
            <w:pPr>
              <w:pStyle w:val="ListParagraph"/>
              <w:numPr>
                <w:ilvl w:val="0"/>
                <w:numId w:val="9"/>
              </w:numPr>
              <w:rPr>
                <w:sz w:val="20"/>
                <w:szCs w:val="20"/>
              </w:rPr>
            </w:pPr>
            <w:r>
              <w:rPr>
                <w:sz w:val="20"/>
                <w:szCs w:val="20"/>
              </w:rPr>
              <w:t xml:space="preserve">DSR </w:t>
            </w:r>
            <w:r w:rsidR="00DF3A16" w:rsidRPr="00B46D57">
              <w:rPr>
                <w:sz w:val="20"/>
                <w:szCs w:val="20"/>
              </w:rPr>
              <w:t>successfully avoid</w:t>
            </w:r>
            <w:r>
              <w:rPr>
                <w:sz w:val="20"/>
                <w:szCs w:val="20"/>
              </w:rPr>
              <w:t>s</w:t>
            </w:r>
            <w:r w:rsidR="00DF3A16" w:rsidRPr="00B46D57">
              <w:rPr>
                <w:sz w:val="20"/>
                <w:szCs w:val="20"/>
              </w:rPr>
              <w:t xml:space="preserve"> route reply storm (many nodes try to send route reply for the same destination which may flood the network)</w:t>
            </w:r>
            <w:r w:rsidR="00DF3A16">
              <w:rPr>
                <w:sz w:val="20"/>
                <w:szCs w:val="20"/>
              </w:rPr>
              <w:t>.</w:t>
            </w:r>
          </w:p>
        </w:tc>
        <w:tc>
          <w:tcPr>
            <w:tcW w:w="1680" w:type="dxa"/>
            <w:tcBorders>
              <w:top w:val="single" w:sz="6" w:space="0" w:color="FFFFFF" w:themeColor="background1"/>
              <w:left w:val="single" w:sz="6" w:space="0" w:color="FFFFFF" w:themeColor="background1"/>
              <w:bottom w:val="single" w:sz="6" w:space="0" w:color="FFFFFF" w:themeColor="background1"/>
            </w:tcBorders>
          </w:tcPr>
          <w:p w14:paraId="00AEFEF5" w14:textId="365FBD9A" w:rsidR="00DF3A16" w:rsidRPr="00BC64AE" w:rsidRDefault="005C225C" w:rsidP="00DF3A16">
            <w:pPr>
              <w:jc w:val="center"/>
              <w:rPr>
                <w:sz w:val="20"/>
                <w:szCs w:val="20"/>
              </w:rPr>
            </w:pPr>
            <w:r>
              <w:rPr>
                <w:sz w:val="20"/>
                <w:szCs w:val="20"/>
              </w:rPr>
              <w:t>FAIL</w:t>
            </w:r>
          </w:p>
        </w:tc>
        <w:tc>
          <w:tcPr>
            <w:tcW w:w="4285" w:type="dxa"/>
            <w:tcBorders>
              <w:top w:val="single" w:sz="6" w:space="0" w:color="FFFFFF" w:themeColor="background1"/>
              <w:left w:val="single" w:sz="6" w:space="0" w:color="FFFFFF" w:themeColor="background1"/>
              <w:bottom w:val="single" w:sz="6" w:space="0" w:color="FFFFFF" w:themeColor="background1"/>
            </w:tcBorders>
          </w:tcPr>
          <w:p w14:paraId="255C6786" w14:textId="77777777" w:rsidR="00DF3A16" w:rsidRPr="00BC64AE" w:rsidRDefault="00DF3A16" w:rsidP="00B96D87">
            <w:pPr>
              <w:rPr>
                <w:sz w:val="20"/>
                <w:szCs w:val="20"/>
              </w:rPr>
            </w:pPr>
          </w:p>
        </w:tc>
      </w:tr>
      <w:tr w:rsidR="00DF3A16" w14:paraId="375A1410" w14:textId="64FC4B0E" w:rsidTr="00DF3A16">
        <w:trPr>
          <w:trHeight w:val="365"/>
        </w:trPr>
        <w:tc>
          <w:tcPr>
            <w:tcW w:w="1880" w:type="dxa"/>
            <w:vMerge w:val="restart"/>
          </w:tcPr>
          <w:p w14:paraId="79CF5981" w14:textId="774FE64D" w:rsidR="00DF3A16" w:rsidRPr="00BC64AE" w:rsidRDefault="00DF3A16" w:rsidP="00B96D87">
            <w:r w:rsidRPr="00BC64AE">
              <w:t>Route Maintenance</w:t>
            </w:r>
          </w:p>
        </w:tc>
        <w:tc>
          <w:tcPr>
            <w:tcW w:w="2370" w:type="dxa"/>
          </w:tcPr>
          <w:p w14:paraId="22A9A5B9" w14:textId="10012290" w:rsidR="00DF3A16" w:rsidRPr="00752060" w:rsidRDefault="00DF3A16" w:rsidP="00B96D87">
            <w:pPr>
              <w:rPr>
                <w:sz w:val="20"/>
                <w:szCs w:val="20"/>
              </w:rPr>
            </w:pPr>
            <w:r w:rsidRPr="00752060">
              <w:rPr>
                <w:sz w:val="20"/>
                <w:szCs w:val="20"/>
              </w:rPr>
              <w:t>Alternative route for broken route</w:t>
            </w:r>
          </w:p>
        </w:tc>
        <w:tc>
          <w:tcPr>
            <w:tcW w:w="3959" w:type="dxa"/>
          </w:tcPr>
          <w:p w14:paraId="6147676C" w14:textId="630C0F46" w:rsidR="00DF3A16" w:rsidRPr="00B46D57" w:rsidRDefault="00873F4A" w:rsidP="00B46D57">
            <w:pPr>
              <w:pStyle w:val="ListParagraph"/>
              <w:numPr>
                <w:ilvl w:val="0"/>
                <w:numId w:val="9"/>
              </w:numPr>
              <w:rPr>
                <w:sz w:val="20"/>
                <w:szCs w:val="20"/>
              </w:rPr>
            </w:pPr>
            <w:r>
              <w:rPr>
                <w:sz w:val="20"/>
                <w:szCs w:val="20"/>
              </w:rPr>
              <w:t xml:space="preserve">DSR </w:t>
            </w:r>
            <w:r w:rsidR="00DF3A16" w:rsidRPr="00B46D57">
              <w:rPr>
                <w:sz w:val="20"/>
                <w:szCs w:val="20"/>
              </w:rPr>
              <w:t>successfully uses alternative route stored in route cache when priority route is broken</w:t>
            </w:r>
            <w:r w:rsidR="00DF3A16">
              <w:rPr>
                <w:sz w:val="20"/>
                <w:szCs w:val="20"/>
              </w:rPr>
              <w:t>.</w:t>
            </w:r>
          </w:p>
        </w:tc>
        <w:tc>
          <w:tcPr>
            <w:tcW w:w="1680" w:type="dxa"/>
          </w:tcPr>
          <w:p w14:paraId="0B578370" w14:textId="670E7799" w:rsidR="00DF3A16" w:rsidRPr="00BC64AE" w:rsidRDefault="00EE110E" w:rsidP="00DF3A16">
            <w:pPr>
              <w:jc w:val="center"/>
              <w:rPr>
                <w:sz w:val="20"/>
                <w:szCs w:val="20"/>
              </w:rPr>
            </w:pPr>
            <w:r>
              <w:rPr>
                <w:sz w:val="20"/>
                <w:szCs w:val="20"/>
              </w:rPr>
              <w:t>N/A</w:t>
            </w:r>
          </w:p>
        </w:tc>
        <w:tc>
          <w:tcPr>
            <w:tcW w:w="4285" w:type="dxa"/>
          </w:tcPr>
          <w:p w14:paraId="3DD84DF3" w14:textId="12D69D06" w:rsidR="00DF3A16" w:rsidRPr="00BC64AE" w:rsidRDefault="00EE110E" w:rsidP="00B96D87">
            <w:pPr>
              <w:rPr>
                <w:sz w:val="20"/>
                <w:szCs w:val="20"/>
              </w:rPr>
            </w:pPr>
            <w:r>
              <w:rPr>
                <w:sz w:val="20"/>
                <w:szCs w:val="20"/>
              </w:rPr>
              <w:t>Has not being implemented</w:t>
            </w:r>
          </w:p>
        </w:tc>
      </w:tr>
      <w:tr w:rsidR="00DF3A16" w14:paraId="56168A3E" w14:textId="2E333267" w:rsidTr="00DF3A16">
        <w:trPr>
          <w:cnfStyle w:val="000000100000" w:firstRow="0" w:lastRow="0" w:firstColumn="0" w:lastColumn="0" w:oddVBand="0" w:evenVBand="0" w:oddHBand="1" w:evenHBand="0" w:firstRowFirstColumn="0" w:firstRowLastColumn="0" w:lastRowFirstColumn="0" w:lastRowLastColumn="0"/>
          <w:trHeight w:val="365"/>
        </w:trPr>
        <w:tc>
          <w:tcPr>
            <w:tcW w:w="1880" w:type="dxa"/>
            <w:vMerge/>
          </w:tcPr>
          <w:p w14:paraId="04244E30" w14:textId="4E1E3123" w:rsidR="00DF3A16" w:rsidRPr="00BC64AE" w:rsidRDefault="00DF3A16" w:rsidP="00B96D87"/>
        </w:tc>
        <w:tc>
          <w:tcPr>
            <w:tcW w:w="2370" w:type="dxa"/>
          </w:tcPr>
          <w:p w14:paraId="7FD843E7" w14:textId="534BC6DD" w:rsidR="00DF3A16" w:rsidRPr="00752060" w:rsidRDefault="00DF3A16" w:rsidP="00B96D87">
            <w:pPr>
              <w:rPr>
                <w:sz w:val="20"/>
                <w:szCs w:val="20"/>
              </w:rPr>
            </w:pPr>
            <w:r w:rsidRPr="00752060">
              <w:rPr>
                <w:sz w:val="20"/>
                <w:szCs w:val="20"/>
              </w:rPr>
              <w:t>New route discovery for broken route</w:t>
            </w:r>
          </w:p>
        </w:tc>
        <w:tc>
          <w:tcPr>
            <w:tcW w:w="3959" w:type="dxa"/>
          </w:tcPr>
          <w:p w14:paraId="26B1E52A" w14:textId="65262982" w:rsidR="00DF3A16" w:rsidRPr="00B46D57" w:rsidRDefault="00873F4A" w:rsidP="00B46D57">
            <w:pPr>
              <w:pStyle w:val="ListParagraph"/>
              <w:numPr>
                <w:ilvl w:val="0"/>
                <w:numId w:val="9"/>
              </w:numPr>
              <w:rPr>
                <w:sz w:val="20"/>
                <w:szCs w:val="20"/>
              </w:rPr>
            </w:pPr>
            <w:r>
              <w:rPr>
                <w:sz w:val="20"/>
                <w:szCs w:val="20"/>
              </w:rPr>
              <w:t xml:space="preserve">DSR </w:t>
            </w:r>
            <w:r w:rsidR="00DF3A16" w:rsidRPr="00B46D57">
              <w:rPr>
                <w:sz w:val="20"/>
                <w:szCs w:val="20"/>
              </w:rPr>
              <w:t>successfully discover</w:t>
            </w:r>
            <w:r>
              <w:rPr>
                <w:sz w:val="20"/>
                <w:szCs w:val="20"/>
              </w:rPr>
              <w:t>s</w:t>
            </w:r>
            <w:r w:rsidR="00DF3A16" w:rsidRPr="00B46D57">
              <w:rPr>
                <w:sz w:val="20"/>
                <w:szCs w:val="20"/>
              </w:rPr>
              <w:t xml:space="preserve"> new route when priority route is broken and route cache has no alternative route stored</w:t>
            </w:r>
            <w:r w:rsidR="00DF3A16">
              <w:rPr>
                <w:sz w:val="20"/>
                <w:szCs w:val="20"/>
              </w:rPr>
              <w:t>.</w:t>
            </w:r>
          </w:p>
        </w:tc>
        <w:tc>
          <w:tcPr>
            <w:tcW w:w="1680" w:type="dxa"/>
          </w:tcPr>
          <w:p w14:paraId="11B133A2" w14:textId="77777777" w:rsidR="00DF3A16" w:rsidRPr="00BC64AE" w:rsidRDefault="00DF3A16" w:rsidP="00DF3A16">
            <w:pPr>
              <w:jc w:val="center"/>
              <w:rPr>
                <w:sz w:val="20"/>
                <w:szCs w:val="20"/>
              </w:rPr>
            </w:pPr>
          </w:p>
        </w:tc>
        <w:tc>
          <w:tcPr>
            <w:tcW w:w="4285" w:type="dxa"/>
          </w:tcPr>
          <w:p w14:paraId="7D216C0F" w14:textId="77777777" w:rsidR="00DF3A16" w:rsidRPr="00BC64AE" w:rsidRDefault="00DF3A16" w:rsidP="00B96D87">
            <w:pPr>
              <w:rPr>
                <w:sz w:val="20"/>
                <w:szCs w:val="20"/>
              </w:rPr>
            </w:pPr>
          </w:p>
        </w:tc>
      </w:tr>
      <w:tr w:rsidR="00DF3A16" w14:paraId="12924298" w14:textId="063B8911" w:rsidTr="00DF3A16">
        <w:trPr>
          <w:trHeight w:val="365"/>
        </w:trPr>
        <w:tc>
          <w:tcPr>
            <w:tcW w:w="1880" w:type="dxa"/>
            <w:vMerge/>
            <w:hideMark/>
          </w:tcPr>
          <w:p w14:paraId="0EE26E8D" w14:textId="74FC0933" w:rsidR="00DF3A16" w:rsidRPr="00BC64AE" w:rsidRDefault="00DF3A16" w:rsidP="00B96D87"/>
        </w:tc>
        <w:tc>
          <w:tcPr>
            <w:tcW w:w="2370" w:type="dxa"/>
          </w:tcPr>
          <w:p w14:paraId="1FB7C262" w14:textId="3C97BD78" w:rsidR="00DF3A16" w:rsidRPr="00BC64AE" w:rsidRDefault="00DF3A16" w:rsidP="00B96D87">
            <w:pPr>
              <w:rPr>
                <w:sz w:val="20"/>
                <w:szCs w:val="20"/>
              </w:rPr>
            </w:pPr>
            <w:r w:rsidRPr="00BC64AE">
              <w:rPr>
                <w:sz w:val="20"/>
                <w:szCs w:val="20"/>
              </w:rPr>
              <w:t>Active acknowledgment</w:t>
            </w:r>
          </w:p>
        </w:tc>
        <w:tc>
          <w:tcPr>
            <w:tcW w:w="3959" w:type="dxa"/>
          </w:tcPr>
          <w:p w14:paraId="67A8F50D" w14:textId="0A230F6C" w:rsidR="00DF3A16" w:rsidRPr="00B46D57" w:rsidRDefault="00873F4A" w:rsidP="00B46D57">
            <w:pPr>
              <w:pStyle w:val="ListParagraph"/>
              <w:numPr>
                <w:ilvl w:val="0"/>
                <w:numId w:val="9"/>
              </w:numPr>
              <w:rPr>
                <w:sz w:val="20"/>
                <w:szCs w:val="20"/>
              </w:rPr>
            </w:pPr>
            <w:r>
              <w:rPr>
                <w:sz w:val="20"/>
                <w:szCs w:val="20"/>
              </w:rPr>
              <w:t xml:space="preserve">DSR </w:t>
            </w:r>
            <w:r w:rsidR="00DF3A16" w:rsidRPr="00B46D57">
              <w:rPr>
                <w:sz w:val="20"/>
                <w:szCs w:val="20"/>
              </w:rPr>
              <w:t xml:space="preserve">successfully </w:t>
            </w:r>
            <w:r w:rsidR="00DF3A16">
              <w:rPr>
                <w:sz w:val="20"/>
                <w:szCs w:val="20"/>
              </w:rPr>
              <w:t>retransmit</w:t>
            </w:r>
            <w:r>
              <w:rPr>
                <w:sz w:val="20"/>
                <w:szCs w:val="20"/>
              </w:rPr>
              <w:t>s</w:t>
            </w:r>
            <w:r w:rsidR="00DF3A16">
              <w:rPr>
                <w:sz w:val="20"/>
                <w:szCs w:val="20"/>
              </w:rPr>
              <w:t xml:space="preserve"> </w:t>
            </w:r>
            <w:r w:rsidR="00DF3A16" w:rsidRPr="00B46D57">
              <w:rPr>
                <w:sz w:val="20"/>
                <w:szCs w:val="20"/>
              </w:rPr>
              <w:t>packet for a fixed number of times if no acknowledgement received</w:t>
            </w:r>
            <w:r w:rsidR="00DF3A16">
              <w:rPr>
                <w:sz w:val="20"/>
                <w:szCs w:val="20"/>
              </w:rPr>
              <w:t>.</w:t>
            </w:r>
          </w:p>
        </w:tc>
        <w:tc>
          <w:tcPr>
            <w:tcW w:w="1680" w:type="dxa"/>
          </w:tcPr>
          <w:p w14:paraId="57CDF08D" w14:textId="77777777" w:rsidR="00DF3A16" w:rsidRPr="00BC64AE" w:rsidRDefault="00DF3A16" w:rsidP="00DF3A16">
            <w:pPr>
              <w:jc w:val="center"/>
              <w:rPr>
                <w:sz w:val="20"/>
                <w:szCs w:val="20"/>
              </w:rPr>
            </w:pPr>
          </w:p>
        </w:tc>
        <w:tc>
          <w:tcPr>
            <w:tcW w:w="4285" w:type="dxa"/>
          </w:tcPr>
          <w:p w14:paraId="35061031" w14:textId="77777777" w:rsidR="00DF3A16" w:rsidRPr="00BC64AE" w:rsidRDefault="00DF3A16" w:rsidP="00B96D87">
            <w:pPr>
              <w:rPr>
                <w:sz w:val="20"/>
                <w:szCs w:val="20"/>
              </w:rPr>
            </w:pPr>
          </w:p>
        </w:tc>
      </w:tr>
      <w:tr w:rsidR="00DF3A16" w14:paraId="089BA371" w14:textId="44A7F86C" w:rsidTr="00DF3A16">
        <w:trPr>
          <w:cnfStyle w:val="000000100000" w:firstRow="0" w:lastRow="0" w:firstColumn="0" w:lastColumn="0" w:oddVBand="0" w:evenVBand="0" w:oddHBand="1" w:evenHBand="0" w:firstRowFirstColumn="0" w:firstRowLastColumn="0" w:lastRowFirstColumn="0" w:lastRowLastColumn="0"/>
          <w:trHeight w:val="365"/>
        </w:trPr>
        <w:tc>
          <w:tcPr>
            <w:tcW w:w="1880" w:type="dxa"/>
            <w:vMerge/>
            <w:vAlign w:val="center"/>
            <w:hideMark/>
          </w:tcPr>
          <w:p w14:paraId="10116DE1" w14:textId="77777777" w:rsidR="00DF3A16" w:rsidRPr="00BC64AE" w:rsidRDefault="00DF3A16" w:rsidP="00B96D87"/>
        </w:tc>
        <w:tc>
          <w:tcPr>
            <w:tcW w:w="237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07B10E1C" w14:textId="4CF9BCCD" w:rsidR="00DF3A16" w:rsidRPr="00BC64AE" w:rsidRDefault="00DF3A16" w:rsidP="00B96D87">
            <w:pPr>
              <w:rPr>
                <w:sz w:val="20"/>
                <w:szCs w:val="20"/>
              </w:rPr>
            </w:pPr>
            <w:r w:rsidRPr="00B96D87">
              <w:rPr>
                <w:sz w:val="20"/>
                <w:szCs w:val="20"/>
              </w:rPr>
              <w:t>Passive acknowledgement</w:t>
            </w:r>
          </w:p>
        </w:tc>
        <w:tc>
          <w:tcPr>
            <w:tcW w:w="395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2E76F295" w14:textId="2478071C" w:rsidR="00DF3A16" w:rsidRPr="00B46D57" w:rsidRDefault="00873F4A" w:rsidP="00B96D87">
            <w:pPr>
              <w:pStyle w:val="ListParagraph"/>
              <w:numPr>
                <w:ilvl w:val="0"/>
                <w:numId w:val="9"/>
              </w:numPr>
              <w:rPr>
                <w:sz w:val="20"/>
                <w:szCs w:val="20"/>
              </w:rPr>
            </w:pPr>
            <w:r>
              <w:rPr>
                <w:sz w:val="20"/>
                <w:szCs w:val="20"/>
              </w:rPr>
              <w:t xml:space="preserve">DSR </w:t>
            </w:r>
            <w:r w:rsidR="00DF3A16" w:rsidRPr="00B46D57">
              <w:rPr>
                <w:sz w:val="20"/>
                <w:szCs w:val="20"/>
              </w:rPr>
              <w:t>successfully send</w:t>
            </w:r>
            <w:r>
              <w:rPr>
                <w:sz w:val="20"/>
                <w:szCs w:val="20"/>
              </w:rPr>
              <w:t>s</w:t>
            </w:r>
            <w:r w:rsidR="00DF3A16" w:rsidRPr="00B46D57">
              <w:rPr>
                <w:sz w:val="20"/>
                <w:szCs w:val="20"/>
              </w:rPr>
              <w:t xml:space="preserve"> acknowledgement to node A when node A overhear the forwarding of the packet to node B and knows that node B successfully received the packet</w:t>
            </w:r>
            <w:r w:rsidR="00DF3A16">
              <w:rPr>
                <w:sz w:val="20"/>
                <w:szCs w:val="20"/>
              </w:rPr>
              <w:t>.</w:t>
            </w:r>
          </w:p>
        </w:tc>
        <w:tc>
          <w:tcPr>
            <w:tcW w:w="1680" w:type="dxa"/>
            <w:tcBorders>
              <w:top w:val="single" w:sz="6" w:space="0" w:color="FFFFFF" w:themeColor="background1"/>
              <w:left w:val="single" w:sz="6" w:space="0" w:color="FFFFFF" w:themeColor="background1"/>
              <w:bottom w:val="single" w:sz="6" w:space="0" w:color="FFFFFF" w:themeColor="background1"/>
            </w:tcBorders>
          </w:tcPr>
          <w:p w14:paraId="244510A1" w14:textId="77777777" w:rsidR="00DF3A16" w:rsidRPr="00BC64AE" w:rsidRDefault="00DF3A16" w:rsidP="00DF3A16">
            <w:pPr>
              <w:jc w:val="center"/>
              <w:rPr>
                <w:sz w:val="20"/>
                <w:szCs w:val="20"/>
              </w:rPr>
            </w:pPr>
          </w:p>
        </w:tc>
        <w:tc>
          <w:tcPr>
            <w:tcW w:w="4285" w:type="dxa"/>
            <w:tcBorders>
              <w:top w:val="single" w:sz="6" w:space="0" w:color="FFFFFF" w:themeColor="background1"/>
              <w:left w:val="single" w:sz="6" w:space="0" w:color="FFFFFF" w:themeColor="background1"/>
              <w:bottom w:val="single" w:sz="6" w:space="0" w:color="FFFFFF" w:themeColor="background1"/>
            </w:tcBorders>
          </w:tcPr>
          <w:p w14:paraId="7AF23227" w14:textId="77777777" w:rsidR="00DF3A16" w:rsidRPr="00BC64AE" w:rsidRDefault="00DF3A16" w:rsidP="00B96D87">
            <w:pPr>
              <w:rPr>
                <w:sz w:val="20"/>
                <w:szCs w:val="20"/>
              </w:rPr>
            </w:pPr>
          </w:p>
        </w:tc>
      </w:tr>
      <w:tr w:rsidR="00DF3A16" w14:paraId="4FF25054" w14:textId="387B0A17" w:rsidTr="00DF3A16">
        <w:trPr>
          <w:trHeight w:val="365"/>
        </w:trPr>
        <w:tc>
          <w:tcPr>
            <w:tcW w:w="1880" w:type="dxa"/>
            <w:vMerge/>
            <w:vAlign w:val="center"/>
            <w:hideMark/>
          </w:tcPr>
          <w:p w14:paraId="55D9ED4E" w14:textId="77777777" w:rsidR="00DF3A16" w:rsidRPr="00BC64AE" w:rsidRDefault="00DF3A16" w:rsidP="00B96D87"/>
        </w:tc>
        <w:tc>
          <w:tcPr>
            <w:tcW w:w="2370" w:type="dxa"/>
          </w:tcPr>
          <w:p w14:paraId="3FE6150B" w14:textId="099BDFB4" w:rsidR="00DF3A16" w:rsidRPr="00B96D87" w:rsidRDefault="00DF3A16" w:rsidP="00B96D87">
            <w:pPr>
              <w:rPr>
                <w:sz w:val="20"/>
                <w:szCs w:val="20"/>
              </w:rPr>
            </w:pPr>
            <w:r w:rsidRPr="00B96D87">
              <w:rPr>
                <w:sz w:val="20"/>
                <w:szCs w:val="20"/>
              </w:rPr>
              <w:t>Spreading route Error Message</w:t>
            </w:r>
          </w:p>
          <w:p w14:paraId="78C22CD2" w14:textId="77777777" w:rsidR="00DF3A16" w:rsidRPr="00B96D87" w:rsidRDefault="00DF3A16" w:rsidP="00B96D87">
            <w:pPr>
              <w:rPr>
                <w:sz w:val="20"/>
                <w:szCs w:val="20"/>
              </w:rPr>
            </w:pPr>
          </w:p>
          <w:p w14:paraId="2471BF93" w14:textId="5A58BE03" w:rsidR="00DF3A16" w:rsidRPr="00BC64AE" w:rsidRDefault="00DF3A16" w:rsidP="00B96D87">
            <w:pPr>
              <w:rPr>
                <w:sz w:val="20"/>
                <w:szCs w:val="20"/>
              </w:rPr>
            </w:pPr>
          </w:p>
        </w:tc>
        <w:tc>
          <w:tcPr>
            <w:tcW w:w="3959" w:type="dxa"/>
          </w:tcPr>
          <w:p w14:paraId="3ACF3601" w14:textId="58184CDF" w:rsidR="00DF3A16" w:rsidRPr="00BC64AE" w:rsidRDefault="00873F4A" w:rsidP="00B46D57">
            <w:pPr>
              <w:pStyle w:val="ListParagraph"/>
              <w:numPr>
                <w:ilvl w:val="0"/>
                <w:numId w:val="9"/>
              </w:numPr>
              <w:rPr>
                <w:sz w:val="20"/>
                <w:szCs w:val="20"/>
              </w:rPr>
            </w:pPr>
            <w:r>
              <w:rPr>
                <w:sz w:val="20"/>
                <w:szCs w:val="20"/>
              </w:rPr>
              <w:t xml:space="preserve">DSR </w:t>
            </w:r>
            <w:r w:rsidR="00DF3A16" w:rsidRPr="00B46D57">
              <w:rPr>
                <w:sz w:val="20"/>
                <w:szCs w:val="20"/>
              </w:rPr>
              <w:t>successfully send</w:t>
            </w:r>
            <w:r>
              <w:rPr>
                <w:sz w:val="20"/>
                <w:szCs w:val="20"/>
              </w:rPr>
              <w:t>s</w:t>
            </w:r>
            <w:r w:rsidR="00DF3A16" w:rsidRPr="00B46D57">
              <w:rPr>
                <w:sz w:val="20"/>
                <w:szCs w:val="20"/>
              </w:rPr>
              <w:t xml:space="preserve"> error message if the nodes do not receive any acknowledgement after retransmit message for a fixed number of times</w:t>
            </w:r>
            <w:r w:rsidR="00DF3A16">
              <w:rPr>
                <w:sz w:val="20"/>
                <w:szCs w:val="20"/>
              </w:rPr>
              <w:t>.</w:t>
            </w:r>
            <w:r w:rsidR="00DF3A16" w:rsidRPr="00BC64AE">
              <w:rPr>
                <w:sz w:val="20"/>
                <w:szCs w:val="20"/>
              </w:rPr>
              <w:t xml:space="preserve"> </w:t>
            </w:r>
          </w:p>
        </w:tc>
        <w:tc>
          <w:tcPr>
            <w:tcW w:w="1680" w:type="dxa"/>
          </w:tcPr>
          <w:p w14:paraId="3A57A8C5" w14:textId="77777777" w:rsidR="00DF3A16" w:rsidRPr="00BC64AE" w:rsidRDefault="00DF3A16" w:rsidP="00DF3A16">
            <w:pPr>
              <w:jc w:val="center"/>
              <w:rPr>
                <w:sz w:val="20"/>
                <w:szCs w:val="20"/>
              </w:rPr>
            </w:pPr>
          </w:p>
        </w:tc>
        <w:tc>
          <w:tcPr>
            <w:tcW w:w="4285" w:type="dxa"/>
          </w:tcPr>
          <w:p w14:paraId="633EDADC" w14:textId="77777777" w:rsidR="00DF3A16" w:rsidRPr="00BC64AE" w:rsidRDefault="00DF3A16" w:rsidP="00B96D87">
            <w:pPr>
              <w:rPr>
                <w:sz w:val="20"/>
                <w:szCs w:val="20"/>
              </w:rPr>
            </w:pPr>
          </w:p>
        </w:tc>
      </w:tr>
      <w:tr w:rsidR="00DF3A16" w14:paraId="7A5D9119" w14:textId="7D5F2733" w:rsidTr="00DF3A16">
        <w:trPr>
          <w:cnfStyle w:val="000000100000" w:firstRow="0" w:lastRow="0" w:firstColumn="0" w:lastColumn="0" w:oddVBand="0" w:evenVBand="0" w:oddHBand="1" w:evenHBand="0" w:firstRowFirstColumn="0" w:firstRowLastColumn="0" w:lastRowFirstColumn="0" w:lastRowLastColumn="0"/>
          <w:trHeight w:val="365"/>
        </w:trPr>
        <w:tc>
          <w:tcPr>
            <w:tcW w:w="1880" w:type="dxa"/>
            <w:vMerge/>
            <w:vAlign w:val="center"/>
            <w:hideMark/>
          </w:tcPr>
          <w:p w14:paraId="1E007A4A" w14:textId="77777777" w:rsidR="00DF3A16" w:rsidRPr="00BC64AE" w:rsidRDefault="00DF3A16" w:rsidP="00B96D87"/>
        </w:tc>
        <w:tc>
          <w:tcPr>
            <w:tcW w:w="237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13601F35" w14:textId="42D72BD1" w:rsidR="00DF3A16" w:rsidRPr="00BC64AE" w:rsidRDefault="00DF3A16" w:rsidP="00B96D87">
            <w:pPr>
              <w:rPr>
                <w:sz w:val="20"/>
                <w:szCs w:val="20"/>
              </w:rPr>
            </w:pPr>
            <w:r w:rsidRPr="00B96D87">
              <w:rPr>
                <w:sz w:val="20"/>
                <w:szCs w:val="20"/>
              </w:rPr>
              <w:t>On-Demand route maintenance</w:t>
            </w:r>
          </w:p>
        </w:tc>
        <w:tc>
          <w:tcPr>
            <w:tcW w:w="395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699A022D" w14:textId="07A590FD" w:rsidR="00DF3A16" w:rsidRPr="00B46D57" w:rsidRDefault="00873F4A" w:rsidP="00B46D57">
            <w:pPr>
              <w:pStyle w:val="ListParagraph"/>
              <w:numPr>
                <w:ilvl w:val="0"/>
                <w:numId w:val="9"/>
              </w:numPr>
              <w:rPr>
                <w:sz w:val="20"/>
                <w:szCs w:val="20"/>
              </w:rPr>
            </w:pPr>
            <w:r>
              <w:rPr>
                <w:sz w:val="20"/>
                <w:szCs w:val="20"/>
              </w:rPr>
              <w:t xml:space="preserve">DSR </w:t>
            </w:r>
            <w:r w:rsidR="00DF3A16" w:rsidRPr="00B46D57">
              <w:rPr>
                <w:sz w:val="20"/>
                <w:szCs w:val="20"/>
              </w:rPr>
              <w:t>successfully operates route maintenance only on demand. No periodic broadcasting involved</w:t>
            </w:r>
            <w:r w:rsidR="00DF3A16">
              <w:rPr>
                <w:sz w:val="20"/>
                <w:szCs w:val="20"/>
              </w:rPr>
              <w:t>.</w:t>
            </w:r>
          </w:p>
        </w:tc>
        <w:tc>
          <w:tcPr>
            <w:tcW w:w="1680" w:type="dxa"/>
            <w:tcBorders>
              <w:top w:val="single" w:sz="6" w:space="0" w:color="FFFFFF" w:themeColor="background1"/>
              <w:left w:val="single" w:sz="6" w:space="0" w:color="FFFFFF" w:themeColor="background1"/>
              <w:bottom w:val="single" w:sz="6" w:space="0" w:color="FFFFFF" w:themeColor="background1"/>
            </w:tcBorders>
          </w:tcPr>
          <w:p w14:paraId="545274F4" w14:textId="77777777" w:rsidR="00DF3A16" w:rsidRPr="00BC64AE" w:rsidRDefault="00DF3A16" w:rsidP="00DF3A16">
            <w:pPr>
              <w:jc w:val="center"/>
              <w:rPr>
                <w:sz w:val="20"/>
                <w:szCs w:val="20"/>
              </w:rPr>
            </w:pPr>
          </w:p>
        </w:tc>
        <w:tc>
          <w:tcPr>
            <w:tcW w:w="4285" w:type="dxa"/>
            <w:tcBorders>
              <w:top w:val="single" w:sz="6" w:space="0" w:color="FFFFFF" w:themeColor="background1"/>
              <w:left w:val="single" w:sz="6" w:space="0" w:color="FFFFFF" w:themeColor="background1"/>
              <w:bottom w:val="single" w:sz="6" w:space="0" w:color="FFFFFF" w:themeColor="background1"/>
            </w:tcBorders>
          </w:tcPr>
          <w:p w14:paraId="466FC457" w14:textId="77777777" w:rsidR="00DF3A16" w:rsidRPr="00BC64AE" w:rsidRDefault="00DF3A16" w:rsidP="00B96D87">
            <w:pPr>
              <w:rPr>
                <w:sz w:val="20"/>
                <w:szCs w:val="20"/>
              </w:rPr>
            </w:pPr>
          </w:p>
        </w:tc>
      </w:tr>
      <w:tr w:rsidR="00DF3A16" w14:paraId="44C310B2" w14:textId="48CC1E56" w:rsidTr="00DF3A16">
        <w:trPr>
          <w:trHeight w:val="365"/>
        </w:trPr>
        <w:tc>
          <w:tcPr>
            <w:tcW w:w="1880" w:type="dxa"/>
            <w:vMerge/>
            <w:vAlign w:val="center"/>
            <w:hideMark/>
          </w:tcPr>
          <w:p w14:paraId="729471D4" w14:textId="77777777" w:rsidR="00DF3A16" w:rsidRPr="00BC64AE" w:rsidRDefault="00DF3A16" w:rsidP="00B96D87"/>
        </w:tc>
        <w:tc>
          <w:tcPr>
            <w:tcW w:w="2370" w:type="dxa"/>
          </w:tcPr>
          <w:p w14:paraId="43DFB4B2" w14:textId="3F70B619" w:rsidR="00DF3A16" w:rsidRPr="00BC64AE" w:rsidRDefault="00DF3A16" w:rsidP="00B96D87">
            <w:pPr>
              <w:rPr>
                <w:sz w:val="20"/>
                <w:szCs w:val="20"/>
              </w:rPr>
            </w:pPr>
            <w:r w:rsidRPr="00B96D87">
              <w:rPr>
                <w:sz w:val="20"/>
                <w:szCs w:val="20"/>
              </w:rPr>
              <w:t>Changing in communication pattern</w:t>
            </w:r>
          </w:p>
        </w:tc>
        <w:tc>
          <w:tcPr>
            <w:tcW w:w="3959" w:type="dxa"/>
          </w:tcPr>
          <w:p w14:paraId="7823F30B" w14:textId="202FFBF6" w:rsidR="00DF3A16" w:rsidRPr="00BC64AE" w:rsidRDefault="00DF3A16" w:rsidP="00B46D57">
            <w:pPr>
              <w:pStyle w:val="ListParagraph"/>
              <w:numPr>
                <w:ilvl w:val="0"/>
                <w:numId w:val="9"/>
              </w:numPr>
              <w:rPr>
                <w:sz w:val="20"/>
                <w:szCs w:val="20"/>
              </w:rPr>
            </w:pPr>
            <w:r w:rsidRPr="00B46D57">
              <w:rPr>
                <w:sz w:val="20"/>
                <w:szCs w:val="20"/>
              </w:rPr>
              <w:t>Number of overhead packets increases and DSR is successfully performs new route discovery</w:t>
            </w:r>
            <w:r>
              <w:rPr>
                <w:sz w:val="20"/>
                <w:szCs w:val="20"/>
              </w:rPr>
              <w:t xml:space="preserve"> </w:t>
            </w:r>
            <w:r w:rsidRPr="00B46D57">
              <w:rPr>
                <w:sz w:val="20"/>
                <w:szCs w:val="20"/>
              </w:rPr>
              <w:t>and new route discovery packets are the overhead packets.</w:t>
            </w:r>
            <w:r w:rsidRPr="00BC64AE">
              <w:rPr>
                <w:sz w:val="20"/>
                <w:szCs w:val="20"/>
              </w:rPr>
              <w:t xml:space="preserve"> </w:t>
            </w:r>
          </w:p>
        </w:tc>
        <w:tc>
          <w:tcPr>
            <w:tcW w:w="1680" w:type="dxa"/>
          </w:tcPr>
          <w:p w14:paraId="162FD9CB" w14:textId="77777777" w:rsidR="00DF3A16" w:rsidRPr="00BC64AE" w:rsidRDefault="00DF3A16" w:rsidP="00DF3A16">
            <w:pPr>
              <w:jc w:val="center"/>
              <w:rPr>
                <w:sz w:val="20"/>
                <w:szCs w:val="20"/>
              </w:rPr>
            </w:pPr>
            <w:r>
              <w:rPr>
                <w:sz w:val="20"/>
                <w:szCs w:val="20"/>
              </w:rPr>
              <w:t>`</w:t>
            </w:r>
          </w:p>
        </w:tc>
        <w:tc>
          <w:tcPr>
            <w:tcW w:w="4285" w:type="dxa"/>
          </w:tcPr>
          <w:p w14:paraId="59B4B630" w14:textId="77777777" w:rsidR="00DF3A16" w:rsidRDefault="00DF3A16" w:rsidP="00B96D87">
            <w:pPr>
              <w:rPr>
                <w:sz w:val="20"/>
                <w:szCs w:val="20"/>
              </w:rPr>
            </w:pPr>
          </w:p>
        </w:tc>
      </w:tr>
      <w:tr w:rsidR="00DF3A16" w14:paraId="20BB3A39" w14:textId="04BE2D54" w:rsidTr="00DF3A16">
        <w:trPr>
          <w:cnfStyle w:val="000000100000" w:firstRow="0" w:lastRow="0" w:firstColumn="0" w:lastColumn="0" w:oddVBand="0" w:evenVBand="0" w:oddHBand="1" w:evenHBand="0" w:firstRowFirstColumn="0" w:firstRowLastColumn="0" w:lastRowFirstColumn="0" w:lastRowLastColumn="0"/>
          <w:trHeight w:val="365"/>
        </w:trPr>
        <w:tc>
          <w:tcPr>
            <w:tcW w:w="1880" w:type="dxa"/>
            <w:vMerge/>
            <w:vAlign w:val="center"/>
          </w:tcPr>
          <w:p w14:paraId="0A644F3D" w14:textId="122A818E" w:rsidR="00DF3A16" w:rsidRPr="00BC64AE" w:rsidRDefault="00DF3A16" w:rsidP="00B96D87"/>
        </w:tc>
        <w:tc>
          <w:tcPr>
            <w:tcW w:w="2370" w:type="dxa"/>
          </w:tcPr>
          <w:p w14:paraId="45409114" w14:textId="27AC1DD9" w:rsidR="00DF3A16" w:rsidRPr="00BC64AE" w:rsidRDefault="00DF3A16" w:rsidP="00B96D87">
            <w:pPr>
              <w:rPr>
                <w:sz w:val="20"/>
                <w:szCs w:val="20"/>
              </w:rPr>
            </w:pPr>
            <w:r w:rsidRPr="00B96D87">
              <w:rPr>
                <w:sz w:val="20"/>
                <w:szCs w:val="20"/>
              </w:rPr>
              <w:t>Packet salvaging</w:t>
            </w:r>
          </w:p>
        </w:tc>
        <w:tc>
          <w:tcPr>
            <w:tcW w:w="3959" w:type="dxa"/>
          </w:tcPr>
          <w:p w14:paraId="590A95C3" w14:textId="55754CEA" w:rsidR="00DF3A16" w:rsidRPr="00B46D57" w:rsidRDefault="00873F4A" w:rsidP="00B46D57">
            <w:pPr>
              <w:pStyle w:val="ListParagraph"/>
              <w:numPr>
                <w:ilvl w:val="0"/>
                <w:numId w:val="9"/>
              </w:numPr>
              <w:rPr>
                <w:sz w:val="20"/>
                <w:szCs w:val="20"/>
              </w:rPr>
            </w:pPr>
            <w:r>
              <w:rPr>
                <w:sz w:val="20"/>
                <w:szCs w:val="20"/>
              </w:rPr>
              <w:t xml:space="preserve">DSR </w:t>
            </w:r>
            <w:r w:rsidR="00DF3A16" w:rsidRPr="00B46D57">
              <w:rPr>
                <w:sz w:val="20"/>
                <w:szCs w:val="20"/>
              </w:rPr>
              <w:t>successfully indicates to the other nodes that the packet sent has been salvaged when the node receives route error message and re-send the packet that cause route error</w:t>
            </w:r>
            <w:r w:rsidR="00DF3A16">
              <w:rPr>
                <w:sz w:val="20"/>
                <w:szCs w:val="20"/>
              </w:rPr>
              <w:t>.</w:t>
            </w:r>
            <w:r w:rsidR="00DF3A16" w:rsidRPr="00B46D57">
              <w:rPr>
                <w:sz w:val="20"/>
                <w:szCs w:val="20"/>
              </w:rPr>
              <w:t xml:space="preserve"> </w:t>
            </w:r>
          </w:p>
        </w:tc>
        <w:tc>
          <w:tcPr>
            <w:tcW w:w="1680" w:type="dxa"/>
          </w:tcPr>
          <w:p w14:paraId="06205075" w14:textId="77777777" w:rsidR="00DF3A16" w:rsidRDefault="00DF3A16" w:rsidP="00DF3A16">
            <w:pPr>
              <w:jc w:val="center"/>
              <w:rPr>
                <w:sz w:val="20"/>
                <w:szCs w:val="20"/>
              </w:rPr>
            </w:pPr>
          </w:p>
        </w:tc>
        <w:tc>
          <w:tcPr>
            <w:tcW w:w="4285" w:type="dxa"/>
          </w:tcPr>
          <w:p w14:paraId="0EDD937C" w14:textId="77777777" w:rsidR="00DF3A16" w:rsidRDefault="00DF3A16" w:rsidP="00B96D87">
            <w:pPr>
              <w:rPr>
                <w:sz w:val="20"/>
                <w:szCs w:val="20"/>
              </w:rPr>
            </w:pPr>
          </w:p>
        </w:tc>
      </w:tr>
      <w:tr w:rsidR="00DF3A16" w14:paraId="0F7BAF8D" w14:textId="656FB6B7" w:rsidTr="00DF3A16">
        <w:trPr>
          <w:trHeight w:val="365"/>
        </w:trPr>
        <w:tc>
          <w:tcPr>
            <w:tcW w:w="1880" w:type="dxa"/>
            <w:vMerge/>
            <w:vAlign w:val="center"/>
          </w:tcPr>
          <w:p w14:paraId="49B56C81" w14:textId="77777777" w:rsidR="00DF3A16" w:rsidRPr="00BC64AE" w:rsidRDefault="00DF3A16" w:rsidP="00B96D87"/>
        </w:tc>
        <w:tc>
          <w:tcPr>
            <w:tcW w:w="2370" w:type="dxa"/>
          </w:tcPr>
          <w:p w14:paraId="50107BDC" w14:textId="53E3CA10" w:rsidR="00DF3A16" w:rsidRPr="00BC64AE" w:rsidRDefault="00DF3A16" w:rsidP="00B96D87">
            <w:pPr>
              <w:rPr>
                <w:sz w:val="20"/>
                <w:szCs w:val="20"/>
              </w:rPr>
            </w:pPr>
            <w:r w:rsidRPr="00B96D87">
              <w:rPr>
                <w:sz w:val="20"/>
                <w:szCs w:val="20"/>
              </w:rPr>
              <w:t>Automatic route shortening</w:t>
            </w:r>
          </w:p>
        </w:tc>
        <w:tc>
          <w:tcPr>
            <w:tcW w:w="3959" w:type="dxa"/>
          </w:tcPr>
          <w:p w14:paraId="2A318103" w14:textId="4FF20233" w:rsidR="00DF3A16" w:rsidRDefault="00873F4A" w:rsidP="00B46D57">
            <w:pPr>
              <w:pStyle w:val="ListParagraph"/>
              <w:numPr>
                <w:ilvl w:val="0"/>
                <w:numId w:val="9"/>
              </w:numPr>
              <w:rPr>
                <w:sz w:val="20"/>
                <w:szCs w:val="20"/>
              </w:rPr>
            </w:pPr>
            <w:r>
              <w:rPr>
                <w:sz w:val="20"/>
                <w:szCs w:val="20"/>
              </w:rPr>
              <w:t xml:space="preserve">DSR </w:t>
            </w:r>
            <w:r w:rsidR="00DF3A16" w:rsidRPr="00B46D57">
              <w:rPr>
                <w:sz w:val="20"/>
                <w:szCs w:val="20"/>
              </w:rPr>
              <w:t xml:space="preserve">successfully performs automatic route shortening. </w:t>
            </w:r>
          </w:p>
          <w:p w14:paraId="236C8F73" w14:textId="482F1E77" w:rsidR="00DF3A16" w:rsidRPr="00B46D57" w:rsidRDefault="00DF3A16" w:rsidP="00B46D57">
            <w:pPr>
              <w:pStyle w:val="ListParagraph"/>
              <w:numPr>
                <w:ilvl w:val="0"/>
                <w:numId w:val="9"/>
              </w:numPr>
              <w:rPr>
                <w:sz w:val="20"/>
                <w:szCs w:val="20"/>
              </w:rPr>
            </w:pPr>
            <w:r w:rsidRPr="00B46D57">
              <w:rPr>
                <w:sz w:val="20"/>
                <w:szCs w:val="20"/>
              </w:rPr>
              <w:lastRenderedPageBreak/>
              <w:t>Destination node informs source node that it can ignore several intermediate nodes</w:t>
            </w:r>
          </w:p>
        </w:tc>
        <w:tc>
          <w:tcPr>
            <w:tcW w:w="1680" w:type="dxa"/>
          </w:tcPr>
          <w:p w14:paraId="16C7F12B" w14:textId="77777777" w:rsidR="00DF3A16" w:rsidRDefault="00DF3A16" w:rsidP="00DF3A16">
            <w:pPr>
              <w:jc w:val="center"/>
              <w:rPr>
                <w:sz w:val="20"/>
                <w:szCs w:val="20"/>
              </w:rPr>
            </w:pPr>
          </w:p>
        </w:tc>
        <w:tc>
          <w:tcPr>
            <w:tcW w:w="4285" w:type="dxa"/>
          </w:tcPr>
          <w:p w14:paraId="09C16CF1" w14:textId="77777777" w:rsidR="00DF3A16" w:rsidRDefault="00DF3A16" w:rsidP="00B96D87">
            <w:pPr>
              <w:rPr>
                <w:sz w:val="20"/>
                <w:szCs w:val="20"/>
              </w:rPr>
            </w:pPr>
          </w:p>
        </w:tc>
      </w:tr>
      <w:tr w:rsidR="00DF3A16" w14:paraId="52134F54" w14:textId="5C7D0096" w:rsidTr="00DF3A16">
        <w:trPr>
          <w:cnfStyle w:val="000000100000" w:firstRow="0" w:lastRow="0" w:firstColumn="0" w:lastColumn="0" w:oddVBand="0" w:evenVBand="0" w:oddHBand="1" w:evenHBand="0" w:firstRowFirstColumn="0" w:firstRowLastColumn="0" w:lastRowFirstColumn="0" w:lastRowLastColumn="0"/>
          <w:trHeight w:val="365"/>
        </w:trPr>
        <w:tc>
          <w:tcPr>
            <w:tcW w:w="1880" w:type="dxa"/>
            <w:vMerge w:val="restart"/>
            <w:vAlign w:val="center"/>
          </w:tcPr>
          <w:p w14:paraId="170A7F27" w14:textId="64EC673C" w:rsidR="00DF3A16" w:rsidRPr="00BC64AE" w:rsidRDefault="00DF3A16" w:rsidP="00B96D87">
            <w:r>
              <w:lastRenderedPageBreak/>
              <w:t>Others</w:t>
            </w:r>
          </w:p>
        </w:tc>
        <w:tc>
          <w:tcPr>
            <w:tcW w:w="2370" w:type="dxa"/>
          </w:tcPr>
          <w:p w14:paraId="31A78177" w14:textId="5CA9B7D8" w:rsidR="00DF3A16" w:rsidRPr="00B96D87" w:rsidRDefault="00DF3A16" w:rsidP="00B46D57">
            <w:pPr>
              <w:rPr>
                <w:sz w:val="20"/>
                <w:szCs w:val="20"/>
              </w:rPr>
            </w:pPr>
            <w:r w:rsidRPr="00B96D87">
              <w:rPr>
                <w:sz w:val="20"/>
                <w:szCs w:val="20"/>
              </w:rPr>
              <w:t>Packet Size</w:t>
            </w:r>
          </w:p>
        </w:tc>
        <w:tc>
          <w:tcPr>
            <w:tcW w:w="3959" w:type="dxa"/>
          </w:tcPr>
          <w:p w14:paraId="4D339732" w14:textId="2FE9E203" w:rsidR="00DF3A16" w:rsidRPr="00B46D57" w:rsidRDefault="00873F4A" w:rsidP="00B46D57">
            <w:pPr>
              <w:pStyle w:val="ListParagraph"/>
              <w:numPr>
                <w:ilvl w:val="0"/>
                <w:numId w:val="11"/>
              </w:numPr>
              <w:rPr>
                <w:sz w:val="20"/>
                <w:szCs w:val="20"/>
              </w:rPr>
            </w:pPr>
            <w:r>
              <w:rPr>
                <w:sz w:val="20"/>
                <w:szCs w:val="20"/>
              </w:rPr>
              <w:t xml:space="preserve">DSR </w:t>
            </w:r>
            <w:r w:rsidR="00DF3A16" w:rsidRPr="00B46D57">
              <w:rPr>
                <w:sz w:val="20"/>
                <w:szCs w:val="20"/>
              </w:rPr>
              <w:t>successfully send</w:t>
            </w:r>
            <w:r>
              <w:rPr>
                <w:sz w:val="20"/>
                <w:szCs w:val="20"/>
              </w:rPr>
              <w:t>s</w:t>
            </w:r>
            <w:r w:rsidR="00DF3A16" w:rsidRPr="00B46D57">
              <w:rPr>
                <w:sz w:val="20"/>
                <w:szCs w:val="20"/>
              </w:rPr>
              <w:t xml:space="preserve"> smaller size of overhead packets (DSR is designed to send smaller packet)</w:t>
            </w:r>
            <w:r w:rsidR="00DF3A16">
              <w:rPr>
                <w:sz w:val="20"/>
                <w:szCs w:val="20"/>
              </w:rPr>
              <w:t>.</w:t>
            </w:r>
            <w:r w:rsidR="00DF3A16" w:rsidRPr="00B46D57">
              <w:rPr>
                <w:sz w:val="20"/>
                <w:szCs w:val="20"/>
              </w:rPr>
              <w:t xml:space="preserve"> </w:t>
            </w:r>
          </w:p>
        </w:tc>
        <w:tc>
          <w:tcPr>
            <w:tcW w:w="1680" w:type="dxa"/>
          </w:tcPr>
          <w:p w14:paraId="4F3C2990" w14:textId="77777777" w:rsidR="00DF3A16" w:rsidRDefault="00DF3A16" w:rsidP="00DF3A16">
            <w:pPr>
              <w:jc w:val="center"/>
              <w:rPr>
                <w:sz w:val="20"/>
                <w:szCs w:val="20"/>
              </w:rPr>
            </w:pPr>
          </w:p>
        </w:tc>
        <w:tc>
          <w:tcPr>
            <w:tcW w:w="4285" w:type="dxa"/>
          </w:tcPr>
          <w:p w14:paraId="428C6CAF" w14:textId="77777777" w:rsidR="00DF3A16" w:rsidRDefault="00DF3A16" w:rsidP="00B96D87">
            <w:pPr>
              <w:rPr>
                <w:sz w:val="20"/>
                <w:szCs w:val="20"/>
              </w:rPr>
            </w:pPr>
          </w:p>
        </w:tc>
      </w:tr>
      <w:tr w:rsidR="00DF3A16" w14:paraId="09733FE3" w14:textId="20324886" w:rsidTr="00DF3A16">
        <w:trPr>
          <w:trHeight w:val="365"/>
        </w:trPr>
        <w:tc>
          <w:tcPr>
            <w:tcW w:w="1880" w:type="dxa"/>
            <w:vMerge/>
            <w:vAlign w:val="center"/>
          </w:tcPr>
          <w:p w14:paraId="49D7376F" w14:textId="77777777" w:rsidR="00DF3A16" w:rsidRPr="00BC64AE" w:rsidRDefault="00DF3A16" w:rsidP="00B96D87"/>
        </w:tc>
        <w:tc>
          <w:tcPr>
            <w:tcW w:w="2370" w:type="dxa"/>
          </w:tcPr>
          <w:p w14:paraId="60768912" w14:textId="4D309C8A" w:rsidR="00DF3A16" w:rsidRPr="00BC64AE" w:rsidRDefault="00DF3A16" w:rsidP="00B96D87">
            <w:pPr>
              <w:rPr>
                <w:sz w:val="20"/>
                <w:szCs w:val="20"/>
              </w:rPr>
            </w:pPr>
            <w:r w:rsidRPr="00B96D87">
              <w:rPr>
                <w:sz w:val="20"/>
                <w:szCs w:val="20"/>
              </w:rPr>
              <w:t>Drop packets when nodes are static</w:t>
            </w:r>
          </w:p>
        </w:tc>
        <w:tc>
          <w:tcPr>
            <w:tcW w:w="3959" w:type="dxa"/>
          </w:tcPr>
          <w:p w14:paraId="3E755905" w14:textId="67BF2CFE" w:rsidR="00DF3A16" w:rsidRPr="00FD48E8" w:rsidRDefault="00873F4A" w:rsidP="00FD48E8">
            <w:pPr>
              <w:pStyle w:val="ListParagraph"/>
              <w:numPr>
                <w:ilvl w:val="0"/>
                <w:numId w:val="11"/>
              </w:numPr>
              <w:rPr>
                <w:sz w:val="20"/>
                <w:szCs w:val="20"/>
              </w:rPr>
            </w:pPr>
            <w:r>
              <w:rPr>
                <w:sz w:val="20"/>
                <w:szCs w:val="20"/>
              </w:rPr>
              <w:t xml:space="preserve">DSR </w:t>
            </w:r>
            <w:r w:rsidR="00DF3A16" w:rsidRPr="00FD48E8">
              <w:rPr>
                <w:sz w:val="20"/>
                <w:szCs w:val="20"/>
              </w:rPr>
              <w:t>successfully drop</w:t>
            </w:r>
            <w:r>
              <w:rPr>
                <w:sz w:val="20"/>
                <w:szCs w:val="20"/>
              </w:rPr>
              <w:t>s</w:t>
            </w:r>
            <w:r w:rsidR="00DF3A16" w:rsidRPr="00FD48E8">
              <w:rPr>
                <w:sz w:val="20"/>
                <w:szCs w:val="20"/>
              </w:rPr>
              <w:t xml:space="preserve"> the number of overhead packets to zero when the nodes are static and all routes have been discovered</w:t>
            </w:r>
            <w:r w:rsidR="00DF3A16">
              <w:rPr>
                <w:sz w:val="20"/>
                <w:szCs w:val="20"/>
              </w:rPr>
              <w:t>.</w:t>
            </w:r>
          </w:p>
        </w:tc>
        <w:tc>
          <w:tcPr>
            <w:tcW w:w="1680" w:type="dxa"/>
          </w:tcPr>
          <w:p w14:paraId="36E4FAB8" w14:textId="77777777" w:rsidR="00DF3A16" w:rsidRDefault="00DF3A16" w:rsidP="00DF3A16">
            <w:pPr>
              <w:jc w:val="center"/>
              <w:rPr>
                <w:sz w:val="20"/>
                <w:szCs w:val="20"/>
              </w:rPr>
            </w:pPr>
          </w:p>
        </w:tc>
        <w:tc>
          <w:tcPr>
            <w:tcW w:w="4285" w:type="dxa"/>
          </w:tcPr>
          <w:p w14:paraId="4414F314" w14:textId="77777777" w:rsidR="00DF3A16" w:rsidRDefault="00DF3A16" w:rsidP="00B96D87">
            <w:pPr>
              <w:rPr>
                <w:sz w:val="20"/>
                <w:szCs w:val="20"/>
              </w:rPr>
            </w:pPr>
          </w:p>
        </w:tc>
      </w:tr>
      <w:tr w:rsidR="00DF3A16" w14:paraId="5E374369" w14:textId="72BE1B28" w:rsidTr="00DF3A16">
        <w:trPr>
          <w:cnfStyle w:val="000000100000" w:firstRow="0" w:lastRow="0" w:firstColumn="0" w:lastColumn="0" w:oddVBand="0" w:evenVBand="0" w:oddHBand="1" w:evenHBand="0" w:firstRowFirstColumn="0" w:firstRowLastColumn="0" w:lastRowFirstColumn="0" w:lastRowLastColumn="0"/>
          <w:trHeight w:val="365"/>
        </w:trPr>
        <w:tc>
          <w:tcPr>
            <w:tcW w:w="1880" w:type="dxa"/>
            <w:vMerge/>
            <w:vAlign w:val="center"/>
          </w:tcPr>
          <w:p w14:paraId="7EC68E10" w14:textId="77777777" w:rsidR="00DF3A16" w:rsidRPr="00BC64AE" w:rsidRDefault="00DF3A16" w:rsidP="00B96D87"/>
        </w:tc>
        <w:tc>
          <w:tcPr>
            <w:tcW w:w="2370" w:type="dxa"/>
          </w:tcPr>
          <w:p w14:paraId="2245029C" w14:textId="40AB570B" w:rsidR="00DF3A16" w:rsidRPr="00B96D87" w:rsidRDefault="00DF3A16" w:rsidP="00B96D87">
            <w:pPr>
              <w:rPr>
                <w:sz w:val="20"/>
                <w:szCs w:val="20"/>
              </w:rPr>
            </w:pPr>
            <w:r w:rsidRPr="00B96D87">
              <w:rPr>
                <w:sz w:val="20"/>
                <w:szCs w:val="20"/>
              </w:rPr>
              <w:t>Energy-efficient</w:t>
            </w:r>
          </w:p>
        </w:tc>
        <w:tc>
          <w:tcPr>
            <w:tcW w:w="3959" w:type="dxa"/>
          </w:tcPr>
          <w:p w14:paraId="4C81EBD2" w14:textId="38BC971A" w:rsidR="00DF3A16" w:rsidRPr="00FD48E8" w:rsidRDefault="00873F4A" w:rsidP="00FD48E8">
            <w:pPr>
              <w:pStyle w:val="ListParagraph"/>
              <w:numPr>
                <w:ilvl w:val="0"/>
                <w:numId w:val="11"/>
              </w:numPr>
              <w:rPr>
                <w:sz w:val="20"/>
                <w:szCs w:val="20"/>
              </w:rPr>
            </w:pPr>
            <w:r>
              <w:rPr>
                <w:sz w:val="20"/>
                <w:szCs w:val="20"/>
              </w:rPr>
              <w:t xml:space="preserve">DSR </w:t>
            </w:r>
            <w:r w:rsidR="00DF3A16" w:rsidRPr="00FD48E8">
              <w:rPr>
                <w:sz w:val="20"/>
                <w:szCs w:val="20"/>
              </w:rPr>
              <w:t>successfully sh</w:t>
            </w:r>
            <w:r>
              <w:rPr>
                <w:sz w:val="20"/>
                <w:szCs w:val="20"/>
              </w:rPr>
              <w:t>ows</w:t>
            </w:r>
            <w:r w:rsidR="00DF3A16" w:rsidRPr="00FD48E8">
              <w:rPr>
                <w:sz w:val="20"/>
                <w:szCs w:val="20"/>
              </w:rPr>
              <w:t xml:space="preserve"> more energy-efficient and does not congest the network with too many control messages. </w:t>
            </w:r>
          </w:p>
        </w:tc>
        <w:tc>
          <w:tcPr>
            <w:tcW w:w="1680" w:type="dxa"/>
          </w:tcPr>
          <w:p w14:paraId="2F40A644" w14:textId="77777777" w:rsidR="00DF3A16" w:rsidRDefault="00DF3A16" w:rsidP="00DF3A16">
            <w:pPr>
              <w:jc w:val="center"/>
              <w:rPr>
                <w:sz w:val="20"/>
                <w:szCs w:val="20"/>
              </w:rPr>
            </w:pPr>
          </w:p>
        </w:tc>
        <w:tc>
          <w:tcPr>
            <w:tcW w:w="4285" w:type="dxa"/>
          </w:tcPr>
          <w:p w14:paraId="0224C605" w14:textId="77777777" w:rsidR="00DF3A16" w:rsidRDefault="00DF3A16" w:rsidP="00B96D87">
            <w:pPr>
              <w:rPr>
                <w:sz w:val="20"/>
                <w:szCs w:val="20"/>
              </w:rPr>
            </w:pPr>
          </w:p>
        </w:tc>
      </w:tr>
      <w:tr w:rsidR="00DF3A16" w14:paraId="33E3CA30" w14:textId="57CD644A" w:rsidTr="00DF3A16">
        <w:trPr>
          <w:trHeight w:val="365"/>
        </w:trPr>
        <w:tc>
          <w:tcPr>
            <w:tcW w:w="1880" w:type="dxa"/>
            <w:vMerge/>
            <w:vAlign w:val="center"/>
          </w:tcPr>
          <w:p w14:paraId="74790DCF" w14:textId="77777777" w:rsidR="00DF3A16" w:rsidRPr="00BC64AE" w:rsidRDefault="00DF3A16" w:rsidP="00B96D87"/>
        </w:tc>
        <w:tc>
          <w:tcPr>
            <w:tcW w:w="2370" w:type="dxa"/>
          </w:tcPr>
          <w:p w14:paraId="6313C60B" w14:textId="5A2E0CD9" w:rsidR="00DF3A16" w:rsidRPr="00B96D87" w:rsidRDefault="00DF3A16" w:rsidP="00FD48E8">
            <w:pPr>
              <w:rPr>
                <w:sz w:val="20"/>
                <w:szCs w:val="20"/>
              </w:rPr>
            </w:pPr>
            <w:r w:rsidRPr="00B96D87">
              <w:rPr>
                <w:sz w:val="20"/>
                <w:szCs w:val="20"/>
              </w:rPr>
              <w:t>Unique ID</w:t>
            </w:r>
          </w:p>
        </w:tc>
        <w:tc>
          <w:tcPr>
            <w:tcW w:w="3959" w:type="dxa"/>
          </w:tcPr>
          <w:p w14:paraId="08A179FA" w14:textId="2C0EFEB1" w:rsidR="00DF3A16" w:rsidRPr="00FD48E8" w:rsidRDefault="00873F4A" w:rsidP="00FD48E8">
            <w:pPr>
              <w:pStyle w:val="ListParagraph"/>
              <w:numPr>
                <w:ilvl w:val="0"/>
                <w:numId w:val="11"/>
              </w:numPr>
              <w:rPr>
                <w:sz w:val="20"/>
                <w:szCs w:val="20"/>
              </w:rPr>
            </w:pPr>
            <w:r>
              <w:rPr>
                <w:sz w:val="20"/>
                <w:szCs w:val="20"/>
              </w:rPr>
              <w:t xml:space="preserve">DSR </w:t>
            </w:r>
            <w:r w:rsidR="00DF3A16" w:rsidRPr="00FD48E8">
              <w:rPr>
                <w:sz w:val="20"/>
                <w:szCs w:val="20"/>
              </w:rPr>
              <w:t>successfully assign</w:t>
            </w:r>
            <w:r>
              <w:rPr>
                <w:sz w:val="20"/>
                <w:szCs w:val="20"/>
              </w:rPr>
              <w:t>s</w:t>
            </w:r>
            <w:r w:rsidR="00DF3A16" w:rsidRPr="00FD48E8">
              <w:rPr>
                <w:sz w:val="20"/>
                <w:szCs w:val="20"/>
              </w:rPr>
              <w:t xml:space="preserve"> unique ID for each node</w:t>
            </w:r>
            <w:r w:rsidR="00DF3A16">
              <w:rPr>
                <w:sz w:val="20"/>
                <w:szCs w:val="20"/>
              </w:rPr>
              <w:t>.</w:t>
            </w:r>
          </w:p>
        </w:tc>
        <w:tc>
          <w:tcPr>
            <w:tcW w:w="1680" w:type="dxa"/>
          </w:tcPr>
          <w:p w14:paraId="35D12777" w14:textId="5DCE67FD" w:rsidR="00DF3A16" w:rsidRDefault="00AB0618" w:rsidP="00DF3A16">
            <w:pPr>
              <w:jc w:val="center"/>
              <w:rPr>
                <w:sz w:val="20"/>
                <w:szCs w:val="20"/>
              </w:rPr>
            </w:pPr>
            <w:r>
              <w:rPr>
                <w:sz w:val="20"/>
                <w:szCs w:val="20"/>
              </w:rPr>
              <w:t>PASS</w:t>
            </w:r>
          </w:p>
        </w:tc>
        <w:tc>
          <w:tcPr>
            <w:tcW w:w="4285" w:type="dxa"/>
          </w:tcPr>
          <w:p w14:paraId="7D8D46BE" w14:textId="77777777" w:rsidR="00DF3A16" w:rsidRDefault="00DF3A16" w:rsidP="00B96D87">
            <w:pPr>
              <w:rPr>
                <w:sz w:val="20"/>
                <w:szCs w:val="20"/>
              </w:rPr>
            </w:pPr>
          </w:p>
        </w:tc>
      </w:tr>
      <w:tr w:rsidR="00DF3A16" w14:paraId="6D831AE2" w14:textId="2FDFF264" w:rsidTr="00DF3A16">
        <w:trPr>
          <w:cnfStyle w:val="000000100000" w:firstRow="0" w:lastRow="0" w:firstColumn="0" w:lastColumn="0" w:oddVBand="0" w:evenVBand="0" w:oddHBand="1" w:evenHBand="0" w:firstRowFirstColumn="0" w:firstRowLastColumn="0" w:lastRowFirstColumn="0" w:lastRowLastColumn="0"/>
          <w:trHeight w:val="365"/>
        </w:trPr>
        <w:tc>
          <w:tcPr>
            <w:tcW w:w="1880" w:type="dxa"/>
            <w:vMerge/>
            <w:vAlign w:val="center"/>
          </w:tcPr>
          <w:p w14:paraId="538E8B23" w14:textId="77777777" w:rsidR="00DF3A16" w:rsidRPr="00BC64AE" w:rsidRDefault="00DF3A16" w:rsidP="00B96D87"/>
        </w:tc>
        <w:tc>
          <w:tcPr>
            <w:tcW w:w="2370" w:type="dxa"/>
          </w:tcPr>
          <w:p w14:paraId="1E7C9529" w14:textId="7F7D3E6A" w:rsidR="00DF3A16" w:rsidRPr="00B96D87" w:rsidRDefault="00DF3A16" w:rsidP="00FD48E8">
            <w:pPr>
              <w:rPr>
                <w:sz w:val="20"/>
                <w:szCs w:val="20"/>
              </w:rPr>
            </w:pPr>
            <w:r w:rsidRPr="00B96D87">
              <w:rPr>
                <w:sz w:val="20"/>
                <w:szCs w:val="20"/>
              </w:rPr>
              <w:t>Promiscuous mode of operation</w:t>
            </w:r>
          </w:p>
        </w:tc>
        <w:tc>
          <w:tcPr>
            <w:tcW w:w="3959" w:type="dxa"/>
          </w:tcPr>
          <w:p w14:paraId="2C72F866" w14:textId="0FDB2C42" w:rsidR="00DF3A16" w:rsidRPr="00BC64AE" w:rsidRDefault="00873F4A" w:rsidP="00FD48E8">
            <w:pPr>
              <w:pStyle w:val="ListParagraph"/>
              <w:numPr>
                <w:ilvl w:val="0"/>
                <w:numId w:val="11"/>
              </w:numPr>
              <w:rPr>
                <w:sz w:val="20"/>
                <w:szCs w:val="20"/>
              </w:rPr>
            </w:pPr>
            <w:r>
              <w:rPr>
                <w:sz w:val="20"/>
                <w:szCs w:val="20"/>
              </w:rPr>
              <w:t xml:space="preserve">DSR </w:t>
            </w:r>
            <w:r w:rsidR="00DF3A16" w:rsidRPr="00FD48E8">
              <w:rPr>
                <w:sz w:val="20"/>
                <w:szCs w:val="20"/>
              </w:rPr>
              <w:t xml:space="preserve">successfully allows each node to overhear or not to overhear other </w:t>
            </w:r>
            <w:r w:rsidR="00DF3A16" w:rsidRPr="00B96D87">
              <w:rPr>
                <w:sz w:val="20"/>
                <w:szCs w:val="20"/>
              </w:rPr>
              <w:t>nodes' transmission</w:t>
            </w:r>
            <w:r w:rsidR="00DF3A16">
              <w:rPr>
                <w:sz w:val="20"/>
                <w:szCs w:val="20"/>
              </w:rPr>
              <w:t>.</w:t>
            </w:r>
          </w:p>
        </w:tc>
        <w:tc>
          <w:tcPr>
            <w:tcW w:w="1680" w:type="dxa"/>
          </w:tcPr>
          <w:p w14:paraId="51B024DD" w14:textId="77777777" w:rsidR="00DF3A16" w:rsidRDefault="00DF3A16" w:rsidP="00DF3A16">
            <w:pPr>
              <w:jc w:val="center"/>
              <w:rPr>
                <w:sz w:val="20"/>
                <w:szCs w:val="20"/>
              </w:rPr>
            </w:pPr>
          </w:p>
        </w:tc>
        <w:tc>
          <w:tcPr>
            <w:tcW w:w="4285" w:type="dxa"/>
          </w:tcPr>
          <w:p w14:paraId="3D62BA79" w14:textId="77777777" w:rsidR="00DF3A16" w:rsidRDefault="00DF3A16" w:rsidP="00B96D87">
            <w:pPr>
              <w:rPr>
                <w:sz w:val="20"/>
                <w:szCs w:val="20"/>
              </w:rPr>
            </w:pPr>
          </w:p>
        </w:tc>
      </w:tr>
    </w:tbl>
    <w:p w14:paraId="546604B8" w14:textId="77777777" w:rsidR="003D1500" w:rsidRDefault="003D1500" w:rsidP="003D1500">
      <w:pPr>
        <w:jc w:val="center"/>
        <w:rPr>
          <w:b/>
          <w:sz w:val="32"/>
          <w:szCs w:val="32"/>
        </w:rPr>
      </w:pPr>
    </w:p>
    <w:p w14:paraId="68CFEC5F" w14:textId="77777777" w:rsidR="00F16732" w:rsidRPr="003D1500" w:rsidRDefault="00F16732" w:rsidP="003D1500"/>
    <w:sectPr w:rsidR="00F16732" w:rsidRPr="003D1500" w:rsidSect="0068523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40197"/>
    <w:multiLevelType w:val="hybridMultilevel"/>
    <w:tmpl w:val="5EB80CE4"/>
    <w:lvl w:ilvl="0" w:tplc="2834B17E">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60754C"/>
    <w:multiLevelType w:val="hybridMultilevel"/>
    <w:tmpl w:val="F4201CEA"/>
    <w:lvl w:ilvl="0" w:tplc="2834B17E">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3D7E66"/>
    <w:multiLevelType w:val="hybridMultilevel"/>
    <w:tmpl w:val="FD9612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3592A55"/>
    <w:multiLevelType w:val="hybridMultilevel"/>
    <w:tmpl w:val="6BF4CFD8"/>
    <w:lvl w:ilvl="0" w:tplc="2834B17E">
      <w:numFmt w:val="bullet"/>
      <w:lvlText w:val="-"/>
      <w:lvlJc w:val="left"/>
      <w:pPr>
        <w:ind w:left="360" w:hanging="360"/>
      </w:pPr>
      <w:rPr>
        <w:rFonts w:ascii="Calibri" w:eastAsiaTheme="minorEastAsia" w:hAnsi="Calibri"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36215A5E"/>
    <w:multiLevelType w:val="hybridMultilevel"/>
    <w:tmpl w:val="46824B30"/>
    <w:lvl w:ilvl="0" w:tplc="2834B17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BE4483"/>
    <w:multiLevelType w:val="hybridMultilevel"/>
    <w:tmpl w:val="427C0F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CB6523D"/>
    <w:multiLevelType w:val="hybridMultilevel"/>
    <w:tmpl w:val="E3BC3EFE"/>
    <w:lvl w:ilvl="0" w:tplc="2834B17E">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E673B31"/>
    <w:multiLevelType w:val="hybridMultilevel"/>
    <w:tmpl w:val="D9A08E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8121696"/>
    <w:multiLevelType w:val="hybridMultilevel"/>
    <w:tmpl w:val="782E17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983B7B"/>
    <w:multiLevelType w:val="hybridMultilevel"/>
    <w:tmpl w:val="36DABE7C"/>
    <w:lvl w:ilvl="0" w:tplc="2834B17E">
      <w:numFmt w:val="bullet"/>
      <w:lvlText w:val="-"/>
      <w:lvlJc w:val="left"/>
      <w:pPr>
        <w:ind w:left="360" w:hanging="360"/>
      </w:pPr>
      <w:rPr>
        <w:rFonts w:ascii="Calibri" w:eastAsiaTheme="minorEastAsia" w:hAnsi="Calibri" w:cstheme="minorBidi"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nsid w:val="5B6F0533"/>
    <w:multiLevelType w:val="hybridMultilevel"/>
    <w:tmpl w:val="957EB0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2"/>
  </w:num>
  <w:num w:numId="3">
    <w:abstractNumId w:val="10"/>
  </w:num>
  <w:num w:numId="4">
    <w:abstractNumId w:val="5"/>
  </w:num>
  <w:num w:numId="5">
    <w:abstractNumId w:val="6"/>
  </w:num>
  <w:num w:numId="6">
    <w:abstractNumId w:val="9"/>
  </w:num>
  <w:num w:numId="7">
    <w:abstractNumId w:val="3"/>
  </w:num>
  <w:num w:numId="8">
    <w:abstractNumId w:val="8"/>
  </w:num>
  <w:num w:numId="9">
    <w:abstractNumId w:val="0"/>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23C"/>
    <w:rsid w:val="0001789A"/>
    <w:rsid w:val="00063387"/>
    <w:rsid w:val="00101F41"/>
    <w:rsid w:val="00117E3D"/>
    <w:rsid w:val="00143CEE"/>
    <w:rsid w:val="001F1423"/>
    <w:rsid w:val="003D1500"/>
    <w:rsid w:val="003D18D4"/>
    <w:rsid w:val="0040382E"/>
    <w:rsid w:val="004C1DB5"/>
    <w:rsid w:val="004E7209"/>
    <w:rsid w:val="004F5CAA"/>
    <w:rsid w:val="0051783D"/>
    <w:rsid w:val="00536F4F"/>
    <w:rsid w:val="00575910"/>
    <w:rsid w:val="005C225C"/>
    <w:rsid w:val="005F2247"/>
    <w:rsid w:val="00623751"/>
    <w:rsid w:val="0068523C"/>
    <w:rsid w:val="00693F83"/>
    <w:rsid w:val="006D3434"/>
    <w:rsid w:val="00752060"/>
    <w:rsid w:val="007A58E5"/>
    <w:rsid w:val="007D597A"/>
    <w:rsid w:val="00873F4A"/>
    <w:rsid w:val="009F0E8D"/>
    <w:rsid w:val="00AA4707"/>
    <w:rsid w:val="00AA5DDE"/>
    <w:rsid w:val="00AB0618"/>
    <w:rsid w:val="00B1301D"/>
    <w:rsid w:val="00B46D57"/>
    <w:rsid w:val="00B91272"/>
    <w:rsid w:val="00B96D87"/>
    <w:rsid w:val="00BC64AE"/>
    <w:rsid w:val="00C215B0"/>
    <w:rsid w:val="00C31973"/>
    <w:rsid w:val="00C576C7"/>
    <w:rsid w:val="00D11178"/>
    <w:rsid w:val="00D60E47"/>
    <w:rsid w:val="00D9333D"/>
    <w:rsid w:val="00DF3A16"/>
    <w:rsid w:val="00E30DEA"/>
    <w:rsid w:val="00ED4472"/>
    <w:rsid w:val="00EE110E"/>
    <w:rsid w:val="00EF2975"/>
    <w:rsid w:val="00F05BD7"/>
    <w:rsid w:val="00F16732"/>
    <w:rsid w:val="00F66739"/>
    <w:rsid w:val="00F85A85"/>
    <w:rsid w:val="00FB5779"/>
    <w:rsid w:val="00FC6EB7"/>
    <w:rsid w:val="00FD48E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66B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23C"/>
    <w:pPr>
      <w:ind w:left="720"/>
      <w:contextualSpacing/>
    </w:pPr>
  </w:style>
  <w:style w:type="table" w:styleId="TableGrid">
    <w:name w:val="Table Grid"/>
    <w:basedOn w:val="TableNormal"/>
    <w:uiPriority w:val="39"/>
    <w:rsid w:val="00F167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F1673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23C"/>
    <w:pPr>
      <w:ind w:left="720"/>
      <w:contextualSpacing/>
    </w:pPr>
  </w:style>
  <w:style w:type="table" w:styleId="TableGrid">
    <w:name w:val="Table Grid"/>
    <w:basedOn w:val="TableNormal"/>
    <w:uiPriority w:val="39"/>
    <w:rsid w:val="00F167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F1673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895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Dayang Abang Mordian</dc:creator>
  <cp:lastModifiedBy>Dayang Abang Mordian</cp:lastModifiedBy>
  <cp:revision>30</cp:revision>
  <dcterms:created xsi:type="dcterms:W3CDTF">2013-11-11T02:18:00Z</dcterms:created>
  <dcterms:modified xsi:type="dcterms:W3CDTF">2013-11-13T08:24:00Z</dcterms:modified>
</cp:coreProperties>
</file>