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ARALIK</w:t>
      </w:r>
    </w:p>
    <w:p>
      <w:pPr>
        <w:spacing w:after="20"/>
      </w:pPr>
      <w:r>
        <w:rPr>
          <w:b/>
          <w:i w:val="0"/>
          <w:color w:val="000000"/>
          <w:sz w:val="36"/>
        </w:rPr>
        <w:t>Geçmişe Mikrofon Uzatıyorum</w:t>
      </w:r>
    </w:p>
    <w:p>
      <w:pPr>
        <w:spacing w:after="120"/>
      </w:pPr>
      <w:r>
        <w:rPr>
          <w:b/>
          <w:i w:val="0"/>
          <w:color w:val="000000"/>
          <w:sz w:val="21"/>
        </w:rPr>
        <w:t>AİLEM, MİLLÎ VE MANEVİ DEĞERLERİMİZ · AİLEMLE KÜLTÜR YOLCULUĞUM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110-120 dk</w:t>
            </w:r>
          </w:p>
        </w:tc>
      </w:tr>
      <w:tr>
        <w:tc>
          <w:tcPr>
            <w:tcW w:type="dxa" w:w="2381"/>
          </w:tcPr>
          <w:p>
            <w:r>
              <w:rPr>
                <w:b/>
                <w:sz w:val="20"/>
              </w:rPr>
              <w:t>Uygulama Yeri</w:t>
            </w:r>
          </w:p>
        </w:tc>
        <w:tc>
          <w:tcPr>
            <w:tcW w:type="dxa" w:w="7710"/>
          </w:tcPr>
          <w:p>
            <w:r>
              <w:rPr>
                <w:sz w:val="20"/>
              </w:rPr>
              <w:t>Sınıf ve okul dışı öğrenme ortamları</w:t>
            </w:r>
          </w:p>
        </w:tc>
      </w:tr>
      <w:tr>
        <w:tc>
          <w:tcPr>
            <w:tcW w:type="dxa" w:w="2381"/>
          </w:tcPr>
          <w:p>
            <w:r>
              <w:rPr>
                <w:b/>
                <w:sz w:val="20"/>
              </w:rPr>
              <w:t>Yöntem ve Teknikler</w:t>
            </w:r>
          </w:p>
        </w:tc>
        <w:tc>
          <w:tcPr>
            <w:tcW w:type="dxa" w:w="7710"/>
          </w:tcPr>
          <w:p>
            <w:r>
              <w:rPr>
                <w:sz w:val="20"/>
              </w:rPr>
              <w:t>İş birliğine dayalı öğrenme, soru-cevap, gözlem, sözlü tarih yöntemi</w:t>
            </w:r>
          </w:p>
        </w:tc>
      </w:tr>
      <w:tr>
        <w:tc>
          <w:tcPr>
            <w:tcW w:type="dxa" w:w="2381"/>
          </w:tcPr>
          <w:p>
            <w:r>
              <w:rPr>
                <w:b/>
                <w:sz w:val="20"/>
              </w:rPr>
              <w:t>Uygulama Yapacak Görevliler</w:t>
            </w:r>
          </w:p>
        </w:tc>
        <w:tc>
          <w:tcPr>
            <w:tcW w:type="dxa" w:w="7710"/>
          </w:tcPr>
          <w:p>
            <w:r>
              <w:rPr>
                <w:sz w:val="20"/>
              </w:rPr>
              <w:t>Branş Öğretmeni / Şube Rehber Öğretmeni</w:t>
            </w:r>
          </w:p>
        </w:tc>
      </w:tr>
      <w:tr>
        <w:tc>
          <w:tcPr>
            <w:tcW w:type="dxa" w:w="2381"/>
          </w:tcPr>
          <w:p>
            <w:r>
              <w:rPr>
                <w:b/>
                <w:sz w:val="20"/>
              </w:rPr>
              <w:t>Araç Gereç</w:t>
            </w:r>
          </w:p>
        </w:tc>
        <w:tc>
          <w:tcPr>
            <w:tcW w:type="dxa" w:w="7710"/>
          </w:tcPr>
          <w:p>
            <w:r>
              <w:rPr>
                <w:sz w:val="20"/>
              </w:rPr>
              <w:t>Kalem, ses kayıt cihazı veya telefon, fotoğraf, renkli fon kartonu</w:t>
            </w:r>
          </w:p>
        </w:tc>
      </w:tr>
    </w:tbl>
    <w:p>
      <w:pPr>
        <w:spacing w:after="40"/>
      </w:pPr>
    </w:p>
    <w:p>
      <w:pPr>
        <w:spacing w:after="20"/>
      </w:pPr>
      <w:r>
        <w:rPr>
          <w:b/>
          <w:i w:val="0"/>
          <w:color w:val="000000"/>
          <w:sz w:val="23"/>
        </w:rPr>
        <w:t>AMAÇ</w:t>
      </w:r>
    </w:p>
    <w:p>
      <w:pPr>
        <w:spacing w:after="40"/>
      </w:pPr>
      <w:r>
        <w:rPr>
          <w:b w:val="0"/>
          <w:i w:val="0"/>
          <w:color w:val="000000"/>
          <w:sz w:val="21"/>
        </w:rPr>
        <w:t>Bu etkinlikte öğrencilerden aile büyükleri ve yakın akrabalarıyla sözlü tarih çalışması yaparak aile kültürünü, gelenek ve göreneklerini, millî ve manevi değerlerini tanımaları; etkili dinleme, soru sorma gibi iletişim becerilerini geliştirmeleri beklenmektedir.</w:t>
      </w:r>
    </w:p>
    <w:p>
      <w:pPr>
        <w:spacing w:after="20"/>
      </w:pPr>
      <w:r>
        <w:rPr>
          <w:b/>
          <w:i w:val="0"/>
          <w:color w:val="000000"/>
          <w:sz w:val="23"/>
        </w:rPr>
        <w:t>UYGULAYICI İÇİN ÖN HAZIRLIK</w:t>
      </w:r>
    </w:p>
    <w:p>
      <w:pPr>
        <w:spacing w:after="40"/>
        <w:ind w:left="170"/>
      </w:pPr>
      <w:r>
        <w:rPr>
          <w:b w:val="0"/>
          <w:i w:val="0"/>
          <w:color w:val="000000"/>
          <w:sz w:val="21"/>
        </w:rPr>
        <w:t>•  Etkinlikte kullanılacak röportaj soruları, uygulayıcı tarafından önceden hazırlanarak etkinlik öncesinde öğrencilere dağıtılır.</w:t>
      </w:r>
    </w:p>
    <w:p>
      <w:pPr>
        <w:spacing w:after="20"/>
      </w:pPr>
      <w:r>
        <w:rPr>
          <w:b/>
          <w:i w:val="0"/>
          <w:color w:val="000000"/>
          <w:sz w:val="23"/>
        </w:rPr>
        <w:t>UYGULAYICIYA NOT</w:t>
      </w:r>
    </w:p>
    <w:p>
      <w:pPr>
        <w:spacing w:after="40"/>
        <w:ind w:left="170"/>
      </w:pPr>
      <w:r>
        <w:rPr>
          <w:b w:val="0"/>
          <w:i w:val="0"/>
          <w:color w:val="000000"/>
          <w:sz w:val="21"/>
        </w:rPr>
        <w:t>•  Etkinlikte kullanılacak röportaj soruları, uygulayıcı tarafından önceden hazırlanarak etkinlik öncesinde öğrencilere dağıtılır. Öğrencilerin aileleriyle röportajlarını etkinlik öncesinde tamamlamalarının ardından sınıfta paylaşım aşamasına geçilir. Etkinlik, ders süresi ve uygulama koşulları dikkate alınarak farklı günlerde planlanıp tamamlanabilir.</w:t>
      </w:r>
    </w:p>
    <w:p>
      <w:pPr>
        <w:spacing w:after="20"/>
      </w:pPr>
      <w:r>
        <w:rPr>
          <w:b/>
          <w:i w:val="0"/>
          <w:color w:val="000000"/>
          <w:sz w:val="23"/>
        </w:rPr>
        <w:t>AKIŞ / SÜREÇ</w:t>
      </w:r>
    </w:p>
    <w:p>
      <w:pPr>
        <w:spacing w:after="20"/>
      </w:pPr>
      <w:r>
        <w:rPr>
          <w:b/>
          <w:i w:val="0"/>
          <w:color w:val="000000"/>
          <w:sz w:val="21"/>
        </w:rPr>
        <w:t>1. Hazırlık</w:t>
      </w:r>
    </w:p>
    <w:p>
      <w:pPr>
        <w:spacing w:after="40"/>
        <w:ind w:left="170"/>
      </w:pPr>
      <w:r>
        <w:rPr>
          <w:b w:val="0"/>
          <w:i w:val="0"/>
          <w:color w:val="000000"/>
          <w:sz w:val="21"/>
        </w:rPr>
        <w:t>•  Öğretmen, öğrencilerle iyi bir röportajın nasıl yapılacağını tartışır. Tartışma sırasında öğrencilerin görüşlerinden hareketle iyi bir röportajda dikkat edilmesi gereken davranış kuralları belirlenir. Aşağıdaki davranışlar üzerinde durulur:</w:t>
      </w:r>
    </w:p>
    <w:p>
      <w:pPr>
        <w:spacing w:after="40"/>
        <w:ind w:left="454"/>
      </w:pPr>
      <w:r>
        <w:rPr>
          <w:b w:val="0"/>
          <w:i w:val="0"/>
          <w:color w:val="000000"/>
          <w:sz w:val="21"/>
        </w:rPr>
        <w:t>–  karşısındakini dikkatle dinleme</w:t>
      </w:r>
    </w:p>
    <w:p>
      <w:pPr>
        <w:spacing w:after="40"/>
        <w:ind w:left="454"/>
      </w:pPr>
      <w:r>
        <w:rPr>
          <w:b w:val="0"/>
          <w:i w:val="0"/>
          <w:color w:val="000000"/>
          <w:sz w:val="21"/>
        </w:rPr>
        <w:t>–  konuşmacının sözünü kesmeme</w:t>
      </w:r>
    </w:p>
    <w:p>
      <w:pPr>
        <w:spacing w:after="40"/>
        <w:ind w:left="454"/>
      </w:pPr>
      <w:r>
        <w:rPr>
          <w:b w:val="0"/>
          <w:i w:val="0"/>
          <w:color w:val="000000"/>
          <w:sz w:val="21"/>
        </w:rPr>
        <w:t>–  açık uçlu sorular sorma</w:t>
      </w:r>
    </w:p>
    <w:p>
      <w:pPr>
        <w:spacing w:after="40"/>
        <w:ind w:left="454"/>
      </w:pPr>
      <w:r>
        <w:rPr>
          <w:b w:val="0"/>
          <w:i w:val="0"/>
          <w:color w:val="000000"/>
          <w:sz w:val="21"/>
        </w:rPr>
        <w:t>–  nezaket ifadelerini kullanma</w:t>
      </w:r>
    </w:p>
    <w:p>
      <w:pPr>
        <w:spacing w:after="40"/>
        <w:ind w:left="170"/>
      </w:pPr>
      <w:r>
        <w:rPr>
          <w:b w:val="0"/>
          <w:i w:val="0"/>
          <w:color w:val="000000"/>
          <w:sz w:val="21"/>
        </w:rPr>
        <w:t>•  2. Ev Etkinliği</w:t>
      </w:r>
    </w:p>
    <w:p>
      <w:pPr>
        <w:spacing w:after="40"/>
        <w:ind w:left="454"/>
      </w:pPr>
      <w:r>
        <w:rPr>
          <w:b w:val="0"/>
          <w:i w:val="0"/>
          <w:color w:val="000000"/>
          <w:sz w:val="21"/>
        </w:rPr>
        <w:t>–  Öğrencilerden aile büyüklerinden biriyle röportaj yapmaları istenir ve bu kişinin izniyle röportaj kayıt altına alınır. Bu kayıtların sınıfta paylaşılacağı bilgisi röportaj yapılacak kişiye verilir.</w:t>
      </w:r>
    </w:p>
    <w:p>
      <w:pPr>
        <w:spacing w:after="40"/>
        <w:ind w:left="454"/>
      </w:pPr>
      <w:r>
        <w:rPr>
          <w:b w:val="0"/>
          <w:i w:val="0"/>
          <w:color w:val="000000"/>
          <w:sz w:val="21"/>
        </w:rPr>
        <w:t>–  Öğrencilerden röportaj yaptığı kişiye geçmişle ilgili aşağıdaki sorulardan merak ettiklerini yöneltmeleri istenir.</w:t>
      </w:r>
    </w:p>
    <w:p>
      <w:pPr>
        <w:spacing w:after="40"/>
        <w:ind w:left="454"/>
      </w:pPr>
      <w:r>
        <w:rPr>
          <w:b w:val="0"/>
          <w:i w:val="0"/>
          <w:color w:val="000000"/>
          <w:sz w:val="21"/>
        </w:rPr>
        <w:t>–  Çocukken en sevdiğiniz oyun hangisiydi? Nasıl oynanırdı?</w:t>
      </w:r>
    </w:p>
    <w:p>
      <w:pPr>
        <w:spacing w:after="40"/>
        <w:ind w:left="454"/>
      </w:pPr>
      <w:r>
        <w:rPr>
          <w:b w:val="0"/>
          <w:i w:val="0"/>
          <w:color w:val="000000"/>
          <w:sz w:val="21"/>
        </w:rPr>
        <w:t>–  Oyuncaklarınızı satın mı alırdınız yoksa kendiniz mi yapardınız?</w:t>
      </w:r>
    </w:p>
    <w:p>
      <w:pPr>
        <w:spacing w:after="40"/>
        <w:ind w:left="454"/>
      </w:pPr>
      <w:r>
        <w:rPr>
          <w:b w:val="0"/>
          <w:i w:val="0"/>
          <w:color w:val="000000"/>
          <w:sz w:val="21"/>
        </w:rPr>
        <w:t>–  Çocukken oynadığınız ve hiç unutamadığınız bir oyun var mı?</w:t>
      </w:r>
    </w:p>
    <w:p>
      <w:pPr>
        <w:spacing w:after="40"/>
        <w:ind w:left="454"/>
      </w:pPr>
      <w:r>
        <w:rPr>
          <w:b w:val="0"/>
          <w:i w:val="0"/>
          <w:color w:val="000000"/>
          <w:sz w:val="21"/>
        </w:rPr>
        <w:t>–  Ailelerinizle hangi etkinlikleri yapardınız?</w:t>
      </w:r>
    </w:p>
    <w:p>
      <w:pPr>
        <w:spacing w:after="40"/>
        <w:ind w:left="454"/>
      </w:pPr>
      <w:r>
        <w:rPr>
          <w:b w:val="0"/>
          <w:i w:val="0"/>
          <w:color w:val="000000"/>
          <w:sz w:val="21"/>
        </w:rPr>
        <w:t>–  Bayramlarda neler yapardınız?</w:t>
      </w:r>
    </w:p>
    <w:p>
      <w:pPr>
        <w:spacing w:after="40"/>
        <w:ind w:left="454"/>
      </w:pPr>
      <w:r>
        <w:rPr>
          <w:b w:val="0"/>
          <w:i w:val="0"/>
          <w:color w:val="000000"/>
          <w:sz w:val="21"/>
        </w:rPr>
        <w:t>–  Misafirlerinizi nasıl ağırlardınız?</w:t>
      </w:r>
    </w:p>
    <w:p>
      <w:pPr>
        <w:spacing w:after="40"/>
        <w:ind w:left="454"/>
      </w:pPr>
      <w:r>
        <w:rPr>
          <w:b w:val="0"/>
          <w:i w:val="0"/>
          <w:color w:val="000000"/>
          <w:sz w:val="21"/>
        </w:rPr>
        <w:t>–  Düğünlerde hangi gelenekleri uygulardınız?</w:t>
      </w:r>
    </w:p>
    <w:p>
      <w:pPr>
        <w:spacing w:after="40"/>
        <w:ind w:left="454"/>
      </w:pPr>
      <w:r>
        <w:rPr>
          <w:b w:val="0"/>
          <w:i w:val="0"/>
          <w:color w:val="000000"/>
          <w:sz w:val="21"/>
        </w:rPr>
        <w:t>–  Akşamları ailece neler yapardınız?</w:t>
      </w:r>
    </w:p>
    <w:p>
      <w:pPr>
        <w:spacing w:after="40"/>
        <w:ind w:left="454"/>
      </w:pPr>
      <w:r>
        <w:rPr>
          <w:b w:val="0"/>
          <w:i w:val="0"/>
          <w:color w:val="000000"/>
          <w:sz w:val="21"/>
        </w:rPr>
        <w:t>–  Aileniz için en önemli değerler nelerdi?</w:t>
      </w:r>
    </w:p>
    <w:p>
      <w:pPr>
        <w:spacing w:after="40"/>
        <w:ind w:left="454"/>
      </w:pPr>
      <w:r>
        <w:rPr>
          <w:b w:val="0"/>
          <w:i w:val="0"/>
          <w:color w:val="000000"/>
          <w:sz w:val="21"/>
        </w:rPr>
        <w:t>–  Komşularınızla ilişkileriniz nasıldı?</w:t>
      </w:r>
    </w:p>
    <w:p>
      <w:pPr>
        <w:spacing w:after="40"/>
        <w:ind w:left="454"/>
      </w:pPr>
      <w:r>
        <w:rPr>
          <w:b w:val="0"/>
          <w:i w:val="0"/>
          <w:color w:val="000000"/>
          <w:sz w:val="21"/>
        </w:rPr>
        <w:t>–  Komşular birbirine hangi durumlarda yardım ederdi?</w:t>
      </w:r>
    </w:p>
    <w:p>
      <w:pPr>
        <w:spacing w:after="40"/>
        <w:ind w:left="454"/>
      </w:pPr>
      <w:r>
        <w:rPr>
          <w:b w:val="0"/>
          <w:i w:val="0"/>
          <w:color w:val="000000"/>
          <w:sz w:val="21"/>
        </w:rPr>
        <w:t>–  Mahallede herkes birbirini tanır mıydı?</w:t>
      </w:r>
    </w:p>
    <w:p>
      <w:pPr>
        <w:spacing w:after="40"/>
        <w:ind w:left="454"/>
      </w:pPr>
      <w:r>
        <w:rPr>
          <w:b w:val="0"/>
          <w:i w:val="0"/>
          <w:color w:val="000000"/>
          <w:sz w:val="21"/>
        </w:rPr>
        <w:t>–  Unutamadığınız bir aile hatıranız var mı?</w:t>
      </w:r>
    </w:p>
    <w:p>
      <w:pPr>
        <w:spacing w:after="40"/>
        <w:ind w:left="454"/>
      </w:pPr>
      <w:r>
        <w:rPr>
          <w:b w:val="0"/>
          <w:i w:val="0"/>
          <w:color w:val="000000"/>
          <w:sz w:val="21"/>
        </w:rPr>
        <w:t>–  Yaşadığınız şehirde eskiden hangi meslekler vardı?</w:t>
      </w:r>
    </w:p>
    <w:p>
      <w:pPr>
        <w:spacing w:after="40"/>
        <w:ind w:left="454"/>
      </w:pPr>
      <w:r>
        <w:rPr>
          <w:b w:val="0"/>
          <w:i w:val="0"/>
          <w:color w:val="000000"/>
          <w:sz w:val="21"/>
        </w:rPr>
        <w:t>–  Evinizde hangi gelenek hâlâ devam ediyor?</w:t>
      </w:r>
    </w:p>
    <w:p>
      <w:pPr>
        <w:spacing w:after="40"/>
        <w:ind w:left="454"/>
      </w:pPr>
      <w:r>
        <w:rPr>
          <w:b w:val="0"/>
          <w:i w:val="0"/>
          <w:color w:val="000000"/>
          <w:sz w:val="21"/>
        </w:rPr>
        <w:t>–  Bugünkü çocukların mutlaka öğrenmesini istediğiniz değerler nelerdir? Bu sorular dışında röportaja farklı sorular da eklenebilir.</w:t>
      </w:r>
    </w:p>
    <w:p>
      <w:pPr>
        <w:spacing w:after="40"/>
        <w:ind w:left="454"/>
      </w:pPr>
      <w:r>
        <w:rPr>
          <w:b w:val="0"/>
          <w:i w:val="0"/>
          <w:color w:val="000000"/>
          <w:sz w:val="21"/>
        </w:rPr>
        <w:t>–  …………………………………………………………….…………………………………………………………….</w:t>
      </w:r>
    </w:p>
    <w:p>
      <w:pPr>
        <w:spacing w:after="40"/>
        <w:ind w:left="454"/>
      </w:pPr>
      <w:r>
        <w:rPr>
          <w:b w:val="0"/>
          <w:i w:val="0"/>
          <w:color w:val="000000"/>
          <w:sz w:val="21"/>
        </w:rPr>
        <w:t>–  …………………………………………………………….…………………………………………………………….</w:t>
      </w:r>
    </w:p>
    <w:p>
      <w:pPr>
        <w:spacing w:after="20"/>
      </w:pPr>
      <w:r>
        <w:rPr>
          <w:b/>
          <w:i w:val="0"/>
          <w:color w:val="000000"/>
          <w:sz w:val="21"/>
        </w:rPr>
        <w:t>3. Sınıfta Paylaşım</w:t>
      </w:r>
    </w:p>
    <w:p>
      <w:pPr>
        <w:spacing w:after="40"/>
        <w:ind w:left="170"/>
      </w:pPr>
      <w:r>
        <w:rPr>
          <w:b w:val="0"/>
          <w:i w:val="0"/>
          <w:color w:val="000000"/>
          <w:sz w:val="21"/>
        </w:rPr>
        <w:t>•  Öğrencilere hazırladıkları röportajları sınıfta sunmaları için belirli bir süre verilir.</w:t>
      </w:r>
    </w:p>
    <w:p>
      <w:pPr>
        <w:spacing w:after="40"/>
        <w:ind w:left="170"/>
      </w:pPr>
      <w:r>
        <w:rPr>
          <w:b w:val="0"/>
          <w:i w:val="0"/>
          <w:color w:val="000000"/>
          <w:sz w:val="21"/>
        </w:rPr>
        <w:t>•  Sunumların ardından öğrenciler, dinledikleri röportajlardan dikkatlerini çeken ortak noktaları ve öne çıkan değerleri sınıfça paylaşırlar.</w:t>
      </w:r>
    </w:p>
    <w:p>
      <w:pPr>
        <w:spacing w:after="40"/>
        <w:ind w:left="170"/>
      </w:pPr>
      <w:r>
        <w:rPr>
          <w:b w:val="0"/>
          <w:i w:val="0"/>
          <w:color w:val="000000"/>
          <w:sz w:val="21"/>
        </w:rPr>
        <w:t>•  Öğrencilerden, röportajlarda verilen cevaplardan hareketle aile bütünlüğü, sabır, sevgi, yardımlaşma, saygı gibi değerleri belirlemeleri istenir. Belirlenen değerler üzerine sınıfça konuşulur ve her öğrenci görüşlerini paylaşır.</w:t>
      </w:r>
    </w:p>
    <w:p>
      <w:pPr>
        <w:spacing w:after="40"/>
        <w:ind w:left="170"/>
      </w:pPr>
      <w:r>
        <w:rPr>
          <w:b w:val="0"/>
          <w:i w:val="0"/>
          <w:color w:val="000000"/>
          <w:sz w:val="21"/>
        </w:rPr>
        <w:t>•  Her öğrenci belirlediği bir değeri renkli fon kartonuna yazarak sınıf panosuna yerleştirir. Panonun ortasına değerleri vurgulayan ortak bir slogan yazılır. Hazırlanan değerler panosu modül süresince sınıfta sergilenir.</w:t>
      </w:r>
    </w:p>
    <w:p>
      <w:pPr>
        <w:spacing w:after="40"/>
        <w:ind w:left="170"/>
      </w:pPr>
      <w:r>
        <w:rPr>
          <w:b w:val="0"/>
          <w:i w:val="0"/>
          <w:color w:val="000000"/>
          <w:sz w:val="21"/>
        </w:rPr>
        <w:t>•  Öğretmen, öğrencilerin süreç boyunca kazandıkları değerlere ilişkin aşağıdaki değerlendirme sorularını yöneltir.</w:t>
      </w:r>
    </w:p>
    <w:p>
      <w:pPr>
        <w:spacing w:after="20"/>
      </w:pPr>
      <w:r>
        <w:rPr>
          <w:b/>
          <w:i w:val="0"/>
          <w:color w:val="000000"/>
          <w:sz w:val="21"/>
        </w:rPr>
        <w:t>1. Değer</w:t>
      </w:r>
    </w:p>
    <w:p>
      <w:pPr>
        <w:spacing w:after="40"/>
        <w:ind w:left="170"/>
      </w:pPr>
      <w:r>
        <w:rPr>
          <w:b w:val="0"/>
          <w:i w:val="0"/>
          <w:color w:val="000000"/>
          <w:sz w:val="21"/>
        </w:rPr>
        <w:t>•  Röportajın hazırlık aşamalarında görev almaya gönüllü müydünüz?</w:t>
      </w:r>
    </w:p>
    <w:p>
      <w:pPr>
        <w:spacing w:after="20"/>
      </w:pPr>
      <w:r>
        <w:rPr>
          <w:b/>
          <w:i w:val="0"/>
          <w:color w:val="000000"/>
          <w:sz w:val="21"/>
        </w:rPr>
        <w:t>2. Değer</w:t>
      </w:r>
    </w:p>
    <w:p>
      <w:pPr>
        <w:spacing w:after="40"/>
        <w:ind w:left="170"/>
      </w:pPr>
      <w:r>
        <w:rPr>
          <w:b w:val="0"/>
          <w:i w:val="0"/>
          <w:color w:val="000000"/>
          <w:sz w:val="21"/>
        </w:rPr>
        <w:t>•  Röportajı yaparken ailenizle iletişim kurmak size neler hissettirdi? Bu etkinlik aile içi iletişiminizi nasıl etkiledi?</w:t>
      </w:r>
    </w:p>
    <w:p>
      <w:pPr>
        <w:spacing w:after="20"/>
      </w:pPr>
      <w:r>
        <w:rPr>
          <w:b/>
          <w:i w:val="0"/>
          <w:color w:val="000000"/>
          <w:sz w:val="21"/>
        </w:rPr>
        <w:t>3. Değer</w:t>
      </w:r>
    </w:p>
    <w:p>
      <w:pPr>
        <w:spacing w:after="40"/>
        <w:ind w:left="170"/>
      </w:pPr>
      <w:r>
        <w:rPr>
          <w:b w:val="0"/>
          <w:i w:val="0"/>
          <w:color w:val="000000"/>
          <w:sz w:val="21"/>
        </w:rPr>
        <w:t>•  Ailenizle güzel vakit geçirmek için birlikte başka neler yapmak istersiniz?</w:t>
      </w:r>
    </w:p>
    <w:p>
      <w:pPr>
        <w:spacing w:after="20"/>
      </w:pPr>
      <w:r>
        <w:rPr>
          <w:b/>
          <w:i w:val="0"/>
          <w:color w:val="000000"/>
          <w:sz w:val="21"/>
        </w:rPr>
        <w:t>4. Değer</w:t>
      </w:r>
    </w:p>
    <w:p>
      <w:pPr>
        <w:spacing w:after="40"/>
        <w:ind w:left="170"/>
      </w:pPr>
      <w:r>
        <w:rPr>
          <w:b w:val="0"/>
          <w:i w:val="0"/>
          <w:color w:val="000000"/>
          <w:sz w:val="21"/>
        </w:rPr>
        <w:t>•  Röportaj esnasında görevlerinizi tam olarak yerine getirdiğinizi düşünüyor musunuz? Nasıl? Bu görevleri yerine getirirken neler hissettiniz?</w:t>
      </w:r>
    </w:p>
    <w:p>
      <w:pPr>
        <w:spacing w:after="0"/>
      </w:pPr>
      <w:r>
        <w:rPr>
          <w:b w:val="0"/>
          <w:i/>
          <w:color w:val="000000"/>
          <w:sz w:val="16"/>
        </w:rPr>
        <w:t>Kaynak: Ailemle Okul Yolu Programı – Ortaokul 5. Sınıf (TEGM, 2026), s.35-37.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